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4yfxp5x3i1u9obkffi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июня 2017 года № 405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Кыргызской национальной консерватории имени Калыя Молдобасанова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hmuicy2p6qxatgq6lf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национальная консерватория имени Калыя Молдобасанова (далее - Консерватория) является образовательной организацией высшего профессионального образования Кыргызской Республики, деятельность которой направлена на реализацию профессиональных образовательных программ высшего образования, послевузовского, дополнительного профессионального образования в области музыкального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Консерватория является юридическим лицом в организационно-правовой форме учреждения. Форма собственности - государственная. Консерватория имеет обособленное имущество на праве оперативного управления, являющееся государственной собственностью, самостоятельный баланс, печать со своим полным наименованием на государственном и официальном языках, с указанием идентификационного налогового органа и изображением Государственного герба Кыргызской Республики, штампы, бланки и эмблему и иные средства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o5dc_nf2evgldiafce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Консерватория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образовании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культуре</w:t>
      </w:r>
      <w:r>
        <w:rPr>
          <w:rFonts w:ascii="Arial" w:cs="Arial" w:eastAsia="Arial" w:hAnsi="Arial"/>
          <w:sz w:val="24"/>
          <w:szCs w:val="24"/>
        </w:rPr>
        <w:t xml:space="preserve">", указами и распоряжениями Президента Кыргызской Республики, постановлениями и распоряжениями Кабинета Министров Кыргызской Республики, общепризнанными принципами и нормами международного права,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Кыргызской Республики,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aet0mvs7d0bovauvoq7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Консерватория вправе от своего имени приобретать, осуществлять имущественные и личные неимущественные права, быть истцом и ответчиком в суде, заключать договоры и иные сделки с юридическими и физическими лицами, нести ответственность по своим обязательствам на основании и в порядке, предусмотренными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Учредителем Консерватории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Консерватория является подведомственным высшим учебным заведением Министерства культуры, информации и туризма Кыргызской Республики (далее - уполномоченный орган), осуществляющим координацию и контроль за ее деятельностью.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за доступностью и качеством образования в Консерватории осуществляет Министерство образования и науки Кыргызской Республики (далее - уполномоченный орган в области 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z6tcx0xdtkgiwu7xzl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Консерватории: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"Калый Молдобасанов атындагы Кыргыз улуттук консерваториясы";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"Кыргызская национальная консерватория имени Калыя Молдобасанова";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"Kyrgyz national conservatory named after Kalyi Moldobasanov".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 - "КУК";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 - "КНК";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английском языке - "KNC".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Консерватории: 720005, Кыргызская Республика, город Бишкек, ул.Джантошева, 115.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деятельности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Консерватории является развитие музыкального образования, музыковедческой науки и музыкальной культуры в Кыргызской Республике путем предоставления высшего профессионального образования в сфере музыкального искусства.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Консерватории: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высококвалифицированных специалистов по выбранной профессии;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воспитания личности для интеллектуального, духовно-нравственного и физического ее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научно-исследовательских и научно-методических работ в области музыкознания, фольклористики, музыкальной педагогики, музыкального творчества и исполнительства;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повышение квалификации специалистов музыкального искусства;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накопление, сохранение и развитие культурных и научных ценностей общества в сфере национальной и мировой музыкальной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музыкально-просветительской деятельности среди населения с целью повышения его культурно-образовательного уровня и удовлетворения духовных запросов.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Консерватория осуществляет реализацию образовательных программ высшего профессионального, послевузовского и дополнительного профессионального образования по направлениям подготовки (специальностям), установленным лицензией на право осуществления образовательной деятельности в соответствии с государственными образовательными стандартами.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Учебно-методическая, научно-исследовательская, концертная и творческая деятельность в Консерватории осуществляются в соответствии с тематическими планами, утвержденными ректором по рекомендации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Консерватория осуществляет фундаментальные и прикладные научные исследования в рамках основной деятельности. Исследования могут финансироваться на договорной основе, а также за счет других источников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Консерватория принимает участие в государственных и других образовательных, концертных, научных программах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Консерватория организует республиканские (национальные), международные, городские и профильные научно-практические конференции, симпозиумы, концертные выступления, а также совещания, встречи и другие формы обмена профессиональной информацией в пределах деятельности вуза.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Консерватория осуществляет издательскую деятельность в рамках законодательства Кыргызской Республики, публикуя научные труды, учебные пособия, научно-популярную литературу и нотные издания в соответствии с решением Ученого совета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формами концертной деятельности Консерватории являются сольные концерты студентов, преподавателей, а также различных творческих коллективов в стране и за ее пределами.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Для решения своих задач Консерватория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финансовые и материальные ресурсы на образовательное, научно-техническое, социальное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необходимые для деятельности Консерватории оборудование, учебные пособия и другое имущество в рамках законодательства Кыргызской Республики из специального счета с согласия Попечительского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свою организационную структуру, определять формы организации и стимулирования труда, обеспечивающие рациональное использование интеллектуального и творческого потенциала профессорско-преподавательского состава и других сотрудников, студентов и ассистентов-стажеров;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штатное расписание и назначать должностные оклады и ставки в соответствии с </w:t>
      </w:r>
      <w:hyperlink w:history="1" r:id="rIdecrdpayd0tpz5muxrl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новых условий оплаты труда работников образовательных организаций" от 19 января 2011 года № 18, с учетом соотношения численности специалистов в пределах фонда заработной платы и вносит на утверждение уполномоченному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сдавать в аренду имущество в соответствии с </w:t>
      </w:r>
      <w:hyperlink w:history="1" r:id="rIdgihfaogfhznffaoypkk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утвержденным </w:t>
      </w:r>
      <w:hyperlink w:history="1" r:id="rId8s3vzh47nshm4yyzfmz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2015 года № 374;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с баланса Консерватории имущество, пришедшее в негодность,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договоры на выполнение работ и услуг с юридическими и физическими лицами для нужд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организации (кроме политических и религиозных), деятельность которых соответствует основным направлениям работы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входить в состав объединений (ассоциаций, союзов), являющихся юридическими лицами, в международные общественные (коммерческие) образовательные объединения и организации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основе договоров и контрактов с различными организациями подготовку кадров, обмен специалистами и научную стажировку, как в пределах страны, так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творческие, концертные, научные связи с музыкальными коллективами и учебными заведениями зарубежных стран;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дополнительные формы и системы оплаты труда сотрудникам в виде ежемесячных персональных надбавок на основе принятого Ученым советом Консерватории положения о критериях оценки их труда, в соответствии с законодательством Кыргызской Республики за счет средств специального счета с согласия Попечительского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использовать в наименованиях продукции интеллектуального и творческого труда собственную атрибутику и символику.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Обязанности Консерватории: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деятельности строго руководствоваться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оперативный бухгалтерский учет, вести статистическую и бухгалтерскую отчетность;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отчет о деятельности в уполномоченный орган, уполномоченный орган в области образования и другие государственные органы в порядке и в сроки, установленные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для работников Консерватории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проходить государственную аккредитацию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уполномоченный орган сведения об имуществе, приобретенном Консерваторией за счет доходов, полученных от предпринимательской и иной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укреплять материально-техническую базу Консерватории и обеспечивать необходимый режим содержания и использования занимаемых Консерваторией зданий и сооружений, а также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нести ответственность за сохранность документов (управленческих, финансово-хозяйственных, по личному составу и др.) и имущества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Консерватория имеет иные права и обязанности,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Студенты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Лица, зачисленные в установленном порядке в Консерваторию и получающие высшее профессиональное образование, имеют статус студента. Студенту выдаются студенческий билет и зачетная книжка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Порядок восстановления и отчисления студентов осуществляется в соответствии с </w:t>
      </w:r>
      <w:hyperlink w:history="1" r:id="rIdihwkx3wtx-i81gaan-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утвержденным </w:t>
      </w:r>
      <w:hyperlink w:history="1" r:id="rIdzki_ucpdvtht1youolz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Студентам Консерватории, получающим образование за счет средств бюджета, выплачивается стипендия в порядке и размерах, устанавливаемых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Студенты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знаний и профессиональных умений;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во всех видах научно-исследовательских работ, конференциях, симпозиумах, концертах и представление к публикации своих работ, в том числе в изданиях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учебно-лабораторными помещениями, библиотеками, общежитием, спортивными сооружениями, оборудованием учебных, научных и других подразделений в порядке, определяемом соответствующими положениями;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отсрочку от призыва в Вооруженные Силы Кыргызской Республики и получение образования по военной специальности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защиту своего человеческого достоинства, свободное выражение собственных взглядов и убеждений, обжалование решений администрации учебного заведения в орган государственного управления образованием и в административные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общественных организаций для решения возникающих вопросов студенческой жизни.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Студенты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все виды учебных занятий и выполнять в установленные сроки все виды учебных заданий, предусмотренных учебными планами и программами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овладевать на уровне требований образовательных стандартов теоретическими знаниями, профессиональными навыками, умением и современными методами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настоящий Устав, правила внутреннего распорядка и правила проживания в общежитии;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установленные сроки все виды заданий, предусмотренные учебным планом и программами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 успехи в учебе, научно-исследовательской и другой работе для студентов устанавливаются различные формы материального и морального поощрения (в том числе именные стипендии) в пределах имеющихся у Консерватории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 невыполнение учебных планов и другие нарушения к студентам могут быть применены меры дисциплинарного воздействия, вплоть до отчисления из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Выпускникам Консерватории, добившимся отличных успехов в учебе, выдается диплом с отличием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Слушателями Консерватории являются лица, обучающиеся в структурных подразделениях довузовской подготовки, оперно-хоровой студии и подготовительных курсов.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Правовое положение слушателей, а также организация их обучения определяются соответствующими Положениями о структурных подразделениях, утверждаемыми ректором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Ассистентами-стажерами Консерватории являются лица, имеющие высшее профессиональное образование и обучающиеся в ассистентуре-стажировке для совершенствования теоретических знаний и практических навыков, а также повышения профессионального уровня.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Консерватория создает безопасные условия, гарантирующие охрану жизни и укрепление здоровья студентов.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Работники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Консерватории предусматриваются должности научно-педагогического состава (профессорско-преподавательский состав, научные сотрудники), административно-хозяйственного, учебно-вспомогательного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Подготовка научно-педагогических кадров осуществляется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послевузовская профессиональная подготовка;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Профессорско-преподавательский состав имеет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содержания преподаваемых ими учебных дисциплин в соответствии с требованиями государственных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свободный выбор средств и методов обучения и проведения научных исследований, обеспечивающих высокую эффективность учебного и научного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оплачиваемый отпуск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соответствующее организационное и материально-техническое обеспечение своей профессиональной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и решении вопросов учебной, научной и концертной деятельности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в установленном порядке помещениями и информационными фондами, услугами кабинетов, библиотек, учебных и научных учреждений, социально-бытовых, культурных и других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обжалование в установленном законодательством Кыргызской Республики порядке приказов и распоряжений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Профессорско-преподавательский состав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эффективность учебного и научного процессов и усвоение студентами образовательных программ на уровне требований государственных образовательных стандартов;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развивать у студентов самостоятельность, инициативу, творческие способности, прививать им высокие нравственные нормы, формировать профессиональные качества, гражданскую позицию, способность к жизни и труду в условиях современной цивилизации и демократии;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повышать свой уровень образования и квалификации, проводить научные исследования и другие формы творческих работ, активно привлекая к ним студентов, выполнять нормы настоящего Устава;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внутреннего распорядка, строго следовать профессиональной этике, качественно выполнять возложенные функциональные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применение эмоционального, психического, физического насилия в отношении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имуществу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положения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Преподаватели Консерватории могут одновременно с основной должностью выполнять, на условиях совмещения должностей, дополнительные обязанности заведующего кафедрой, декана, заведующего отделением послевузовской подготовки и повышения квалификации, практикой методического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Замещение должностей профессорско-преподавательского состава Консерватории осуществляется в соответствии с </w:t>
      </w:r>
      <w:hyperlink w:history="1" r:id="rIdyybug7mm_j9xmef-dp4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замещения должностей профессорско-преподавательского состава высших учебных заведений Кыргызской Республики, утвержденным </w:t>
      </w:r>
      <w:hyperlink w:history="1" r:id="rIddjpmyazpon2dj7ugqy3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Лица, не избранные по конкурсу на вакантные должности, а также не подавшие заявления для участия в конкурсе, освобождаются от работы после окончания семестра в связи с истечением срока избрания.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Права и обязанности административно-хозяйственного и учебно-вспомогательного, а также младшего и технического обслуживающего персонала Консерватории регулируются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Прием и увольнение работников Консерватории осуществляются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Принадлежащие Консерватории права осуществляются ректором и Ученым советом Консерватории согласно распределению обязанностей, предусмотренных законодательством Кыргызской Республики, совместно с проректорами, по согласованию или с участием профсоюзной организации Консерватории.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учебного процесса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Содержание образования по направлениям или специальностям определяется Консерваторией на основе требований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Консерватория несет ответственность за невыполнение требований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Учебный процесс в Консерватории строится на педагогически обоснованном выборе средств, форм и методов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Консерватория самостоятельна в выборе формы, порядка и периодичности промежуточной аттестации студентов. Основные виды занятий по всем формам и уровням образования определяются учебными планами и программами, обеспечивающими выполнение требований государственных образовательных стандартов. Кроме основных видов занятий, Консерватория может вводить в виде дополнительных услуг другие виды занятий, направленных на развитие интересов и творческих способностей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Обучение по основным профессиональным образовательным программам в Консерватории ведется на кыргызском, русском, английском, итальянском языках, исходя из задач обеспечения высокого качества обучения, удовлетворения запросов, обучающихся и с учетом имеющихся возможностей по кадровому и методическому обеспечению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Продолжительность обучения, начало и окончание учебного года, недельная нагрузка студентов обязательными учебными занятиями, сроки и продолжительность экзаменационных сессий и каникул, а также виды практического обучения и формы завершения устанавливаются учебными планами в соответствии с требованиями государственных образовательных стандартов.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Длительность аудиторных занятий (академического часа) устанавливается Консерваторией в соответствии с </w:t>
      </w:r>
      <w:hyperlink w:history="1" r:id="rIdcatx_e8fqofpxdlvcwc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образовательной организации высшего профессионального образования Кыргызской Республики, утвержденным </w:t>
      </w:r>
      <w:hyperlink w:history="1" r:id="rIdow_k5qrv66jczndhczl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февраля 2004 года № 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Организация учебного процесса в Консерватории осуществляется исходя из стремления к обеспечению высокого качества обучения, создания безопасных условий учебы и быта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Прием в Консерваторию для получения образования на контрактной основе проводится по заявлению лиц, имеющих среднее общее или среднее профессиональное образование, на конкурсной основе по процедуре, определяемой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 основании результатов приема издается приказ ректора Консерватории о зачислении абитуриентов на первый курс.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Перевод студентов для продолжения образования в Консерватории из других образовательных организаций, а также переход с одной основной образовательной программы на другую независимо от курса, формы и вида обучения осуществляются в соответствии с </w:t>
      </w:r>
      <w:hyperlink w:history="1" r:id="rIdavwdmvzsa7xcabmkuov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перевода, отчисления и восстановления студентов высших учебных заведений Кыргызской Республики, утвержденным </w:t>
      </w:r>
      <w:hyperlink w:history="1" r:id="rIdufbfufflgmnhhwdf5vj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Лицам, не завершившим образование в Консерватории, выдается академическая справка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Студенты, не аттестованные по дисциплинам учебного года, на следующий курс не переводятся.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Учебный процесс в Консерватории строится на основе учебных планов в следующих основных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семинары;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групповые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аудиторные и внеаудиторные занятия;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производственная, концертная, педагогическая практика.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Воспитательная работа в Консерватории проводится профессорско-преподавательским составом, проректором по воспитательной работе совместно с учебной, творческой, производственной деятельностью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Студенты, выполнившие в полном объеме учебный план и программы на уровне требований соответствующего государственного образовательного стандарта, допускаются к государственной аттестации. По результатам государственной аттестации выпускникам присваивается квалификация по специальности.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Порядок проведения государственной аттестации выпускников определяется в соответствии с </w:t>
      </w:r>
      <w:hyperlink w:history="1" r:id="rIdniyq-hrh93vhkym3-3k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итоговой государственной аттестации выпускников высших учебных заведений Кыргызской Республики, утвержденным </w:t>
      </w:r>
      <w:hyperlink w:history="1" r:id="rIdhuzzq_wvwhuzxr6rwvj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Прием абитуриентов в Консерватории осуществляются в соответствии с </w:t>
      </w:r>
      <w:hyperlink w:history="1" r:id="rId2pwcv_zxj1hlsz_mpcz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 Кыргызской Республики, утвержденным </w:t>
      </w:r>
      <w:hyperlink w:history="1" r:id="rIdk3x2gq6hxlhjyanxhpj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В части организации учебного процесса, соблюдения государственных образовательных стандартов Консерватория подотчетна уполномоченному государственному органу в сфере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Структура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Консерватория формирует свою структуру в соответствии с </w:t>
      </w:r>
      <w:hyperlink w:history="1" r:id="rIda5524qd-todinftlzvl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структурном подразделении высшего и среднего профессионального учебного заведения, реализующем программы дополнительного профессионального образования, утвержденным </w:t>
      </w:r>
      <w:hyperlink w:history="1" r:id="rIdfyts6xmdnr0mhjevpb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Структурное подразделение - факультет является учебно-научным, административным подразделением и реализует профессиональные образовательные программы высшего, послевузовского и дополнительного профессионального образования, проводит научно-исследовательскую деятельность. Деятельность факультета осуществляется в соответствии с </w:t>
      </w:r>
      <w:hyperlink w:history="1" r:id="rId3zo3ybxa0yvr72fewno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факультете высшего учебного заведения Кыргызской Республики, утвержденным </w:t>
      </w:r>
      <w:hyperlink w:history="1" r:id="rIdvgddkwvgmysnovfm_7s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Структурное подразделение - кафедра является учебно-методическим и научным подразделением, осуществляющим учебную, учебно-методическую и научно-исследовательскую деятельность, внеучебную работу среди студентов, подготовку, переподготовку и повышение квалификации специалистов с высшим образованием, а также научно-педагогических кадров высшей квалификации по одному или нескольким родственным направлениям и специальностям. Деятельность кафедры осуществляется в соответствии с </w:t>
      </w:r>
      <w:hyperlink w:history="1" r:id="rIdivwlffe-fqmiwu1t3pa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кафедре высшего учебного заведения Кыргызской Республики, утвержденным </w:t>
      </w:r>
      <w:hyperlink w:history="1" r:id="rIdu0hv_f-ir62b3lqxsnx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 составе Консерватории, ее факультетов или кафедр для решения задач на временной или постоянной основе могут быть созданы следующие подразделения: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учебно-методический совет;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научные, учебные, творческие, методические лаборатории;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мастерские;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специализированные классы (кабинеты);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научные, методические, творческие, концертные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Подразделения осуществляют свою деятельность в соответствии с положениями о них, утверждаемыми уполномоченным органом в области образования по согласованию с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этих объединений учитываются в деятельности Ученого совета Консерватории и государственными органами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Структурные подразделения могут реализовывать в установленном порядке образовательные программы среднего общего и среднего, высшего профессионального образования, а также программы дополнительного и послевузовского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В Консерватории могут создаваться структурные подразделения со статусом юридического лица или филиалы, с выделением им имущества. Структурные подразделения Консерватории не имеют права создавать филиалы и другие подразделения.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Создание Консерваторией дублирующих структурных подразделений (институтов, центров, факультетов и т.д.) для обучения студентов, подготовки и переподготовки кадров по одному направлению или специальности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Консерватория, включая ее структурные подразделения, функционирует как единый учебно-научно-производственный комплекс и несет ответственность за эффективность и качество учебного и научного процессов в создаваемых ею структурных подразделениях, а также отвечает по другим обязательствам в порядке, определяемом положениями о структурных подразделениях.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Консерватория имеет студенческое общежитие, осуществляющее свою деятельность на основании нормативных правовых актов уполномоченного органа в сфере образования, правил внутреннего трудового и учебного распорядка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Структурные подразделения Консерватории со статусом юридического лица и филиалы создаются, реорганизуются и ликвидируются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Органы управления Консерваторией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Управление Консерваторией строится на принципах демократизации, децентрализации, самостоятельности и самоуправления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В компетенцию Учредителя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Устава Консерватории, внесение в него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реорганизации, ликвидации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В компетенцию уполномоченного органа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координации и контроля за деятельностью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финансово-экономической и творческой деятельностью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приказов, обязательных для исполнения Консерваторией;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работников, входящих в номенклатуру должностей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дисциплинарного воздействия в отношении работников, входящих в номенклатуру должностей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 и получение от Консерватории отчетов о финансовой, творческой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приостановление любой деятельности Консерватории, если она противоречит уставным целям и начата без согласия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награждении сотрудников и обучающихся наградами и присвоении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аттестации административно-управленческого аппарата;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проверки деятельности Консерватории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уполномоченным государственным органом в области образования по вопросам, касающиеся учебно-образовательного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вопроса о реорганизации и/или ликвидации Консерватории и внесение в установленном порядке на рассмотрение и дальнейшее утверждение Учредителю;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Формами самоуправления Консерваторией являются общее собрание, Попечительский совет и Ученый совет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Порядок формирования, организация деятельности, права и обязанности Попечительского совета Консерватории регулируются в соответствии с </w:t>
      </w:r>
      <w:hyperlink w:history="1" r:id="rId5_9dqshczfxych91dhw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Порядок формирования, задачи и функции Ученого совета Консерватории устанавливаются в соответствии с </w:t>
      </w:r>
      <w:hyperlink w:history="1" r:id="rIdlp1red_vudhofjn01kh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ученом совете высшего учебного заведения Кыргызской Республики, утвержденным </w:t>
      </w:r>
      <w:hyperlink w:history="1" r:id="rIdaajhanmiv57slkst8sx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мая 2012 года № 346.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Порядок избрания и назначения ректора Консерватории осуществляется в соответствии с </w:t>
      </w:r>
      <w:hyperlink w:history="1" r:id="rIdnvx5x2br5y7km3vrkko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Ректор Консерватории в пределах своей компетенции: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образовательной, научной, производственной, хозяйственной, финансовой, международной и иной деятельностью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решений Ученого совета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Ученого совета кандидатуры ученого секретаря Ученого совета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приостанавливает решения структурных подразделений, противоречащих законодательству Кыргызской Республики или настоящему Уставу;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Консерватории и ее структурных подразделений с учетом решений Ученого совета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Консерватории, назначает на должность и освобождает от должности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создании новых структурных подразделений согласовывает с уполномоченным органом и уполномоченным государственным органом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выполнения всеми работниками и обучающимися;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представляет Консерваторию во всех организациях, распоряжается имуществом и денежными средствами, заключает договоры, выдает доверенности, открывает счета в банках и является распорядителем 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результаты деятельности Консерватории, соответствующие требованиям государственных стандартов, качество образования и подготовку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с работы профессорско-преподавательского состава и научных сотрудников, служащих и хозяйственных работников в соответствии с трудовым законодательством, обеспечивает соблюдение установленного порядка замещения должностей профессорско-преподавательского состава и научных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в уполномоченный орган на назначение и освобождение от должности проректоров (за исключением проректора по учебной работе) 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представление в уполномоченный орган в области образования на назначение и освобождение от должности проректора по учебной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проректоров и других работников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применяет меры дисциплинарного взыскания в отношении работников Консерватории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 решает вопросы поощрения сотрудников Консерватории;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отчитывается на Ученом совете Консерватории, перед уполномоченным органом, уполномоченным государственным органом в области образования о деятельности Консерватории за определенный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уполномоченный орган смету доходов и расходов от бюджетных ассигнований и внебюджетных поступлений;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результаты деятельности Консерватории, соответствие качества подготовки специалистов требованиям государственных образовательных стандартов, материально-техническое оснащение и информационное обеспечение учебного процесса, развитие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уведомляет уполномоченный орган в случае выезда в зарубежные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имущества и финансовых средств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В Консерватории предусмотрены должности проректоров в количестве 4 единиц, функциональные обязанности которых распределяются и утверждаются ректором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Непосредственное руководство учебной работой Консерватории осуществляет проректор по учебной работе, который несет ответственность за организацию учебного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научно-исследовательской, учебно-методической, концертной деятельности Консерватории осуществляет проректор по научной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воспитательную и духовно-нравственную часть работы Консерватории несет ответственность проректор по воспитательной работе.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Ответственным за административно-хозяйственную деятельность Консерватории является проректор по административной части.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Организация международной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Консерватория ведет международную деятельность в соответствии с законодательством Кыргызской Республики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культурных связей с иностранными образовательными организациями и учреждениями;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укреплении международного имиджа страны как страны с высокой традиционной и академической художественной культурой;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учебно-воспитательного процесса в Консерватории благодаря межкультурным контактам;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образовательных, просветительских, исследовательских и прочих услуг, разрешенных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Международная деятельность Консерватории ведется в следующих формах: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обменные стажировки;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концерты;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мастер-классы;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профессиональные встречи, семинары, тренинги;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конкурсы, смотры;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фестивали;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деловые командировки для расширения контактов;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профессиональной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студентов, ассистентов-стажеров и аспирантов -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публикация и издание по проблемам музыкального искусства и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долгосрочное сотрудничество с музыкальными учебными заведениями, ведущими образовательными, научными, филармоническими и другими центрами за рубежом.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Все виды международной деятельности осуществляются на основе договоров (если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Республика), заключенных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Финансовая и хозяйственная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Источниками финансирования Консерватории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аренды имущества Консерватории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образовательной, консультативной, научно-исследовательской, издательской, концертно-просветительской и другой законной деятельности, соответствующие уставной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из дополнительных образовательных услуг, включая подготовку по второй и более специальностям;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взносы, пожертвования, гранты от юридических и физических лиц, включая зарубежных спонсоров;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плата за обучение.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Размер платы за обучение на каждый учебный год определяется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Сметная стоимость обучения должна включать расходы на проведение и информационное обеспечение учебного, воспитательного и научного процессов, текущее содержание Консерватории, формирование средств на выплату заработной платы, развитие материально-технической базы и материальное стимулирование работников, социальную поддержку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Прибыль в стоимость обучения не включается.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Консерватория обязана знакомить абитуриентов с порядком оплаты стоимости обучения (размеры платы за обучение, порядок и сроки ее внесения, взаимная ответственность и санкции за нарушение сроков внесения и размеров оплаты) и отражать его в договорах, заключаемых с обучающимися (заказчиками).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Здания, сооружения, земельные участки и иное имущество Консерватории являются государственной собственностью и находятся на праве оперативного управления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Консерватория не вправе совершать сделки, возможным последствием которых является отчуждение или обременение имущества, приобретенного за счет средств, выделенных из республиканского бюджета, или бюджета государственного внебюджетного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Консерватория несет ответственность за сохранность, эффективное и целевое использование имущества, закрепленного за ней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Запрещается нецелевое использование бюджетных ассигнований, выделяемых на осуществление основной деятельности Консерватории.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Консерватория самостоятельно развивает материально-техническую базу в пределах средств, выделенных на выполнение государственного заказа, а также за счет собственных средств и других источников,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Консерватория осуществляет статистический, бухгалтерский учет и отчетность о результатах своей деятельности по установленной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смете доходов и расходов Консерватории отражаются все доходы, получаемые из бюджета и государственных внебюджетных фондов, в том числе доходы от оказания платных услуг, другие доходы, получаемые от использования государственной собственности, закрепленной за Консерваторией на праве оперативного управления, и иной деятельности, предусмотренной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Контроль за финансово-хозяйственной деятельностью Консерватории осуществляют уполномоченный орган и иные государственные органы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Консерватория ежегодно до 1 августа года, следующего за отчетным периодом, обязана проводить общественное слушание о расходовании внебюджетных средств, полученных из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общественных слушаниях могут принимать участие представители гражданского сектора, работники, студенты Консерватории и другие заинтересованные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Должностные лица Консерватории несут ответственность за достоверность отчетности, установленной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Реорганизация и ликвидация Консерватории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Реорганизация и ликвидация Консерватории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Документы, возникающие в процессе деятельности Консерватории, хранятся в соответствии с </w:t>
      </w:r>
      <w:hyperlink w:history="1" r:id="rIdi8jq9rkfwmjrzntcr3q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amm_ua8-ytdcrmz49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dalil.kg/document/100114</w:t>
      </w:r>
    </w:hyperlink>
  </w:p>
  <w:p>
    <w:pPr>
      <w:spacing w:after="0" w:before="40"/>
      <w:jc w:val="center"/>
    </w:pPr>
    <w:hyperlink w:history="1" r:id="rIdxciptb5vym1thh9f6yf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fxp5x3i1u9obkffiukq" Type="http://schemas.openxmlformats.org/officeDocument/2006/relationships/hyperlink" Target="https://dalil.kg/document/100113" TargetMode="External"/><Relationship Id="rIdmhmuicy2p6qxatgq6lfi9" Type="http://schemas.openxmlformats.org/officeDocument/2006/relationships/hyperlink" Target="https://dalil.kg/document/230002046" TargetMode="External"/><Relationship Id="rId3o5dc_nf2evgldiafce09" Type="http://schemas.openxmlformats.org/officeDocument/2006/relationships/hyperlink" Target="https://dalil.kg/document/230002046" TargetMode="External"/><Relationship Id="rIdcaet0mvs7d0bovauvoq7_" Type="http://schemas.openxmlformats.org/officeDocument/2006/relationships/hyperlink" Target="https://dalil.kg/document/230002046" TargetMode="External"/><Relationship Id="rIdqz6tcx0xdtkgiwu7xzlv3" Type="http://schemas.openxmlformats.org/officeDocument/2006/relationships/hyperlink" Target="https://dalil.kg/document/230002046" TargetMode="External"/><Relationship Id="rIdecrdpayd0tpz5muxrlklq" Type="http://schemas.openxmlformats.org/officeDocument/2006/relationships/hyperlink" Target="https://dalil.kg/document/95005" TargetMode="External"/><Relationship Id="rIdgihfaogfhznffaoypkkyr" Type="http://schemas.openxmlformats.org/officeDocument/2006/relationships/hyperlink" Target="https://dalil.kg/document/97666" TargetMode="External"/><Relationship Id="rId8s3vzh47nshm4yyzfmzna" Type="http://schemas.openxmlformats.org/officeDocument/2006/relationships/hyperlink" Target="https://dalil.kg/document/97665" TargetMode="External"/><Relationship Id="rIdihwkx3wtx-i81gaan-vef" Type="http://schemas.openxmlformats.org/officeDocument/2006/relationships/hyperlink" Target="https://dalil.kg/document/96043" TargetMode="External"/><Relationship Id="rIdzki_ucpdvtht1youolzvj" Type="http://schemas.openxmlformats.org/officeDocument/2006/relationships/hyperlink" Target="https://dalil.kg/document/96038" TargetMode="External"/><Relationship Id="rIdyybug7mm_j9xmef-dp4ax" Type="http://schemas.openxmlformats.org/officeDocument/2006/relationships/hyperlink" Target="https://dalil.kg/document/96049" TargetMode="External"/><Relationship Id="rIddjpmyazpon2dj7ugqy35q" Type="http://schemas.openxmlformats.org/officeDocument/2006/relationships/hyperlink" Target="https://dalil.kg/document/96038" TargetMode="External"/><Relationship Id="rIdcatx_e8fqofpxdlvcwc5r" Type="http://schemas.openxmlformats.org/officeDocument/2006/relationships/hyperlink" Target="https://dalil.kg/document/55078" TargetMode="External"/><Relationship Id="rIdow_k5qrv66jczndhczlf2" Type="http://schemas.openxmlformats.org/officeDocument/2006/relationships/hyperlink" Target="https://dalil.kg/document/55038" TargetMode="External"/><Relationship Id="rIdavwdmvzsa7xcabmkuovli" Type="http://schemas.openxmlformats.org/officeDocument/2006/relationships/hyperlink" Target="https://dalil.kg/document/96043" TargetMode="External"/><Relationship Id="rIdufbfufflgmnhhwdf5vjrz" Type="http://schemas.openxmlformats.org/officeDocument/2006/relationships/hyperlink" Target="https://dalil.kg/document/96038" TargetMode="External"/><Relationship Id="rIdniyq-hrh93vhkym3-3kr3" Type="http://schemas.openxmlformats.org/officeDocument/2006/relationships/hyperlink" Target="https://dalil.kg/document/96042" TargetMode="External"/><Relationship Id="rIdhuzzq_wvwhuzxr6rwvjem" Type="http://schemas.openxmlformats.org/officeDocument/2006/relationships/hyperlink" Target="https://dalil.kg/document/96038" TargetMode="External"/><Relationship Id="rId2pwcv_zxj1hlsz_mpcz-z" Type="http://schemas.openxmlformats.org/officeDocument/2006/relationships/hyperlink" Target="https://dalil.kg/document/92712" TargetMode="External"/><Relationship Id="rIdk3x2gq6hxlhjyanxhpjys" Type="http://schemas.openxmlformats.org/officeDocument/2006/relationships/hyperlink" Target="https://dalil.kg/document/92627" TargetMode="External"/><Relationship Id="rIda5524qd-todinftlzvla_" Type="http://schemas.openxmlformats.org/officeDocument/2006/relationships/hyperlink" Target="https://dalil.kg/document/96039" TargetMode="External"/><Relationship Id="rIdfyts6xmdnr0mhjevpb-jg" Type="http://schemas.openxmlformats.org/officeDocument/2006/relationships/hyperlink" Target="https://dalil.kg/document/96038" TargetMode="External"/><Relationship Id="rId3zo3ybxa0yvr72fewnom-" Type="http://schemas.openxmlformats.org/officeDocument/2006/relationships/hyperlink" Target="https://dalil.kg/document/96045" TargetMode="External"/><Relationship Id="rIdvgddkwvgmysnovfm_7sti" Type="http://schemas.openxmlformats.org/officeDocument/2006/relationships/hyperlink" Target="https://dalil.kg/document/96038" TargetMode="External"/><Relationship Id="rIdivwlffe-fqmiwu1t3pa8k" Type="http://schemas.openxmlformats.org/officeDocument/2006/relationships/hyperlink" Target="https://dalil.kg/document/96044" TargetMode="External"/><Relationship Id="rIdu0hv_f-ir62b3lqxsnxp7" Type="http://schemas.openxmlformats.org/officeDocument/2006/relationships/hyperlink" Target="https://dalil.kg/document/96038" TargetMode="External"/><Relationship Id="rId5_9dqshczfxych91dhwas" Type="http://schemas.openxmlformats.org/officeDocument/2006/relationships/hyperlink" Target="https://dalil.kg/document/205301" TargetMode="External"/><Relationship Id="rIdlp1red_vudhofjn01kh2v" Type="http://schemas.openxmlformats.org/officeDocument/2006/relationships/hyperlink" Target="https://dalil.kg/document/96046" TargetMode="External"/><Relationship Id="rIdaajhanmiv57slkst8sxro" Type="http://schemas.openxmlformats.org/officeDocument/2006/relationships/hyperlink" Target="https://dalil.kg/document/96038" TargetMode="External"/><Relationship Id="rIdnvx5x2br5y7km3vrkkodw" Type="http://schemas.openxmlformats.org/officeDocument/2006/relationships/hyperlink" Target="https://dalil.kg/document/1216" TargetMode="External"/><Relationship Id="rIdi8jq9rkfwmjrzntcr3qv6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amm_ua8-ytdcrmz496f" Type="http://schemas.openxmlformats.org/officeDocument/2006/relationships/hyperlink" Target="https://dalil.kg/document/100114" TargetMode="External"/><Relationship Id="rIdxciptb5vym1thh9f6yf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2026-09-23T17:59:47.161Z</dcterms:created>
  <dcterms:modified xsi:type="dcterms:W3CDTF">2026-09-23T17:59:47.161Z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