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постановлением Кабинета Министров КР от </w:t>
      </w:r>
      <w:hyperlink w:history="1" r:id="rIdsz49kz9b2toosnbu9aw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14-октября 2021-года №220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2017 года № 465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Типового положения о порядке формирования фондов развития регионов" от 10 ноября 2014 года № 633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фондов развития регионов,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gn_mgfz2r2uwf2vcxey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zmojxmfdf4pyf4f_sn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jxublfelm7oeozkbii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5kkt7t4v8wfwj4rzud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регионов" от 10 ноября 2014 года № 633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0xz5z7b2rtz40d7csa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</w:t>
      </w:r>
      <w:hyperlink w:history="1" r:id="rIdffaj6o29nvp_9koap-c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В состав Наблюдательного совета Фонда развития района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подразделения уполномоченного государственного органа по делам архитектуры и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уполномоченного государственного органа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уполномоченного государственного органа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председатели представительных органов местного самоуправления айылных аймаков и городов местного значения, расположенных на территории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наблюдательного совета местной государственной администрации;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некоммерческих организаций по предложению Общественного наблюдательного совета местной государственной администрации.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 принимает участие в заседании Наблюдательного совета без права голоса.";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состав Наблюдательного совета Фонда развития области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уполномоченного государственного органа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республиканского государственного уполномоченного органа по делам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территориального государственного уполномоченного органа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председатели Наблюдательных советов фондов развития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одному представителю из числа депутатов кенешей входящих в составы наблюдательных советов фондов развития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некоммерческих организаций по предложению наблюдательных советов фондов развития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 принимает участие в заседании Наблюдательного совета без права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Наблюдательного совета правомочно при наличии кворума. Кворумом является присутствие на заседании Наблюдательного совета не менее половины от общего числа членов Наблюдательного совета.";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В состав Правления Фонда входят представители государственных органов, местных государственных администраций и не менее 50% представителей некоммерческих организаций. Представителей государственных органов в составе правления Фонда утверждает учредитель сроком на 3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35, 37, 38, 40 и 96 слова "неправительственных и общественных" заменить словом "некоммерческих"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1-3-1</w:t>
      </w:r>
      <w:r>
        <w:rPr>
          <w:rFonts w:ascii="Arial" w:cs="Arial" w:eastAsia="Arial" w:hAnsi="Arial"/>
          <w:sz w:val="24"/>
          <w:szCs w:val="24"/>
        </w:rPr>
        <w:t xml:space="preserve"> к Форме заявки на проект аббревиатуру "НПО" заменить аббревиатурой "НКО";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списке сокращений аббревиатуру и слова "НПО" - "неправительственные организации" заменить аббревиатурой и словами "НКО" - "некоммерческие организации".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q5jxckei2llpqhmmk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dalil.kg/document/100189</w:t>
      </w:r>
    </w:hyperlink>
  </w:p>
  <w:p>
    <w:pPr>
      <w:spacing w:after="0" w:before="40"/>
      <w:jc w:val="center"/>
    </w:pPr>
    <w:hyperlink w:history="1" r:id="rIdp6xmt47albbpu0_j-mk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49kz9b2toosnbu9awdo" Type="http://schemas.openxmlformats.org/officeDocument/2006/relationships/hyperlink" Target="https://dalil.kg/document/158639" TargetMode="External"/><Relationship Id="rIdgn_mgfz2r2uwf2vcxey2x" Type="http://schemas.openxmlformats.org/officeDocument/2006/relationships/hyperlink" Target="https://dalil.kg/document/111338" TargetMode="External"/><Relationship Id="rIdzmojxmfdf4pyf4f_snbmd" Type="http://schemas.openxmlformats.org/officeDocument/2006/relationships/hyperlink" Target="https://dalil.kg/document/203685" TargetMode="External"/><Relationship Id="rIdsjxublfelm7oeozkbiiju" Type="http://schemas.openxmlformats.org/officeDocument/2006/relationships/hyperlink" Target="https://dalil.kg/document/97124" TargetMode="External"/><Relationship Id="rIds5kkt7t4v8wfwj4rzud_v" Type="http://schemas.openxmlformats.org/officeDocument/2006/relationships/hyperlink" Target="https://dalil.kg/document/97125" TargetMode="External"/><Relationship Id="rId00xz5z7b2rtz40d7csa-b" Type="http://schemas.openxmlformats.org/officeDocument/2006/relationships/hyperlink" Target="https://dalil.kg/document/97125" TargetMode="External"/><Relationship Id="rIdffaj6o29nvp_9koap-c3k" Type="http://schemas.openxmlformats.org/officeDocument/2006/relationships/hyperlink" Target="https://dalil.kg/document/971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q5jxckei2llpqhmmkbq" Type="http://schemas.openxmlformats.org/officeDocument/2006/relationships/hyperlink" Target="https://dalil.kg/document/100189" TargetMode="External"/><Relationship Id="rIdp6xmt47albbpu0_j-mk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2026-09-25T01:05:36.811Z</dcterms:created>
  <dcterms:modified xsi:type="dcterms:W3CDTF">2026-09-25T01:05:36.811Z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