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d5pab1qv8xem9tyoy0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временных условий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гражданам Кыргызской Республики, пострадавшим от последствий чрезвычайных ситуаций в Чон-Алайском, Узгенском районах Ошской области и Сузакском районе Джалал-Абадской области,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def4nve0o_um3v4zar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-jxvuwubmie8wrthp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 (далее - Временные условия)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Временные условия действуют с 16 августа 2017 года по 16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УСЛОВИЯ
 предоставления ипотечных кредитов гражданам, пострадавшим от последствий чрезвычайных ситуаций в Чон-Алайском, Узгенском районах Ошской области и Сузакском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3353"/>
        <w:gridCol w:w="6339"/>
        <w:gridCol w:w="1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пострадавшие от последствий чрезвычайных ситуаций в Чон-Алайском, Узгенском районах Ошской области и Сузакском районе Джалал-Абадской области 4 и 5 степени тяжести в соответствии с классификацией чрезвычайных ситуаций и критериями их оценки в Кыргызской Республики, утвержденной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ноября 2011 года № 733(*)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жилого дома;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недостроенного жилого дома или восстановление жилого дома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выдачи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Безналичная форма путем зачисления денежных средств на банковский счет участника в следующих банках-партнерах: ОАО "Айыл Банк", ОАО "РСК Банк"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выдачи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 до 15 дней с момента принятия банком-партнером решения о выдаче участнику ипотечного кредита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валюта - кыргызский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 (триста тысяч) сомов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и процентная ставка</w:t>
            </w:r>
          </w:p>
        </w:tc>
        <w:tc>
          <w:tcPr>
            <w:tcW w:type="dxa" w:w="6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не менее 10% от сметной стоимости строительства нового жилого дома или восстановления жилого дома, при этом в качестве первоначального взноса учитывается земельный участок участника.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определяется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расчета коэффициентов, применяемых к базовой процентной ставке по государственному ипотечному кредиту" от 24 августа 2017 года № 534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 условия погашения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ипотечного кредита до 84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Предусматриваются 2 варианта погашения ипотечного кредита: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ежемесячно аннуитетными платежами согласно подписанному кредитному договору между участником и банком-партнером;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аннуитетными платежами из которых первые 6 месяцев - льготный период, когда предоставляется отсрочка по выплате основной суммы и процентов.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последующие месяцы - аннуитетными платежами, когда оплачиваются основная сумма и проценты согласно подписанному кредитному договору между участником и банком-партнером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нормативных правовых актов Национального банка Кыргызской Республики и внутренних нормативных документов банка-партнера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комиссионных за администрирование кредита и других дополнительных сборов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участника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оформление и регистрацию договора залога для получения ипотечного кредита и по страхованию жилья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жилья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подлежит обязательному ежегодному страхованию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в ОАО "Государственная страховая организация"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полного или частично досрочного погашения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вправе в любое время произвести досрочное погашение основной суммы кредита без начисления процентов за ненаступившие месяцы при условии предварительного уведомления банка-партнера об этом за 30 календарных дней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Построенный жилой дом и земельный участок, оценка которых производится согласно внутренним актам банка-партнера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Поручительство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КР "О государственном ипотечном жилищном кредитовании" поручительство не требуется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 ипотечного кредитования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 проводит проверки целевого использования кредита, а также состояния залогового обеспечения и выполнения банками-партнерами обязательств по Соглашению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выдаваемых в "едином окне" для получения льготного ипотечного кредита и оформления договора о залоге(**)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акт о праве частной собственности на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органа местного самоуправления о выделении земельных участков;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гражданской защиты по обследованию жилищных условий жилого дома, подтверждающий его непригодность к проживанию;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проект и смета на 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ведению сельского хозяйства и землеводства (справка при наличии скота);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участника;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заключении/расторжении брака (дубликат при утере);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несовершеннолетних детей (дубликат при утере);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на недвижимое имущество, с указанием сведений о наличии или отсутствии обременений (ограничений)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заверенное согласие супруги (супруга) на предоставление недвижимого имущества в залог;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документы по требованию банка-партера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участников формируется аппаратами полномочных представителей Правительства Кыргызской Республики в Ошской и Джалал-Абадской областях, соответственно, одобряется полномочными </w:t>
      </w:r>
      <w:r>
        <w:rPr>
          <w:rFonts w:ascii="Arial" w:cs="Arial" w:eastAsia="Arial" w:hAnsi="Arial"/>
          <w:sz w:val="24"/>
          <w:szCs w:val="24"/>
        </w:rPr>
        <w:t xml:space="preserve">представителями Правительства Кыргызской Республики в вышеуказанных областях, по согласованию с Министерством чрезвычайных ситуаций Кыргызской Республики, и утверждается ОАО "Государственная Ипотечная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Единое окно" создается соответствующим органом местного самоуправления. Участник обращается в "единое окно" за оформлением и получением требуемых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mmchlxche0xv90cb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</w:t>
      </w:r>
    </w:hyperlink>
  </w:p>
  <w:p>
    <w:pPr>
      <w:spacing w:after="0" w:before="40"/>
      <w:jc w:val="center"/>
    </w:pPr>
    <w:hyperlink w:history="1" r:id="rId82nnwcsyzmg24uikqv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5pab1qv8xem9tyoy0z2" Type="http://schemas.openxmlformats.org/officeDocument/2006/relationships/hyperlink" Target="https://dalil.kg/document/230000286" TargetMode="External"/><Relationship Id="rIdqdef4nve0o_um3v4zarfg" Type="http://schemas.openxmlformats.org/officeDocument/2006/relationships/hyperlink" Target="https://dalil.kg/document/203685" TargetMode="External"/><Relationship Id="rIdg-jxvuwubmie8wrthpv3z" Type="http://schemas.openxmlformats.org/officeDocument/2006/relationships/hyperlink" Target="https://dalil.kg/document/1002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mmchlxche0xv90cbjrw" Type="http://schemas.openxmlformats.org/officeDocument/2006/relationships/hyperlink" Target="https://dalil.kg/document/10023" TargetMode="External"/><Relationship Id="rId82nnwcsyzmg24uikqvt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2026-09-23T17:27:35.102Z</dcterms:created>
  <dcterms:modified xsi:type="dcterms:W3CDTF">2026-09-23T17:27:35.102Z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