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30 января 2026 года № 47</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октября 2017 года № 672</w:t>
      </w:r>
    </w:p>
    <w:p>
      <w:pPr>
        <w:spacing w:after="120"/>
        <w:jc w:val="both"/>
      </w:pPr>
      <w:r>
        <w:rPr>
          <w:rFonts w:ascii="Arial" w:cs="Arial" w:eastAsia="Arial" w:hAnsi="Arial"/>
          <w:sz w:val="24"/>
          <w:szCs w:val="24"/>
        </w:rPr>
        <w:t xml:space="preserve">Об утверждении Устава Национальной академии наук Кыргызской Республики</w:t>
      </w:r>
    </w:p>
    <w:p>
      <w:pPr>
        <w:spacing w:after="120"/>
        <w:ind w:firstLine="7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5wc7h-jiv5kz3kxcqqy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w:t>
      </w:r>
      <w:r>
        <w:rPr>
          <w:rFonts w:ascii="Arial" w:cs="Arial" w:eastAsia="Arial" w:hAnsi="Arial"/>
          <w:sz w:val="24"/>
          <w:szCs w:val="24"/>
        </w:rPr>
        <w:t xml:space="preserve">статьей 2</w:t>
      </w:r>
      <w:hyperlink w:history="1" r:id="rIdht6klvlqbcoq6yq-tvn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Национальной академии наук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ind w:firstLine="720"/>
        <w:jc w:val="both"/>
      </w:pPr>
      <w:r>
        <w:rPr>
          <w:rFonts w:ascii="Arial" w:cs="Arial" w:eastAsia="Arial" w:hAnsi="Arial"/>
          <w:sz w:val="24"/>
          <w:szCs w:val="24"/>
        </w:rPr>
        <w:t xml:space="preserve">1. Утвердить</w:t>
      </w:r>
      <w:hyperlink w:history="1" r:id="rIdkdurx_zafiaygjo5a1tjr">
        <w:r>
          <w:rPr>
            <w:rFonts w:ascii="Arial" w:cs="Arial" w:eastAsia="Arial" w:hAnsi="Arial"/>
            <w:color w:val="1D4ED8"/>
            <w:sz w:val="24"/>
            <w:szCs w:val="24"/>
            <w:u w:val="single"/>
          </w:rPr>
          <w:t xml:space="preserve"> Устав</w:t>
        </w:r>
      </w:hyperlink>
      <w:r>
        <w:rPr>
          <w:rFonts w:ascii="Arial" w:cs="Arial" w:eastAsia="Arial" w:hAnsi="Arial"/>
          <w:sz w:val="24"/>
          <w:szCs w:val="24"/>
        </w:rPr>
        <w:t xml:space="preserve"> Национальной академии наук Кыргызской Республики согласно приложению.</w:t>
      </w:r>
    </w:p>
    <w:p>
      <w:pPr>
        <w:spacing w:after="120"/>
        <w:ind w:firstLine="720"/>
        <w:jc w:val="both"/>
      </w:pPr>
      <w:r>
        <w:rPr>
          <w:rFonts w:ascii="Arial" w:cs="Arial" w:eastAsia="Arial" w:hAnsi="Arial"/>
          <w:sz w:val="24"/>
          <w:szCs w:val="24"/>
        </w:rPr>
        <w:t xml:space="preserve">2. Признать утратившим силу </w:t>
      </w:r>
      <w:hyperlink w:history="1" r:id="rId2e08y8q15mkuetciloe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ugadlinekzjnynde7wxr">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Национальной академии наук Кыргызской Республики" от 9 декабря 1997 года № 719.</w:t>
      </w:r>
    </w:p>
    <w:p>
      <w:pPr>
        <w:spacing w:after="120"/>
        <w:ind w:firstLine="720"/>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УСТАВ
 Национальной академии наук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62uy64unrknmf6w0ftyl">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 </w:t>
      </w:r>
      <w:r>
        <w:rPr>
          <w:rFonts w:ascii="Arial" w:cs="Arial" w:eastAsia="Arial" w:hAnsi="Arial"/>
          <w:sz w:val="24"/>
          <w:szCs w:val="24"/>
        </w:rPr>
        <w:t xml:space="preserve">Кабинета Министров КР от </w:t>
      </w:r>
      <w:hyperlink w:history="1" r:id="rIdqjhk0pa9pnqearw2ohsdd">
        <w:r>
          <w:rPr>
            <w:rFonts w:ascii="Arial" w:cs="Arial" w:eastAsia="Arial" w:hAnsi="Arial"/>
            <w:color w:val="1D4ED8"/>
            <w:sz w:val="24"/>
            <w:szCs w:val="24"/>
            <w:u w:val="single"/>
          </w:rPr>
          <w:t xml:space="preserve">25 апреля 2023 года № 221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Национальная академия наук Кыргызской Республики (далее - НАН) - высшее государственное научное учреждение, объединяющее научно-исследовательские институты НАН, членов НАН, научных работников, специалистов и обслуживающий персонал.</w:t>
      </w:r>
    </w:p>
    <w:p>
      <w:pPr>
        <w:spacing w:after="60"/>
        <w:ind w:firstLine="567"/>
        <w:jc w:val="both"/>
      </w:pPr>
      <w:r>
        <w:rPr>
          <w:rFonts w:ascii="Arial" w:cs="Arial" w:eastAsia="Arial" w:hAnsi="Arial"/>
          <w:sz w:val="24"/>
          <w:szCs w:val="24"/>
        </w:rPr>
        <w:t xml:space="preserve">2. НАН осуществляет свою деятельность в соответствии с </w:t>
      </w:r>
      <w:hyperlink w:history="1" r:id="rIdsih5lv_mohoub-7wxppq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chh23g4_6ifmng_5kevyk">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w:t>
      </w:r>
      <w:hyperlink w:history="1" r:id="rIdfjymgzu11xc26jw_kfuo8">
        <w:r>
          <w:rPr>
            <w:rFonts w:ascii="Arial" w:cs="Arial" w:eastAsia="Arial" w:hAnsi="Arial"/>
            <w:color w:val="1D4ED8"/>
            <w:sz w:val="24"/>
            <w:szCs w:val="24"/>
            <w:u w:val="single"/>
          </w:rPr>
          <w:t xml:space="preserve">О Национальной академии наук Кыргызской Республики</w:t>
        </w:r>
      </w:hyperlink>
      <w:r>
        <w:rPr>
          <w:rFonts w:ascii="Arial" w:cs="Arial" w:eastAsia="Arial" w:hAnsi="Arial"/>
          <w:sz w:val="24"/>
          <w:szCs w:val="24"/>
        </w:rPr>
        <w:t xml:space="preserve">",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настоящим Уставом.</w:t>
      </w:r>
    </w:p>
    <w:p>
      <w:pPr>
        <w:spacing w:after="60"/>
        <w:ind w:firstLine="567"/>
        <w:jc w:val="both"/>
      </w:pPr>
      <w:r>
        <w:rPr>
          <w:rFonts w:ascii="Arial" w:cs="Arial" w:eastAsia="Arial" w:hAnsi="Arial"/>
          <w:sz w:val="24"/>
          <w:szCs w:val="24"/>
        </w:rPr>
        <w:t xml:space="preserve">3. НАН является правопреемником Академии наук Кыргызской Республики.</w:t>
      </w:r>
    </w:p>
    <w:p>
      <w:pPr>
        <w:spacing w:after="60"/>
        <w:ind w:firstLine="567"/>
        <w:jc w:val="both"/>
      </w:pPr>
      <w:r>
        <w:rPr>
          <w:rFonts w:ascii="Arial" w:cs="Arial" w:eastAsia="Arial" w:hAnsi="Arial"/>
          <w:sz w:val="24"/>
          <w:szCs w:val="24"/>
        </w:rPr>
        <w:t xml:space="preserve">4. Научная деятельность НАН основывается на принципах, присущих фундаментальной и прикладной науке, и не может быть в силу этого ограничена или реформирована по политическим и идеологическим соображениям.</w:t>
      </w:r>
    </w:p>
    <w:p>
      <w:pPr>
        <w:spacing w:after="60"/>
        <w:ind w:firstLine="567"/>
        <w:jc w:val="both"/>
      </w:pPr>
      <w:r>
        <w:rPr>
          <w:rFonts w:ascii="Arial" w:cs="Arial" w:eastAsia="Arial" w:hAnsi="Arial"/>
          <w:sz w:val="24"/>
          <w:szCs w:val="24"/>
        </w:rPr>
        <w:t xml:space="preserve">5. НАН является некоммерческой научной организацией со статусом юридического лица, имеет печати, штампы, бланки установленного образца, расчетные, валютные и иные счета в банках и вправе открывать новые счета в установленном законодательством порядке.</w:t>
      </w:r>
    </w:p>
    <w:p>
      <w:pPr>
        <w:spacing w:after="60"/>
        <w:ind w:firstLine="567"/>
        <w:jc w:val="both"/>
      </w:pPr>
      <w:r>
        <w:rPr>
          <w:rFonts w:ascii="Arial" w:cs="Arial" w:eastAsia="Arial" w:hAnsi="Arial"/>
          <w:sz w:val="24"/>
          <w:szCs w:val="24"/>
        </w:rPr>
        <w:t xml:space="preserve">Наименование НАН:</w:t>
      </w:r>
    </w:p>
    <w:p>
      <w:pPr>
        <w:spacing w:after="60"/>
        <w:ind w:firstLine="567"/>
        <w:jc w:val="both"/>
      </w:pPr>
      <w:r>
        <w:rPr>
          <w:rFonts w:ascii="Arial" w:cs="Arial" w:eastAsia="Arial" w:hAnsi="Arial"/>
          <w:sz w:val="24"/>
          <w:szCs w:val="24"/>
        </w:rPr>
        <w:t xml:space="preserve">- на государственном языке: "Кыргыз Республикасынын Улуттук илимдер академиясы";</w:t>
      </w:r>
    </w:p>
    <w:p>
      <w:pPr>
        <w:spacing w:after="60"/>
        <w:ind w:firstLine="567"/>
        <w:jc w:val="both"/>
      </w:pPr>
      <w:r>
        <w:rPr>
          <w:rFonts w:ascii="Arial" w:cs="Arial" w:eastAsia="Arial" w:hAnsi="Arial"/>
          <w:sz w:val="24"/>
          <w:szCs w:val="24"/>
        </w:rPr>
        <w:t xml:space="preserve">- на официальном языке: "Национальная академия наук Кыргызской Республики".</w:t>
      </w:r>
    </w:p>
    <w:p>
      <w:pPr>
        <w:spacing w:after="60"/>
        <w:ind w:firstLine="567"/>
        <w:jc w:val="both"/>
      </w:pPr>
      <w:r>
        <w:rPr>
          <w:rFonts w:ascii="Arial" w:cs="Arial" w:eastAsia="Arial" w:hAnsi="Arial"/>
          <w:sz w:val="24"/>
          <w:szCs w:val="24"/>
        </w:rPr>
        <w:t xml:space="preserve">Учредителем НАН является Правительство Кыргызской Республики.</w:t>
      </w:r>
    </w:p>
    <w:p>
      <w:pPr>
        <w:spacing w:after="60"/>
        <w:ind w:firstLine="567"/>
        <w:jc w:val="both"/>
      </w:pPr>
      <w:r>
        <w:rPr>
          <w:rFonts w:ascii="Arial" w:cs="Arial" w:eastAsia="Arial" w:hAnsi="Arial"/>
          <w:sz w:val="24"/>
          <w:szCs w:val="24"/>
        </w:rPr>
        <w:t xml:space="preserve">Юридический адрес НАН: 720071, Кыргызская Республика, город Бишкек, проспект Чуй, 265 а.</w:t>
      </w:r>
    </w:p>
    <w:p>
      <w:pPr>
        <w:spacing w:after="200" w:before="200"/>
        <w:jc w:val="center"/>
      </w:pPr>
      <w:r>
        <w:rPr>
          <w:rFonts w:ascii="Arial" w:cs="Arial" w:eastAsia="Arial" w:hAnsi="Arial"/>
          <w:b/>
          <w:bCs/>
          <w:sz w:val="24"/>
          <w:szCs w:val="24"/>
        </w:rPr>
        <w:t xml:space="preserve">2. Цели, основные задачи и функции Национальной академии наук Кыргызской Республики</w:t>
      </w:r>
    </w:p>
    <w:p>
      <w:pPr>
        <w:spacing w:after="60"/>
        <w:ind w:firstLine="567"/>
        <w:jc w:val="both"/>
      </w:pPr>
      <w:r>
        <w:rPr>
          <w:rFonts w:ascii="Arial" w:cs="Arial" w:eastAsia="Arial" w:hAnsi="Arial"/>
          <w:sz w:val="24"/>
          <w:szCs w:val="24"/>
        </w:rPr>
        <w:t xml:space="preserve">6. НАН имеет своей целью:</w:t>
      </w:r>
    </w:p>
    <w:p>
      <w:pPr>
        <w:spacing w:after="60"/>
        <w:ind w:firstLine="567"/>
        <w:jc w:val="both"/>
      </w:pPr>
      <w:r>
        <w:rPr>
          <w:rFonts w:ascii="Arial" w:cs="Arial" w:eastAsia="Arial" w:hAnsi="Arial"/>
          <w:sz w:val="24"/>
          <w:szCs w:val="24"/>
        </w:rPr>
        <w:t xml:space="preserve">- проведение фундаментальных и прикладных инновационных научных исследований в области естественных, технических, гуманитарных и общественных наук в Кыргызской Республике;</w:t>
      </w:r>
    </w:p>
    <w:p>
      <w:pPr>
        <w:spacing w:after="60"/>
        <w:ind w:firstLine="567"/>
        <w:jc w:val="both"/>
      </w:pPr>
      <w:r>
        <w:rPr>
          <w:rFonts w:ascii="Arial" w:cs="Arial" w:eastAsia="Arial" w:hAnsi="Arial"/>
          <w:sz w:val="24"/>
          <w:szCs w:val="24"/>
        </w:rPr>
        <w:t xml:space="preserve">- изучение актуальных проблем социально-экономического, политического, научно-технического, инновационного и культурного развития республики;</w:t>
      </w:r>
    </w:p>
    <w:p>
      <w:pPr>
        <w:spacing w:after="60"/>
        <w:ind w:firstLine="567"/>
        <w:jc w:val="both"/>
      </w:pPr>
      <w:r>
        <w:rPr>
          <w:rFonts w:ascii="Arial" w:cs="Arial" w:eastAsia="Arial" w:hAnsi="Arial"/>
          <w:sz w:val="24"/>
          <w:szCs w:val="24"/>
        </w:rPr>
        <w:t xml:space="preserve">- повышение эффективности использования научных разработок и достижений;</w:t>
      </w:r>
    </w:p>
    <w:p>
      <w:pPr>
        <w:spacing w:after="60"/>
        <w:ind w:firstLine="567"/>
        <w:jc w:val="both"/>
      </w:pPr>
      <w:r>
        <w:rPr>
          <w:rFonts w:ascii="Arial" w:cs="Arial" w:eastAsia="Arial" w:hAnsi="Arial"/>
          <w:sz w:val="24"/>
          <w:szCs w:val="24"/>
        </w:rPr>
        <w:t xml:space="preserve">- влияние науки на развитие образования, духовной культуры народа Кыргызстана и повышение его интеллектуального потенциала;</w:t>
      </w:r>
    </w:p>
    <w:p>
      <w:pPr>
        <w:spacing w:after="60"/>
        <w:ind w:firstLine="567"/>
        <w:jc w:val="both"/>
      </w:pPr>
      <w:r>
        <w:rPr>
          <w:rFonts w:ascii="Arial" w:cs="Arial" w:eastAsia="Arial" w:hAnsi="Arial"/>
          <w:sz w:val="24"/>
          <w:szCs w:val="24"/>
        </w:rPr>
        <w:t xml:space="preserve">- повышение эффективности отдачи и роли науки в решении социально-экономических, культурных и иных проблем;</w:t>
      </w:r>
    </w:p>
    <w:p>
      <w:pPr>
        <w:spacing w:after="60"/>
        <w:ind w:firstLine="567"/>
        <w:jc w:val="both"/>
      </w:pPr>
      <w:r>
        <w:rPr>
          <w:rFonts w:ascii="Arial" w:cs="Arial" w:eastAsia="Arial" w:hAnsi="Arial"/>
          <w:sz w:val="24"/>
          <w:szCs w:val="24"/>
        </w:rPr>
        <w:t xml:space="preserve">- создание необходимых условий для развития и функционирования научных и научно-технических организаций;</w:t>
      </w:r>
    </w:p>
    <w:p>
      <w:pPr>
        <w:spacing w:after="60"/>
        <w:ind w:firstLine="567"/>
        <w:jc w:val="both"/>
      </w:pPr>
      <w:r>
        <w:rPr>
          <w:rFonts w:ascii="Arial" w:cs="Arial" w:eastAsia="Arial" w:hAnsi="Arial"/>
          <w:sz w:val="24"/>
          <w:szCs w:val="24"/>
        </w:rPr>
        <w:t xml:space="preserve">- обеспечение стабильности социальных гарантий научных и научно-технических работников НАН.</w:t>
      </w:r>
    </w:p>
    <w:p>
      <w:pPr>
        <w:spacing w:after="60"/>
        <w:ind w:firstLine="567"/>
        <w:jc w:val="both"/>
      </w:pPr>
      <w:r>
        <w:rPr>
          <w:rFonts w:ascii="Arial" w:cs="Arial" w:eastAsia="Arial" w:hAnsi="Arial"/>
          <w:sz w:val="24"/>
          <w:szCs w:val="24"/>
        </w:rPr>
        <w:t xml:space="preserve">7. Для достижения целей НАН решает следующие задачи:</w:t>
      </w:r>
    </w:p>
    <w:p>
      <w:pPr>
        <w:spacing w:after="60"/>
        <w:ind w:firstLine="567"/>
        <w:jc w:val="both"/>
      </w:pPr>
      <w:r>
        <w:rPr>
          <w:rFonts w:ascii="Arial" w:cs="Arial" w:eastAsia="Arial" w:hAnsi="Arial"/>
          <w:sz w:val="24"/>
          <w:szCs w:val="24"/>
        </w:rPr>
        <w:t xml:space="preserve">- осуществление фундаментальных и прикладных, инновационных научных исследований и разработок по приоритетным направлениям науки;</w:t>
      </w:r>
    </w:p>
    <w:p>
      <w:pPr>
        <w:spacing w:after="60"/>
        <w:ind w:firstLine="567"/>
        <w:jc w:val="both"/>
      </w:pPr>
      <w:r>
        <w:rPr>
          <w:rFonts w:ascii="Arial" w:cs="Arial" w:eastAsia="Arial" w:hAnsi="Arial"/>
          <w:sz w:val="24"/>
          <w:szCs w:val="24"/>
        </w:rPr>
        <w:t xml:space="preserve">- организация и участие в проведении научных экспертиз важнейших научных, научно-технических, экономических, социальных и экологических программ, инновационных проектов;</w:t>
      </w:r>
    </w:p>
    <w:p>
      <w:pPr>
        <w:spacing w:after="60"/>
        <w:ind w:firstLine="567"/>
        <w:jc w:val="both"/>
      </w:pPr>
      <w:r>
        <w:rPr>
          <w:rFonts w:ascii="Arial" w:cs="Arial" w:eastAsia="Arial" w:hAnsi="Arial"/>
          <w:sz w:val="24"/>
          <w:szCs w:val="24"/>
        </w:rPr>
        <w:t xml:space="preserve">- подготовка научных работников высшей квалификации через аспирантуру и докторантуру;</w:t>
      </w:r>
    </w:p>
    <w:p>
      <w:pPr>
        <w:spacing w:after="60"/>
        <w:ind w:firstLine="567"/>
        <w:jc w:val="both"/>
      </w:pPr>
      <w:r>
        <w:rPr>
          <w:rFonts w:ascii="Arial" w:cs="Arial" w:eastAsia="Arial" w:hAnsi="Arial"/>
          <w:sz w:val="24"/>
          <w:szCs w:val="24"/>
        </w:rPr>
        <w:t xml:space="preserve">- повышение квалификации ученых и специалистов, в том числе за рубежом;</w:t>
      </w:r>
    </w:p>
    <w:p>
      <w:pPr>
        <w:spacing w:after="60"/>
        <w:ind w:firstLine="567"/>
        <w:jc w:val="both"/>
      </w:pPr>
      <w:r>
        <w:rPr>
          <w:rFonts w:ascii="Arial" w:cs="Arial" w:eastAsia="Arial" w:hAnsi="Arial"/>
          <w:sz w:val="24"/>
          <w:szCs w:val="24"/>
        </w:rPr>
        <w:t xml:space="preserve">- научное обеспечение экономического, социального развития страны, ее культуры, рационального использования и охраны природы;</w:t>
      </w:r>
    </w:p>
    <w:p>
      <w:pPr>
        <w:spacing w:after="60"/>
        <w:ind w:firstLine="567"/>
        <w:jc w:val="both"/>
      </w:pPr>
      <w:r>
        <w:rPr>
          <w:rFonts w:ascii="Arial" w:cs="Arial" w:eastAsia="Arial" w:hAnsi="Arial"/>
          <w:sz w:val="24"/>
          <w:szCs w:val="24"/>
        </w:rPr>
        <w:t xml:space="preserve">- выявление принципиально новых путей развития науки;</w:t>
      </w:r>
    </w:p>
    <w:p>
      <w:pPr>
        <w:spacing w:after="60"/>
        <w:ind w:firstLine="567"/>
        <w:jc w:val="both"/>
      </w:pPr>
      <w:r>
        <w:rPr>
          <w:rFonts w:ascii="Arial" w:cs="Arial" w:eastAsia="Arial" w:hAnsi="Arial"/>
          <w:sz w:val="24"/>
          <w:szCs w:val="24"/>
        </w:rPr>
        <w:t xml:space="preserve">- участие в разработке рекомендаций и механизмов по использованию достижений отечественной и мировой науки на практике;</w:t>
      </w:r>
    </w:p>
    <w:p>
      <w:pPr>
        <w:spacing w:after="60"/>
        <w:ind w:firstLine="567"/>
        <w:jc w:val="both"/>
      </w:pPr>
      <w:r>
        <w:rPr>
          <w:rFonts w:ascii="Arial" w:cs="Arial" w:eastAsia="Arial" w:hAnsi="Arial"/>
          <w:sz w:val="24"/>
          <w:szCs w:val="24"/>
        </w:rPr>
        <w:t xml:space="preserve">- укрепление тесной взаимосвязи научно-технического прогресса с экономическим, социальным и духовным развитием общества;</w:t>
      </w:r>
    </w:p>
    <w:p>
      <w:pPr>
        <w:spacing w:after="60"/>
        <w:ind w:firstLine="567"/>
        <w:jc w:val="both"/>
      </w:pPr>
      <w:r>
        <w:rPr>
          <w:rFonts w:ascii="Arial" w:cs="Arial" w:eastAsia="Arial" w:hAnsi="Arial"/>
          <w:sz w:val="24"/>
          <w:szCs w:val="24"/>
        </w:rPr>
        <w:t xml:space="preserve">- научное обеспечение экологической, биологической и продовольственной безопасности;</w:t>
      </w:r>
    </w:p>
    <w:p>
      <w:pPr>
        <w:spacing w:after="60"/>
        <w:ind w:firstLine="567"/>
        <w:jc w:val="both"/>
      </w:pPr>
      <w:r>
        <w:rPr>
          <w:rFonts w:ascii="Arial" w:cs="Arial" w:eastAsia="Arial" w:hAnsi="Arial"/>
          <w:sz w:val="24"/>
          <w:szCs w:val="24"/>
        </w:rPr>
        <w:t xml:space="preserve">- обеспечения равных условий защиты прав интеллектуальной собственности;</w:t>
      </w:r>
    </w:p>
    <w:p>
      <w:pPr>
        <w:spacing w:after="60"/>
        <w:ind w:firstLine="567"/>
        <w:jc w:val="both"/>
      </w:pPr>
      <w:r>
        <w:rPr>
          <w:rFonts w:ascii="Arial" w:cs="Arial" w:eastAsia="Arial" w:hAnsi="Arial"/>
          <w:sz w:val="24"/>
          <w:szCs w:val="24"/>
        </w:rPr>
        <w:t xml:space="preserve">- мотивация и стимулирование научной, научно-технической и инновационной деятельности, технического творчества через систему экономических и иных льгот;</w:t>
      </w:r>
    </w:p>
    <w:p>
      <w:pPr>
        <w:spacing w:after="60"/>
        <w:ind w:firstLine="567"/>
        <w:jc w:val="both"/>
      </w:pPr>
      <w:r>
        <w:rPr>
          <w:rFonts w:ascii="Arial" w:cs="Arial" w:eastAsia="Arial" w:hAnsi="Arial"/>
          <w:sz w:val="24"/>
          <w:szCs w:val="24"/>
        </w:rPr>
        <w:t xml:space="preserve">- обеспечение единства и интеграции научного, образовательного и производственного потенциала;</w:t>
      </w:r>
    </w:p>
    <w:p>
      <w:pPr>
        <w:spacing w:after="60"/>
        <w:ind w:firstLine="567"/>
        <w:jc w:val="both"/>
      </w:pPr>
      <w:r>
        <w:rPr>
          <w:rFonts w:ascii="Arial" w:cs="Arial" w:eastAsia="Arial" w:hAnsi="Arial"/>
          <w:sz w:val="24"/>
          <w:szCs w:val="24"/>
        </w:rPr>
        <w:t xml:space="preserve">- участие субъектов научной и научно-технической деятельности в формировании и реализации государственной научно-технической политики;</w:t>
      </w:r>
    </w:p>
    <w:p>
      <w:pPr>
        <w:spacing w:after="60"/>
        <w:ind w:firstLine="567"/>
        <w:jc w:val="both"/>
      </w:pPr>
      <w:r>
        <w:rPr>
          <w:rFonts w:ascii="Arial" w:cs="Arial" w:eastAsia="Arial" w:hAnsi="Arial"/>
          <w:sz w:val="24"/>
          <w:szCs w:val="24"/>
        </w:rPr>
        <w:t xml:space="preserve">- максимальное использование возможностей мировой науки и международного научно-технического сотрудничества для обеспечения научно-технического прогресса;</w:t>
      </w:r>
    </w:p>
    <w:p>
      <w:pPr>
        <w:spacing w:after="60"/>
        <w:ind w:firstLine="567"/>
        <w:jc w:val="both"/>
      </w:pPr>
      <w:r>
        <w:rPr>
          <w:rFonts w:ascii="Arial" w:cs="Arial" w:eastAsia="Arial" w:hAnsi="Arial"/>
          <w:sz w:val="24"/>
          <w:szCs w:val="24"/>
        </w:rPr>
        <w:t xml:space="preserve">- обеспечение свободы распространения научно-технической информации и пропаганды научно-технических достижений.</w:t>
      </w:r>
    </w:p>
    <w:p>
      <w:pPr>
        <w:spacing w:after="60"/>
        <w:ind w:firstLine="567"/>
        <w:jc w:val="both"/>
      </w:pPr>
      <w:r>
        <w:rPr>
          <w:rFonts w:ascii="Arial" w:cs="Arial" w:eastAsia="Arial" w:hAnsi="Arial"/>
          <w:sz w:val="24"/>
          <w:szCs w:val="24"/>
        </w:rPr>
        <w:t xml:space="preserve">8. Для решения задач, указанных в пункте 7 настоящего Устава, НАН выполняет следующие функции:</w:t>
      </w:r>
    </w:p>
    <w:p>
      <w:pPr>
        <w:spacing w:after="60"/>
        <w:ind w:firstLine="567"/>
        <w:jc w:val="both"/>
      </w:pPr>
      <w:r>
        <w:rPr>
          <w:rFonts w:ascii="Arial" w:cs="Arial" w:eastAsia="Arial" w:hAnsi="Arial"/>
          <w:sz w:val="24"/>
          <w:szCs w:val="24"/>
        </w:rPr>
        <w:t xml:space="preserve">- участвует в разработке и реализации единой государственной политики в сфере науки, комплексного прогноза научно-технического развития Кыргызской Республики, подготовке ежегодного доклада о состоянии и перспективах развития науки в республике;</w:t>
      </w:r>
    </w:p>
    <w:p>
      <w:pPr>
        <w:spacing w:after="60"/>
        <w:ind w:firstLine="567"/>
        <w:jc w:val="both"/>
      </w:pPr>
      <w:r>
        <w:rPr>
          <w:rFonts w:ascii="Arial" w:cs="Arial" w:eastAsia="Arial" w:hAnsi="Arial"/>
          <w:sz w:val="24"/>
          <w:szCs w:val="24"/>
        </w:rPr>
        <w:t xml:space="preserve">- проводит фундаментальные и прикладные научные исследования в рамках научно-технических программ, перспективных планов исследовательских работ;</w:t>
      </w:r>
    </w:p>
    <w:p>
      <w:pPr>
        <w:spacing w:after="60"/>
        <w:ind w:firstLine="567"/>
        <w:jc w:val="both"/>
      </w:pPr>
      <w:r>
        <w:rPr>
          <w:rFonts w:ascii="Arial" w:cs="Arial" w:eastAsia="Arial" w:hAnsi="Arial"/>
          <w:sz w:val="24"/>
          <w:szCs w:val="24"/>
        </w:rPr>
        <w:t xml:space="preserve">- проводит опытно-конструкторские и опытно-технологические разработки по созданию образцов инноваций и высоких технологий;</w:t>
      </w:r>
    </w:p>
    <w:p>
      <w:pPr>
        <w:spacing w:after="60"/>
        <w:ind w:firstLine="567"/>
        <w:jc w:val="both"/>
      </w:pPr>
      <w:r>
        <w:rPr>
          <w:rFonts w:ascii="Arial" w:cs="Arial" w:eastAsia="Arial" w:hAnsi="Arial"/>
          <w:sz w:val="24"/>
          <w:szCs w:val="24"/>
        </w:rPr>
        <w:t xml:space="preserve">- проводит научные исследования в рамках международного научно-технического сотрудничества;</w:t>
      </w:r>
    </w:p>
    <w:p>
      <w:pPr>
        <w:spacing w:after="60"/>
        <w:ind w:firstLine="567"/>
        <w:jc w:val="both"/>
      </w:pPr>
      <w:r>
        <w:rPr>
          <w:rFonts w:ascii="Arial" w:cs="Arial" w:eastAsia="Arial" w:hAnsi="Arial"/>
          <w:sz w:val="24"/>
          <w:szCs w:val="24"/>
        </w:rPr>
        <w:t xml:space="preserve">- готовит научных и научно-педагогических работников высшей квалификации;</w:t>
      </w:r>
    </w:p>
    <w:p>
      <w:pPr>
        <w:spacing w:after="60"/>
        <w:ind w:firstLine="567"/>
        <w:jc w:val="both"/>
      </w:pPr>
      <w:r>
        <w:rPr>
          <w:rFonts w:ascii="Arial" w:cs="Arial" w:eastAsia="Arial" w:hAnsi="Arial"/>
          <w:sz w:val="24"/>
          <w:szCs w:val="24"/>
        </w:rPr>
        <w:t xml:space="preserve">- содействует в выработке государственных решений по вопросам научно-технической политики и прогресса, а также повышения научного уровня национальной системы образования;</w:t>
      </w:r>
    </w:p>
    <w:p>
      <w:pPr>
        <w:spacing w:after="60"/>
        <w:ind w:firstLine="567"/>
        <w:jc w:val="both"/>
      </w:pPr>
      <w:r>
        <w:rPr>
          <w:rFonts w:ascii="Arial" w:cs="Arial" w:eastAsia="Arial" w:hAnsi="Arial"/>
          <w:sz w:val="24"/>
          <w:szCs w:val="24"/>
        </w:rPr>
        <w:t xml:space="preserve">- участвует в формировании государственных ресурсов научно-технической информации;</w:t>
      </w:r>
    </w:p>
    <w:p>
      <w:pPr>
        <w:spacing w:after="60"/>
        <w:ind w:firstLine="567"/>
        <w:jc w:val="both"/>
      </w:pPr>
      <w:r>
        <w:rPr>
          <w:rFonts w:ascii="Arial" w:cs="Arial" w:eastAsia="Arial" w:hAnsi="Arial"/>
          <w:sz w:val="24"/>
          <w:szCs w:val="24"/>
        </w:rPr>
        <w:t xml:space="preserve">- учреждает издательства, издает научные монографии, труды научных работников НАН;</w:t>
      </w:r>
    </w:p>
    <w:p>
      <w:pPr>
        <w:spacing w:after="60"/>
        <w:ind w:firstLine="567"/>
        <w:jc w:val="both"/>
      </w:pPr>
      <w:r>
        <w:rPr>
          <w:rFonts w:ascii="Arial" w:cs="Arial" w:eastAsia="Arial" w:hAnsi="Arial"/>
          <w:sz w:val="24"/>
          <w:szCs w:val="24"/>
        </w:rPr>
        <w:t xml:space="preserve">- учреждает и издает научные и научно-популярные журналы НАН, в которых публикуются результаты научных исследований;</w:t>
      </w:r>
    </w:p>
    <w:p>
      <w:pPr>
        <w:spacing w:after="60"/>
        <w:ind w:firstLine="567"/>
        <w:jc w:val="both"/>
      </w:pPr>
      <w:r>
        <w:rPr>
          <w:rFonts w:ascii="Arial" w:cs="Arial" w:eastAsia="Arial" w:hAnsi="Arial"/>
          <w:sz w:val="24"/>
          <w:szCs w:val="24"/>
        </w:rPr>
        <w:t xml:space="preserve">- обеспечивает деятельность научных библиотек, музеев, архивов НАН;</w:t>
      </w:r>
    </w:p>
    <w:p>
      <w:pPr>
        <w:spacing w:after="60"/>
        <w:ind w:firstLine="567"/>
        <w:jc w:val="both"/>
      </w:pPr>
      <w:r>
        <w:rPr>
          <w:rFonts w:ascii="Arial" w:cs="Arial" w:eastAsia="Arial" w:hAnsi="Arial"/>
          <w:sz w:val="24"/>
          <w:szCs w:val="24"/>
        </w:rPr>
        <w:t xml:space="preserve">- организует выставки научных и научно-технических достижений;</w:t>
      </w:r>
    </w:p>
    <w:p>
      <w:pPr>
        <w:spacing w:after="60"/>
        <w:ind w:firstLine="567"/>
        <w:jc w:val="both"/>
      </w:pPr>
      <w:r>
        <w:rPr>
          <w:rFonts w:ascii="Arial" w:cs="Arial" w:eastAsia="Arial" w:hAnsi="Arial"/>
          <w:sz w:val="24"/>
          <w:szCs w:val="24"/>
        </w:rPr>
        <w:t xml:space="preserve">- осуществляет иную деятельность, направленную на достижение уставных целей и задач НАН.</w:t>
      </w:r>
    </w:p>
    <w:p>
      <w:pPr>
        <w:spacing w:after="60"/>
        <w:ind w:firstLine="567"/>
        <w:jc w:val="both"/>
      </w:pPr>
      <w:r>
        <w:rPr>
          <w:rFonts w:ascii="Arial" w:cs="Arial" w:eastAsia="Arial" w:hAnsi="Arial"/>
          <w:i/>
          <w:iCs/>
          <w:sz w:val="24"/>
          <w:szCs w:val="24"/>
        </w:rPr>
        <w:t xml:space="preserve">Примечание ИЦ "ЦБД": Количество абзацев в пункте 8 настоящего Устава не соответствует количеству абзацев в пункте 8 текста на государственном языке.</w:t>
      </w:r>
    </w:p>
    <w:p>
      <w:pPr>
        <w:spacing w:after="60"/>
        <w:ind w:firstLine="567"/>
        <w:jc w:val="both"/>
      </w:pPr>
      <w:r>
        <w:rPr>
          <w:rFonts w:ascii="Arial" w:cs="Arial" w:eastAsia="Arial" w:hAnsi="Arial"/>
          <w:sz w:val="24"/>
          <w:szCs w:val="24"/>
        </w:rPr>
        <w:t xml:space="preserve">9. Для осуществления своих функций, указанных в пункте 8 настоящего Устава, НАН наделена правом:</w:t>
      </w:r>
    </w:p>
    <w:p>
      <w:pPr>
        <w:spacing w:after="60"/>
        <w:ind w:firstLine="567"/>
        <w:jc w:val="both"/>
      </w:pPr>
      <w:r>
        <w:rPr>
          <w:rFonts w:ascii="Arial" w:cs="Arial" w:eastAsia="Arial" w:hAnsi="Arial"/>
          <w:sz w:val="24"/>
          <w:szCs w:val="24"/>
        </w:rPr>
        <w:t xml:space="preserve">- владения, пользования и распоряжения передаваемым ей имуществом, находящимся в оперативном управлении государственной собственности;</w:t>
      </w:r>
    </w:p>
    <w:p>
      <w:pPr>
        <w:spacing w:after="60"/>
        <w:ind w:firstLine="567"/>
        <w:jc w:val="both"/>
      </w:pPr>
      <w:r>
        <w:rPr>
          <w:rFonts w:ascii="Arial" w:cs="Arial" w:eastAsia="Arial" w:hAnsi="Arial"/>
          <w:sz w:val="24"/>
          <w:szCs w:val="24"/>
        </w:rPr>
        <w:t xml:space="preserve">- на создание, реорганизацию, ликвидацию подведомственных организаций и учреждений в установленном законодательством порядке;</w:t>
      </w:r>
    </w:p>
    <w:p>
      <w:pPr>
        <w:spacing w:after="60"/>
        <w:ind w:firstLine="567"/>
        <w:jc w:val="both"/>
      </w:pPr>
      <w:r>
        <w:rPr>
          <w:rFonts w:ascii="Arial" w:cs="Arial" w:eastAsia="Arial" w:hAnsi="Arial"/>
          <w:sz w:val="24"/>
          <w:szCs w:val="24"/>
        </w:rPr>
        <w:t xml:space="preserve">- на утверждение уставов, положений о подведомственных организациях и учреждениях, утверждение (назначение) и освобождение их руководителей;</w:t>
      </w:r>
    </w:p>
    <w:p>
      <w:pPr>
        <w:spacing w:after="60"/>
        <w:ind w:firstLine="567"/>
        <w:jc w:val="both"/>
      </w:pPr>
      <w:r>
        <w:rPr>
          <w:rFonts w:ascii="Arial" w:cs="Arial" w:eastAsia="Arial" w:hAnsi="Arial"/>
          <w:sz w:val="24"/>
          <w:szCs w:val="24"/>
        </w:rPr>
        <w:t xml:space="preserve">- на участие в международных научно-технических программах, на заключение в рамках своей компетенции договоров с зарубежными организациями;</w:t>
      </w:r>
    </w:p>
    <w:p>
      <w:pPr>
        <w:spacing w:after="60"/>
        <w:ind w:firstLine="567"/>
        <w:jc w:val="both"/>
      </w:pPr>
      <w:r>
        <w:rPr>
          <w:rFonts w:ascii="Arial" w:cs="Arial" w:eastAsia="Arial" w:hAnsi="Arial"/>
          <w:sz w:val="24"/>
          <w:szCs w:val="24"/>
        </w:rPr>
        <w:t xml:space="preserve">- на открытие в своем составе научных организаций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созыва и проведения научных сессий, съездов, конференций и совещаний для обсуждения научных проблем и координации научных исследований;</w:t>
      </w:r>
    </w:p>
    <w:p>
      <w:pPr>
        <w:spacing w:after="60"/>
        <w:ind w:firstLine="567"/>
        <w:jc w:val="both"/>
      </w:pPr>
      <w:r>
        <w:rPr>
          <w:rFonts w:ascii="Arial" w:cs="Arial" w:eastAsia="Arial" w:hAnsi="Arial"/>
          <w:sz w:val="24"/>
          <w:szCs w:val="24"/>
        </w:rPr>
        <w:t xml:space="preserve">- на открытие в установленном порядке диссертационных советов;</w:t>
      </w:r>
    </w:p>
    <w:p>
      <w:pPr>
        <w:spacing w:after="60"/>
        <w:ind w:firstLine="567"/>
        <w:jc w:val="both"/>
      </w:pPr>
      <w:r>
        <w:rPr>
          <w:rFonts w:ascii="Arial" w:cs="Arial" w:eastAsia="Arial" w:hAnsi="Arial"/>
          <w:sz w:val="24"/>
          <w:szCs w:val="24"/>
        </w:rPr>
        <w:t xml:space="preserve">- на учреждение и присуждение премий НАН за научные труды и изобретения;</w:t>
      </w:r>
    </w:p>
    <w:p>
      <w:pPr>
        <w:spacing w:after="60"/>
        <w:ind w:firstLine="567"/>
        <w:jc w:val="both"/>
      </w:pPr>
      <w:r>
        <w:rPr>
          <w:rFonts w:ascii="Arial" w:cs="Arial" w:eastAsia="Arial" w:hAnsi="Arial"/>
          <w:sz w:val="24"/>
          <w:szCs w:val="24"/>
        </w:rPr>
        <w:t xml:space="preserve">- на присуждение звания Почетного академика НАН выдающимся отечественным и зарубежным ученым, обогатившим науку трудами важнейшего научного значения, а также внесшим большой вклад в развитие и становление науки Кыргызской Республики, выдающимся общественным деятелям, не имеющим ученой степени, но внесшим значительный вклад в развитие науки, культуры и экономики Кыргызской Республики;</w:t>
      </w:r>
    </w:p>
    <w:p>
      <w:pPr>
        <w:spacing w:after="60"/>
        <w:ind w:firstLine="567"/>
        <w:jc w:val="both"/>
      </w:pPr>
      <w:r>
        <w:rPr>
          <w:rFonts w:ascii="Arial" w:cs="Arial" w:eastAsia="Arial" w:hAnsi="Arial"/>
          <w:sz w:val="24"/>
          <w:szCs w:val="24"/>
        </w:rPr>
        <w:t xml:space="preserve">- на присуждение звания Почетный доктор НАН отечественным и зарубежным ученым, внесшим значительный вклад в развитие науки Кыргызской Республики и расширение международного научного сотрудничества ученых;</w:t>
      </w:r>
    </w:p>
    <w:p>
      <w:pPr>
        <w:spacing w:after="60"/>
        <w:ind w:firstLine="567"/>
        <w:jc w:val="both"/>
      </w:pPr>
      <w:r>
        <w:rPr>
          <w:rFonts w:ascii="Arial" w:cs="Arial" w:eastAsia="Arial" w:hAnsi="Arial"/>
          <w:sz w:val="24"/>
          <w:szCs w:val="24"/>
        </w:rPr>
        <w:t xml:space="preserve">- учреждения и награждения ведомственными медалями и нагрудными знаками отличия.</w:t>
      </w:r>
    </w:p>
    <w:p>
      <w:pPr>
        <w:spacing w:after="60"/>
        <w:ind w:firstLine="567"/>
        <w:jc w:val="both"/>
      </w:pPr>
      <w:r>
        <w:rPr>
          <w:rFonts w:ascii="Arial" w:cs="Arial" w:eastAsia="Arial" w:hAnsi="Arial"/>
          <w:sz w:val="24"/>
          <w:szCs w:val="24"/>
        </w:rPr>
        <w:t xml:space="preserve">10. НАН имеет право на открытие аспирантуры и докторантуры для подготовки высококвалифицированных научных кадров и специалистов, в том числе для других научных учреждений по приоритетным академическим отраслям знаний и актуальным для республики специальностям, в установленном законодательством порядке.</w:t>
      </w:r>
    </w:p>
    <w:p>
      <w:pPr>
        <w:spacing w:after="200" w:before="200"/>
        <w:jc w:val="center"/>
      </w:pPr>
      <w:r>
        <w:rPr>
          <w:rFonts w:ascii="Arial" w:cs="Arial" w:eastAsia="Arial" w:hAnsi="Arial"/>
          <w:b/>
          <w:bCs/>
          <w:sz w:val="24"/>
          <w:szCs w:val="24"/>
        </w:rPr>
        <w:t xml:space="preserve">3. Структура Национальной академии наук Кыргызской Республики</w:t>
      </w:r>
    </w:p>
    <w:p>
      <w:pPr>
        <w:spacing w:after="60"/>
        <w:ind w:firstLine="567"/>
        <w:jc w:val="both"/>
      </w:pPr>
      <w:r>
        <w:rPr>
          <w:rFonts w:ascii="Arial" w:cs="Arial" w:eastAsia="Arial" w:hAnsi="Arial"/>
          <w:sz w:val="24"/>
          <w:szCs w:val="24"/>
        </w:rPr>
        <w:t xml:space="preserve">11. НАН строится по научно-отраслевому и территориальному принципам. В структуру НАН входят отделения, объединяющие ученых НАН по областям и направлениям науки: отделение физико-технических, математических и горно-геологических наук; отделение химико-технологических, медико-биологических и сельскохозяйственных наук; отделение общественных наук; южное отделение, научно исследовательские институты, научные центры, отделы, лаборатории, станции, Ботанический сад имени Э.Гареева НАН, Центр политологических исследований и экспертиз, Центральная научная библиотека и ее филиалы, издательство, архив, музеи, проектно-производственные организации, экспериментальные базы, экспедиции и другие научные и научно-вспомогательные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4iwxkqm_dcwnwqqet2dh">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НАН использует различные формы сотрудничества с вузами и научно-исследовательскими организациями, государственными органами, органами местного самоуправления, физическими и юридическими лицами, научными и научно-техническими обществами.</w:t>
      </w:r>
    </w:p>
    <w:p>
      <w:pPr>
        <w:spacing w:after="60"/>
        <w:ind w:firstLine="567"/>
        <w:jc w:val="both"/>
      </w:pPr>
      <w:r>
        <w:rPr>
          <w:rFonts w:ascii="Arial" w:cs="Arial" w:eastAsia="Arial" w:hAnsi="Arial"/>
          <w:sz w:val="24"/>
          <w:szCs w:val="24"/>
        </w:rPr>
        <w:t xml:space="preserve">13. НАН вправе на правах ассоциированного члена кооптировать в свой состав научные институты, проектно-изыскательные и проектно-конструкторские организации, производственные предприятия, учебные заведения, не относящиеся к академической системе, разных форм собственности и ведомственности, если это содействует интеграции фундаментальной и прикладной наук, техническому и технологическому перевооружению производства, росту экономики, социальному развитию, поддержке науки в целом.</w:t>
      </w:r>
    </w:p>
    <w:p>
      <w:pPr>
        <w:spacing w:after="60"/>
        <w:ind w:firstLine="567"/>
        <w:jc w:val="both"/>
      </w:pPr>
      <w:r>
        <w:rPr>
          <w:rFonts w:ascii="Arial" w:cs="Arial" w:eastAsia="Arial" w:hAnsi="Arial"/>
          <w:sz w:val="24"/>
          <w:szCs w:val="24"/>
        </w:rPr>
        <w:t xml:space="preserve">НАН обеспечивает свои ассоциированные структуры кадровым потенциалом на договорных условиях, привлекает их сотрудников к научной работе и прохождению стажировок, предоставляет им свою материально-техническую базу, информацию и библиотечный фонд для пользования, издает их труды, принимает в аспирантуру и докторантуру.</w:t>
      </w:r>
    </w:p>
    <w:p>
      <w:pPr>
        <w:spacing w:after="200" w:before="200"/>
        <w:jc w:val="center"/>
      </w:pPr>
      <w:r>
        <w:rPr>
          <w:rFonts w:ascii="Arial" w:cs="Arial" w:eastAsia="Arial" w:hAnsi="Arial"/>
          <w:b/>
          <w:bCs/>
          <w:sz w:val="24"/>
          <w:szCs w:val="24"/>
        </w:rPr>
        <w:t xml:space="preserve">4. Члены Национальной академии наук Кыргызской Республики</w:t>
      </w:r>
    </w:p>
    <w:p>
      <w:pPr>
        <w:spacing w:after="60"/>
        <w:ind w:firstLine="567"/>
        <w:jc w:val="both"/>
      </w:pPr>
      <w:r>
        <w:rPr>
          <w:rFonts w:ascii="Arial" w:cs="Arial" w:eastAsia="Arial" w:hAnsi="Arial"/>
          <w:sz w:val="24"/>
          <w:szCs w:val="24"/>
        </w:rPr>
        <w:t xml:space="preserve">14. Членами НАН являются действительные члены (академики), члены-корреспонденты и иностранные члены НАН. Члены НАН избираются пожизненно.</w:t>
      </w:r>
    </w:p>
    <w:p>
      <w:pPr>
        <w:spacing w:after="60"/>
        <w:ind w:firstLine="567"/>
        <w:jc w:val="both"/>
      </w:pPr>
      <w:r>
        <w:rPr>
          <w:rFonts w:ascii="Arial" w:cs="Arial" w:eastAsia="Arial" w:hAnsi="Arial"/>
          <w:sz w:val="24"/>
          <w:szCs w:val="24"/>
        </w:rPr>
        <w:t xml:space="preserve">15. Действительными членами (академиками) избираются члены-корреспонденты НАН, являющиеся гражданами Кыргызской Республики, имеющие научную школу, профессионально занимающиеся научно-исследовательской деятельностью и обогатившие науку выдающимся научными трудами.</w:t>
      </w:r>
    </w:p>
    <w:p>
      <w:pPr>
        <w:spacing w:after="60"/>
        <w:ind w:firstLine="567"/>
        <w:jc w:val="both"/>
      </w:pPr>
      <w:r>
        <w:rPr>
          <w:rFonts w:ascii="Arial" w:cs="Arial" w:eastAsia="Arial" w:hAnsi="Arial"/>
          <w:sz w:val="24"/>
          <w:szCs w:val="24"/>
        </w:rPr>
        <w:t xml:space="preserve">16. Членами-корреспондентами НАН избираются ученые, имеющие ученую степень доктора наук и ученое звание профессора, являющиеся гражданами Кыргызской Республики, профессионально занимающиеся научно-исследовательской деятельностью и обогатившие науку крупными научными трудами.</w:t>
      </w:r>
    </w:p>
    <w:p>
      <w:pPr>
        <w:spacing w:after="60"/>
        <w:ind w:firstLine="567"/>
        <w:jc w:val="both"/>
      </w:pPr>
      <w:r>
        <w:rPr>
          <w:rFonts w:ascii="Arial" w:cs="Arial" w:eastAsia="Arial" w:hAnsi="Arial"/>
          <w:sz w:val="24"/>
          <w:szCs w:val="24"/>
        </w:rPr>
        <w:t xml:space="preserve">17. НАН может избирать иностранных членов НАН. Вновь избранные иностранные члены, как и выехавшие на постоянное место жительство за пределы Кыргызской Республики члены НАН, имеют те же права, что и другие члены НАН, за исключением права занимать руководящие должности в НАН и получать ставки за академическое звание.</w:t>
      </w:r>
    </w:p>
    <w:p>
      <w:pPr>
        <w:spacing w:after="60"/>
        <w:ind w:firstLine="567"/>
        <w:jc w:val="both"/>
      </w:pPr>
      <w:r>
        <w:rPr>
          <w:rFonts w:ascii="Arial" w:cs="Arial" w:eastAsia="Arial" w:hAnsi="Arial"/>
          <w:sz w:val="24"/>
          <w:szCs w:val="24"/>
        </w:rPr>
        <w:t xml:space="preserve">При утрате гражданства Кыргызской Республики члены НАН приобретают статус иностранных членов.</w:t>
      </w:r>
    </w:p>
    <w:p>
      <w:pPr>
        <w:spacing w:after="60"/>
        <w:ind w:firstLine="567"/>
        <w:jc w:val="both"/>
      </w:pPr>
      <w:r>
        <w:rPr>
          <w:rFonts w:ascii="Arial" w:cs="Arial" w:eastAsia="Arial" w:hAnsi="Arial"/>
          <w:sz w:val="24"/>
          <w:szCs w:val="24"/>
        </w:rPr>
        <w:t xml:space="preserve">18. Иностранными членами НАН избираются зарубежные ученые, получившие признание мирового научного сообщества и внесшие достойный вклад в развитие науки Кыргызской Республики. Выборы иностранных членов проводятся на очередных и внеочередных общих собраниях НАН.</w:t>
      </w:r>
    </w:p>
    <w:p>
      <w:pPr>
        <w:spacing w:after="60"/>
        <w:ind w:firstLine="567"/>
        <w:jc w:val="both"/>
      </w:pPr>
      <w:r>
        <w:rPr>
          <w:rFonts w:ascii="Arial" w:cs="Arial" w:eastAsia="Arial" w:hAnsi="Arial"/>
          <w:sz w:val="24"/>
          <w:szCs w:val="24"/>
        </w:rPr>
        <w:t xml:space="preserve">19. Общее число членов НАН определяется Правительством Кыргызской Республики.</w:t>
      </w:r>
    </w:p>
    <w:p>
      <w:pPr>
        <w:spacing w:after="200" w:before="200"/>
        <w:jc w:val="center"/>
      </w:pPr>
      <w:r>
        <w:rPr>
          <w:rFonts w:ascii="Arial" w:cs="Arial" w:eastAsia="Arial" w:hAnsi="Arial"/>
          <w:b/>
          <w:bCs/>
          <w:sz w:val="24"/>
          <w:szCs w:val="24"/>
        </w:rPr>
        <w:t xml:space="preserve">5. Порядок выборов членов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20. Выборы членов НАН проводятся в соответствии с </w:t>
      </w:r>
      <w:hyperlink w:history="1" r:id="rIdycm5ppb4xkxkxaf4oumi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настоящим Уставом по согласованию с Правительством Кыргызской Республики. Порядок проведения выборов определяется настоящим Уставом и Положением о выборах членов НАН, утверждаемым президиумом НАН.</w:t>
      </w:r>
    </w:p>
    <w:p>
      <w:pPr>
        <w:spacing w:after="60"/>
        <w:ind w:firstLine="567"/>
        <w:jc w:val="both"/>
      </w:pPr>
      <w:r>
        <w:rPr>
          <w:rFonts w:ascii="Arial" w:cs="Arial" w:eastAsia="Arial" w:hAnsi="Arial"/>
          <w:sz w:val="24"/>
          <w:szCs w:val="24"/>
        </w:rPr>
        <w:t xml:space="preserve">Время проведения выборов, наименование специальностей и число вакансий по каждой специальности устанавливаются президиумом НАН. Выборы членов НАН проводятся не реже одного раза в четыре года.</w:t>
      </w:r>
    </w:p>
    <w:p>
      <w:pPr>
        <w:spacing w:after="60"/>
        <w:ind w:firstLine="567"/>
        <w:jc w:val="both"/>
      </w:pPr>
      <w:r>
        <w:rPr>
          <w:rFonts w:ascii="Arial" w:cs="Arial" w:eastAsia="Arial" w:hAnsi="Arial"/>
          <w:sz w:val="24"/>
          <w:szCs w:val="24"/>
        </w:rPr>
        <w:t xml:space="preserve">21. Выборы членов НАН проводятся на общем собрании НАН тайным голосованием.</w:t>
      </w:r>
    </w:p>
    <w:p>
      <w:pPr>
        <w:spacing w:after="60"/>
        <w:ind w:firstLine="567"/>
        <w:jc w:val="both"/>
      </w:pPr>
      <w:r>
        <w:rPr>
          <w:rFonts w:ascii="Arial" w:cs="Arial" w:eastAsia="Arial" w:hAnsi="Arial"/>
          <w:sz w:val="24"/>
          <w:szCs w:val="24"/>
        </w:rPr>
        <w:t xml:space="preserve">22. При выборах действительных членов (академиков) избранными считаются лица, получившие не менее двух третей голосов действительных членов (академиков) НАН, принявших участие в голосовании.</w:t>
      </w:r>
    </w:p>
    <w:p>
      <w:pPr>
        <w:spacing w:after="60"/>
        <w:ind w:firstLine="567"/>
        <w:jc w:val="both"/>
      </w:pPr>
      <w:r>
        <w:rPr>
          <w:rFonts w:ascii="Arial" w:cs="Arial" w:eastAsia="Arial" w:hAnsi="Arial"/>
          <w:sz w:val="24"/>
          <w:szCs w:val="24"/>
        </w:rPr>
        <w:t xml:space="preserve">При выборах членов-корреспондентов избранными считаются лица, получившие не менее двух третей голосов действительных членов (академиков) и членов-корреспондентов НАН, принявших участие в голосовании.</w:t>
      </w:r>
    </w:p>
    <w:p>
      <w:pPr>
        <w:spacing w:after="200" w:before="200"/>
        <w:jc w:val="center"/>
      </w:pPr>
      <w:r>
        <w:rPr>
          <w:rFonts w:ascii="Arial" w:cs="Arial" w:eastAsia="Arial" w:hAnsi="Arial"/>
          <w:b/>
          <w:bCs/>
          <w:sz w:val="24"/>
          <w:szCs w:val="24"/>
        </w:rPr>
        <w:t xml:space="preserve">6. Права и обязанности членов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23. Члены НАН имеют право:</w:t>
      </w:r>
    </w:p>
    <w:p>
      <w:pPr>
        <w:spacing w:after="60"/>
        <w:ind w:firstLine="567"/>
        <w:jc w:val="both"/>
      </w:pPr>
      <w:r>
        <w:rPr>
          <w:rFonts w:ascii="Arial" w:cs="Arial" w:eastAsia="Arial" w:hAnsi="Arial"/>
          <w:sz w:val="24"/>
          <w:szCs w:val="24"/>
        </w:rPr>
        <w:t xml:space="preserve">- на предоставление им президиумом НАН условий, необходимых для проведения руководимых ими и лично осуществляемых научных работ;</w:t>
      </w:r>
    </w:p>
    <w:p>
      <w:pPr>
        <w:spacing w:after="60"/>
        <w:ind w:firstLine="567"/>
        <w:jc w:val="both"/>
      </w:pPr>
      <w:r>
        <w:rPr>
          <w:rFonts w:ascii="Arial" w:cs="Arial" w:eastAsia="Arial" w:hAnsi="Arial"/>
          <w:sz w:val="24"/>
          <w:szCs w:val="24"/>
        </w:rPr>
        <w:t xml:space="preserve">- вносить на рассмотрение бюро отделений и президиум НАН научные, научно-организационные вопросы;</w:t>
      </w:r>
    </w:p>
    <w:p>
      <w:pPr>
        <w:spacing w:after="60"/>
        <w:ind w:firstLine="567"/>
        <w:jc w:val="both"/>
      </w:pPr>
      <w:r>
        <w:rPr>
          <w:rFonts w:ascii="Arial" w:cs="Arial" w:eastAsia="Arial" w:hAnsi="Arial"/>
          <w:sz w:val="24"/>
          <w:szCs w:val="24"/>
        </w:rPr>
        <w:t xml:space="preserve">- переходить в другое отделение в случаях перевода руководимых ими отдела или лаборатории в научное учреждение, подведомственное другому отделению;</w:t>
      </w:r>
    </w:p>
    <w:p>
      <w:pPr>
        <w:spacing w:after="60"/>
        <w:ind w:firstLine="567"/>
        <w:jc w:val="both"/>
      </w:pPr>
      <w:r>
        <w:rPr>
          <w:rFonts w:ascii="Arial" w:cs="Arial" w:eastAsia="Arial" w:hAnsi="Arial"/>
          <w:sz w:val="24"/>
          <w:szCs w:val="24"/>
        </w:rPr>
        <w:t xml:space="preserve">- избираться в состав бюро отделений, президиума НАН, руководителями научных учреждений;</w:t>
      </w:r>
    </w:p>
    <w:p>
      <w:pPr>
        <w:spacing w:after="60"/>
        <w:ind w:firstLine="567"/>
        <w:jc w:val="both"/>
      </w:pPr>
      <w:r>
        <w:rPr>
          <w:rFonts w:ascii="Arial" w:cs="Arial" w:eastAsia="Arial" w:hAnsi="Arial"/>
          <w:sz w:val="24"/>
          <w:szCs w:val="24"/>
        </w:rPr>
        <w:t xml:space="preserve">- замещать вакантные должности заведующих научными подразделениями, а также научных сотрудников НАН;</w:t>
      </w:r>
    </w:p>
    <w:p>
      <w:pPr>
        <w:spacing w:after="60"/>
        <w:ind w:firstLine="567"/>
        <w:jc w:val="both"/>
      </w:pPr>
      <w:r>
        <w:rPr>
          <w:rFonts w:ascii="Arial" w:cs="Arial" w:eastAsia="Arial" w:hAnsi="Arial"/>
          <w:sz w:val="24"/>
          <w:szCs w:val="24"/>
        </w:rPr>
        <w:t xml:space="preserve">- принимать участие в работе общего собрания НАН;</w:t>
      </w:r>
    </w:p>
    <w:p>
      <w:pPr>
        <w:spacing w:after="60"/>
        <w:ind w:firstLine="567"/>
        <w:jc w:val="both"/>
      </w:pPr>
      <w:r>
        <w:rPr>
          <w:rFonts w:ascii="Arial" w:cs="Arial" w:eastAsia="Arial" w:hAnsi="Arial"/>
          <w:sz w:val="24"/>
          <w:szCs w:val="24"/>
        </w:rPr>
        <w:t xml:space="preserve">- опубликовать результатов своих исследований через издательство НАН;</w:t>
      </w:r>
    </w:p>
    <w:p>
      <w:pPr>
        <w:spacing w:after="60"/>
        <w:ind w:firstLine="567"/>
        <w:jc w:val="both"/>
      </w:pPr>
      <w:r>
        <w:rPr>
          <w:rFonts w:ascii="Arial" w:cs="Arial" w:eastAsia="Arial" w:hAnsi="Arial"/>
          <w:sz w:val="24"/>
          <w:szCs w:val="24"/>
        </w:rPr>
        <w:t xml:space="preserve">- представлять результаты своих научных исследований в форме докладов, чтения спецкурсов и участия в научных дискуссиях;</w:t>
      </w:r>
    </w:p>
    <w:p>
      <w:pPr>
        <w:spacing w:after="60"/>
        <w:ind w:firstLine="567"/>
        <w:jc w:val="both"/>
      </w:pPr>
      <w:r>
        <w:rPr>
          <w:rFonts w:ascii="Arial" w:cs="Arial" w:eastAsia="Arial" w:hAnsi="Arial"/>
          <w:sz w:val="24"/>
          <w:szCs w:val="24"/>
        </w:rPr>
        <w:t xml:space="preserve">- добровольно слагать с себя полномочия члена НАН и выходить из ее состава.</w:t>
      </w:r>
    </w:p>
    <w:p>
      <w:pPr>
        <w:spacing w:after="60"/>
        <w:ind w:firstLine="567"/>
        <w:jc w:val="both"/>
      </w:pPr>
      <w:r>
        <w:rPr>
          <w:rFonts w:ascii="Arial" w:cs="Arial" w:eastAsia="Arial" w:hAnsi="Arial"/>
          <w:sz w:val="24"/>
          <w:szCs w:val="24"/>
        </w:rPr>
        <w:t xml:space="preserve">24. Члены НАН обязаны:</w:t>
      </w:r>
    </w:p>
    <w:p>
      <w:pPr>
        <w:spacing w:after="60"/>
        <w:ind w:firstLine="567"/>
        <w:jc w:val="both"/>
      </w:pPr>
      <w:r>
        <w:rPr>
          <w:rFonts w:ascii="Arial" w:cs="Arial" w:eastAsia="Arial" w:hAnsi="Arial"/>
          <w:sz w:val="24"/>
          <w:szCs w:val="24"/>
        </w:rPr>
        <w:t xml:space="preserve">- принимать активное участие в выполнении задач, возложенных на НАН;</w:t>
      </w:r>
    </w:p>
    <w:p>
      <w:pPr>
        <w:spacing w:after="60"/>
        <w:ind w:firstLine="567"/>
        <w:jc w:val="both"/>
      </w:pPr>
      <w:r>
        <w:rPr>
          <w:rFonts w:ascii="Arial" w:cs="Arial" w:eastAsia="Arial" w:hAnsi="Arial"/>
          <w:sz w:val="24"/>
          <w:szCs w:val="24"/>
        </w:rPr>
        <w:t xml:space="preserve">- обогащать науку и технику новыми научными результатами и открытиями путем лично осуществляемых исследований и организации коллективной разработки научных проблем;</w:t>
      </w:r>
    </w:p>
    <w:p>
      <w:pPr>
        <w:spacing w:after="60"/>
        <w:ind w:firstLine="567"/>
        <w:jc w:val="both"/>
      </w:pPr>
      <w:r>
        <w:rPr>
          <w:rFonts w:ascii="Arial" w:cs="Arial" w:eastAsia="Arial" w:hAnsi="Arial"/>
          <w:sz w:val="24"/>
          <w:szCs w:val="24"/>
        </w:rPr>
        <w:t xml:space="preserve">- вести работу по подготовке и повышению квалификации научных кадров и выполнять поручения президиума НАН и соответствующего отделения;</w:t>
      </w:r>
    </w:p>
    <w:p>
      <w:pPr>
        <w:spacing w:after="60"/>
        <w:ind w:firstLine="567"/>
        <w:jc w:val="both"/>
      </w:pPr>
      <w:r>
        <w:rPr>
          <w:rFonts w:ascii="Arial" w:cs="Arial" w:eastAsia="Arial" w:hAnsi="Arial"/>
          <w:sz w:val="24"/>
          <w:szCs w:val="24"/>
        </w:rPr>
        <w:t xml:space="preserve">- участвовать в работе общего собрания НАН и общего собрания соответствующего отделения НАН;</w:t>
      </w:r>
    </w:p>
    <w:p>
      <w:pPr>
        <w:spacing w:after="60"/>
        <w:ind w:firstLine="567"/>
        <w:jc w:val="both"/>
      </w:pPr>
      <w:r>
        <w:rPr>
          <w:rFonts w:ascii="Arial" w:cs="Arial" w:eastAsia="Arial" w:hAnsi="Arial"/>
          <w:sz w:val="24"/>
          <w:szCs w:val="24"/>
        </w:rPr>
        <w:t xml:space="preserve">- ежегодно представлять в соответствующие отделения НАН отчеты о своей деятельности.</w:t>
      </w:r>
    </w:p>
    <w:p>
      <w:pPr>
        <w:spacing w:after="60"/>
        <w:ind w:firstLine="567"/>
        <w:jc w:val="both"/>
      </w:pPr>
      <w:r>
        <w:rPr>
          <w:rFonts w:ascii="Arial" w:cs="Arial" w:eastAsia="Arial" w:hAnsi="Arial"/>
          <w:sz w:val="24"/>
          <w:szCs w:val="24"/>
        </w:rPr>
        <w:t xml:space="preserve">25. Члены НАН, избранные по южному отделению, не менее 5 лет после избрания обязаны работать в составе научных учреждений НАН или высших учебных заведений, расположенных в южном регионе. В случае досрочного самостоятельного ухода членов НАН из южного отделения ставки за академическое звание не выплачиваются.</w:t>
      </w:r>
    </w:p>
    <w:p>
      <w:pPr>
        <w:spacing w:after="60"/>
        <w:ind w:firstLine="567"/>
        <w:jc w:val="both"/>
      </w:pPr>
      <w:r>
        <w:rPr>
          <w:rFonts w:ascii="Arial" w:cs="Arial" w:eastAsia="Arial" w:hAnsi="Arial"/>
          <w:sz w:val="24"/>
          <w:szCs w:val="24"/>
        </w:rPr>
        <w:t xml:space="preserve">26. Члены корреспонденты НАН и доктора наук, достигшие 75-летнего возраста, не допускаются в качестве кандидата на выборах в члены НАН (в действительные члены и в члены-корреспонденты соответственно).</w:t>
      </w:r>
    </w:p>
    <w:p>
      <w:pPr>
        <w:spacing w:after="200" w:before="200"/>
        <w:jc w:val="center"/>
      </w:pPr>
      <w:r>
        <w:rPr>
          <w:rFonts w:ascii="Arial" w:cs="Arial" w:eastAsia="Arial" w:hAnsi="Arial"/>
          <w:b/>
          <w:bCs/>
          <w:sz w:val="24"/>
          <w:szCs w:val="24"/>
        </w:rPr>
        <w:t xml:space="preserve">7. Общее собрание Национальной академии наук Кыргызской Республики</w:t>
      </w:r>
    </w:p>
    <w:p>
      <w:pPr>
        <w:spacing w:after="60"/>
        <w:ind w:firstLine="567"/>
        <w:jc w:val="both"/>
      </w:pPr>
      <w:r>
        <w:rPr>
          <w:rFonts w:ascii="Arial" w:cs="Arial" w:eastAsia="Arial" w:hAnsi="Arial"/>
          <w:sz w:val="24"/>
          <w:szCs w:val="24"/>
        </w:rPr>
        <w:t xml:space="preserve">27. Высшим органом управления НАН является общее собрание, представляемое действительными членами (академиками), членами-корреспондентами, руководителями научных учреждений и ведущими учеными НАН.</w:t>
      </w:r>
    </w:p>
    <w:p>
      <w:pPr>
        <w:spacing w:after="60"/>
        <w:ind w:firstLine="567"/>
        <w:jc w:val="both"/>
      </w:pPr>
      <w:r>
        <w:rPr>
          <w:rFonts w:ascii="Arial" w:cs="Arial" w:eastAsia="Arial" w:hAnsi="Arial"/>
          <w:sz w:val="24"/>
          <w:szCs w:val="24"/>
        </w:rPr>
        <w:t xml:space="preserve">28. Сессии общего собрания НАН созываются по мере необходимости, но не реже двух раз в год. Инициативный созыв сессии общего собрания НАН возможен по требованию двух третей списочного состава членов НАН путем их письменного заявления либо по предложению Правительства Кыргызской Республики.</w:t>
      </w:r>
    </w:p>
    <w:p>
      <w:pPr>
        <w:spacing w:after="60"/>
        <w:ind w:firstLine="567"/>
        <w:jc w:val="both"/>
      </w:pPr>
      <w:r>
        <w:rPr>
          <w:rFonts w:ascii="Arial" w:cs="Arial" w:eastAsia="Arial" w:hAnsi="Arial"/>
          <w:sz w:val="24"/>
          <w:szCs w:val="24"/>
        </w:rPr>
        <w:t xml:space="preserve">29. Общее собрание НАН:</w:t>
      </w:r>
    </w:p>
    <w:p>
      <w:pPr>
        <w:spacing w:after="60"/>
        <w:ind w:firstLine="567"/>
        <w:jc w:val="both"/>
      </w:pPr>
      <w:r>
        <w:rPr>
          <w:rFonts w:ascii="Arial" w:cs="Arial" w:eastAsia="Arial" w:hAnsi="Arial"/>
          <w:sz w:val="24"/>
          <w:szCs w:val="24"/>
        </w:rPr>
        <w:t xml:space="preserve">- принимает Устав НАН и поправки к нему;</w:t>
      </w:r>
    </w:p>
    <w:p>
      <w:pPr>
        <w:spacing w:after="60"/>
        <w:ind w:firstLine="567"/>
        <w:jc w:val="both"/>
      </w:pPr>
      <w:r>
        <w:rPr>
          <w:rFonts w:ascii="Arial" w:cs="Arial" w:eastAsia="Arial" w:hAnsi="Arial"/>
          <w:sz w:val="24"/>
          <w:szCs w:val="24"/>
        </w:rPr>
        <w:t xml:space="preserve">- определяет основные направления научных исследований НАН в рамках приоритетов развития науки,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 устанавливает направления и приоритеты формирования плана бюджетного финансирования НАН на следующий финансовый год;</w:t>
      </w:r>
    </w:p>
    <w:p>
      <w:pPr>
        <w:spacing w:after="60"/>
        <w:ind w:firstLine="567"/>
        <w:jc w:val="both"/>
      </w:pPr>
      <w:r>
        <w:rPr>
          <w:rFonts w:ascii="Arial" w:cs="Arial" w:eastAsia="Arial" w:hAnsi="Arial"/>
          <w:sz w:val="24"/>
          <w:szCs w:val="24"/>
        </w:rPr>
        <w:t xml:space="preserve">- заслушивает и утверждает отчеты президиума, отделений, научных учреждений НАН, действительных членов (академиков) и членов-корреспондентов НАН;</w:t>
      </w:r>
    </w:p>
    <w:p>
      <w:pPr>
        <w:spacing w:after="60"/>
        <w:ind w:firstLine="567"/>
        <w:jc w:val="both"/>
      </w:pPr>
      <w:r>
        <w:rPr>
          <w:rFonts w:ascii="Arial" w:cs="Arial" w:eastAsia="Arial" w:hAnsi="Arial"/>
          <w:sz w:val="24"/>
          <w:szCs w:val="24"/>
        </w:rPr>
        <w:t xml:space="preserve">- избирает действительных членов (академиков), членов-корреспондентов, иностранных членов НАН;</w:t>
      </w:r>
    </w:p>
    <w:p>
      <w:pPr>
        <w:spacing w:after="60"/>
        <w:ind w:firstLine="567"/>
        <w:jc w:val="both"/>
      </w:pPr>
      <w:r>
        <w:rPr>
          <w:rFonts w:ascii="Arial" w:cs="Arial" w:eastAsia="Arial" w:hAnsi="Arial"/>
          <w:sz w:val="24"/>
          <w:szCs w:val="24"/>
        </w:rPr>
        <w:t xml:space="preserve">- избирает Президента, вице-президента, главного ученого секретаря и членов президиума НАН;</w:t>
      </w:r>
    </w:p>
    <w:p>
      <w:pPr>
        <w:spacing w:after="60"/>
        <w:ind w:firstLine="567"/>
        <w:jc w:val="both"/>
      </w:pPr>
      <w:r>
        <w:rPr>
          <w:rFonts w:ascii="Arial" w:cs="Arial" w:eastAsia="Arial" w:hAnsi="Arial"/>
          <w:sz w:val="24"/>
          <w:szCs w:val="24"/>
        </w:rPr>
        <w:t xml:space="preserve">- рассматривает вопросы научного и организационного характера.</w:t>
      </w:r>
    </w:p>
    <w:p>
      <w:pPr>
        <w:spacing w:after="60"/>
        <w:ind w:firstLine="567"/>
        <w:jc w:val="both"/>
      </w:pPr>
      <w:r>
        <w:rPr>
          <w:rFonts w:ascii="Arial" w:cs="Arial" w:eastAsia="Arial" w:hAnsi="Arial"/>
          <w:sz w:val="24"/>
          <w:szCs w:val="24"/>
        </w:rPr>
        <w:t xml:space="preserve">30. Общее собрание НАН может досрочно освободить весь состав президиума НАН или отдельных его членов. Решение по данному вопросу принимается тайным голосованием при наличии двух третей голосов членов НАН, участвующих в голосовании.</w:t>
      </w:r>
    </w:p>
    <w:p>
      <w:pPr>
        <w:spacing w:after="60"/>
        <w:ind w:firstLine="567"/>
        <w:jc w:val="both"/>
      </w:pPr>
      <w:r>
        <w:rPr>
          <w:rFonts w:ascii="Arial" w:cs="Arial" w:eastAsia="Arial" w:hAnsi="Arial"/>
          <w:sz w:val="24"/>
          <w:szCs w:val="24"/>
        </w:rPr>
        <w:t xml:space="preserve">31. Вопросы для обсуждения на общем собрании НАН вносятся письменно в президиум членами НАН, решениями научных учреждений, отделений НАН. Президиум с учетом внесенных предложений формирует повестку дня заседания общего собрания НАН.</w:t>
      </w:r>
    </w:p>
    <w:p>
      <w:pPr>
        <w:spacing w:after="60"/>
        <w:ind w:firstLine="567"/>
        <w:jc w:val="both"/>
      </w:pPr>
      <w:r>
        <w:rPr>
          <w:rFonts w:ascii="Arial" w:cs="Arial" w:eastAsia="Arial" w:hAnsi="Arial"/>
          <w:sz w:val="24"/>
          <w:szCs w:val="24"/>
        </w:rPr>
        <w:t xml:space="preserve">32. При решении всех вопросов на общем собрании НАН правом решающего голоса пользуются члены НАН и руководители научных учреждений, ведущие ученые НАН, за исключением случаев, предусмотренных Положением о выборах членов НАН, утверждаемым президиумом НАН.</w:t>
      </w:r>
    </w:p>
    <w:p>
      <w:pPr>
        <w:spacing w:after="60"/>
        <w:ind w:firstLine="567"/>
        <w:jc w:val="both"/>
      </w:pPr>
      <w:r>
        <w:rPr>
          <w:rFonts w:ascii="Arial" w:cs="Arial" w:eastAsia="Arial" w:hAnsi="Arial"/>
          <w:sz w:val="24"/>
          <w:szCs w:val="24"/>
        </w:rPr>
        <w:t xml:space="preserve">33. Общее собрание НАН правомочно принимать решения, если на заседании присутствует две трети списочного состава членов НАН.</w:t>
      </w:r>
    </w:p>
    <w:p>
      <w:pPr>
        <w:spacing w:after="60"/>
        <w:ind w:firstLine="567"/>
        <w:jc w:val="both"/>
      </w:pPr>
      <w:r>
        <w:rPr>
          <w:rFonts w:ascii="Arial" w:cs="Arial" w:eastAsia="Arial" w:hAnsi="Arial"/>
          <w:sz w:val="24"/>
          <w:szCs w:val="24"/>
        </w:rPr>
        <w:t xml:space="preserve">Вопросы на общем собрании НАН решаются простым большинством голосов присутствующих лиц, за исключением случаев, требующих тайного голосования.</w:t>
      </w:r>
    </w:p>
    <w:p>
      <w:pPr>
        <w:spacing w:after="60"/>
        <w:ind w:firstLine="567"/>
        <w:jc w:val="both"/>
      </w:pPr>
      <w:r>
        <w:rPr>
          <w:rFonts w:ascii="Arial" w:cs="Arial" w:eastAsia="Arial" w:hAnsi="Arial"/>
          <w:sz w:val="24"/>
          <w:szCs w:val="24"/>
        </w:rPr>
        <w:t xml:space="preserve">34. Общее собрание НАН ежегодно представляет в Правительство Кыргызской Республики отчет о научной деятельности НАН и о важнейших научных достижениях, полученных учеными НАН.</w:t>
      </w:r>
    </w:p>
    <w:p>
      <w:pPr>
        <w:spacing w:after="60"/>
        <w:ind w:firstLine="567"/>
        <w:jc w:val="both"/>
      </w:pPr>
      <w:r>
        <w:rPr>
          <w:rFonts w:ascii="Arial" w:cs="Arial" w:eastAsia="Arial" w:hAnsi="Arial"/>
          <w:sz w:val="24"/>
          <w:szCs w:val="24"/>
        </w:rPr>
        <w:t xml:space="preserve">35. Общее собрание НАН по представлению президиума открытым голосованием простым большинством голосов членов НАН, принявших участие в голосовании, присуждает звание Почетного академика НАН.</w:t>
      </w:r>
    </w:p>
    <w:p>
      <w:pPr>
        <w:spacing w:after="60"/>
        <w:ind w:firstLine="567"/>
        <w:jc w:val="both"/>
      </w:pPr>
      <w:r>
        <w:rPr>
          <w:rFonts w:ascii="Arial" w:cs="Arial" w:eastAsia="Arial" w:hAnsi="Arial"/>
          <w:sz w:val="24"/>
          <w:szCs w:val="24"/>
        </w:rPr>
        <w:t xml:space="preserve">Общее собрание НАН по представлению отделений президиумом НАН открытым голосованием простым большинством голосов членов президиума НАН присуждает звание Почетного доктора НАН.</w:t>
      </w:r>
    </w:p>
    <w:p>
      <w:pPr>
        <w:spacing w:after="200" w:before="200"/>
        <w:jc w:val="center"/>
      </w:pPr>
      <w:r>
        <w:rPr>
          <w:rFonts w:ascii="Arial" w:cs="Arial" w:eastAsia="Arial" w:hAnsi="Arial"/>
          <w:b/>
          <w:bCs/>
          <w:sz w:val="24"/>
          <w:szCs w:val="24"/>
        </w:rPr>
        <w:t xml:space="preserve">8. Президиум Национальной академии наук Кыргызской Республики</w:t>
      </w:r>
    </w:p>
    <w:p>
      <w:pPr>
        <w:spacing w:after="60"/>
        <w:ind w:firstLine="567"/>
        <w:jc w:val="both"/>
      </w:pPr>
      <w:r>
        <w:rPr>
          <w:rFonts w:ascii="Arial" w:cs="Arial" w:eastAsia="Arial" w:hAnsi="Arial"/>
          <w:sz w:val="24"/>
          <w:szCs w:val="24"/>
        </w:rPr>
        <w:t xml:space="preserve">36. Между сессиями общего собрания НАН постоянно действующим коллегиальным исполнительным органом руководящим всей деятельностью НАН является президиум. Председателем президиума является Президент НАН.</w:t>
      </w:r>
    </w:p>
    <w:p>
      <w:pPr>
        <w:spacing w:after="60"/>
        <w:ind w:firstLine="567"/>
        <w:jc w:val="both"/>
      </w:pPr>
      <w:r>
        <w:rPr>
          <w:rFonts w:ascii="Arial" w:cs="Arial" w:eastAsia="Arial" w:hAnsi="Arial"/>
          <w:sz w:val="24"/>
          <w:szCs w:val="24"/>
        </w:rPr>
        <w:t xml:space="preserve">В своей деятельности президиум НАН подотчетен общему собранию НАН и Правительству Кыргызской Республики. Президиум докладывает общему собранию НАН о важнейших решениях, принятых им в период между сессиями общего собрания НАН.</w:t>
      </w:r>
    </w:p>
    <w:p>
      <w:pPr>
        <w:spacing w:after="120"/>
        <w:jc w:val="both"/>
      </w:pPr>
      <w:r>
        <w:rPr>
          <w:rFonts w:ascii="Arial" w:cs="Arial" w:eastAsia="Arial" w:hAnsi="Arial"/>
          <w:sz w:val="24"/>
          <w:szCs w:val="24"/>
        </w:rPr>
        <w:t xml:space="preserve">37. Президиум НАН избирается в количестве 15 человек общим собранием НАН сроком на 5 лет, в составе Президента, вице-президента, главного ученого секретаря, председателей отделений, членов президиума НАН и представителя Правительства Кыргызской Республики с правом совещательного голоса. В состав Президиума НАН включаются также ректоры/проректоры высших учебных заведений, за которыми закреплены научно-исследовательские институты НАН. Распределение обязанностей между членами президиума устанавливается Президентом НАН.</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ypclway6nphdk9gv13ye">
        <w:r>
          <w:rPr>
            <w:rFonts w:ascii="Arial" w:cs="Arial" w:eastAsia="Arial" w:hAnsi="Arial"/>
            <w:color w:val="1D4ED8"/>
            <w:sz w:val="24"/>
            <w:szCs w:val="24"/>
            <w:u w:val="single"/>
          </w:rPr>
          <w:t xml:space="preserve">25 апреля 2023 года № 221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Порядок выдвижения кандидатур и выборов членов президиума НАН определяется настоящим Уставом и Положением о выборах членов НАН, утверждаемым президиумом НАН.</w:t>
      </w:r>
    </w:p>
    <w:p>
      <w:pPr>
        <w:spacing w:after="60"/>
        <w:ind w:firstLine="567"/>
        <w:jc w:val="both"/>
      </w:pPr>
      <w:r>
        <w:rPr>
          <w:rFonts w:ascii="Arial" w:cs="Arial" w:eastAsia="Arial" w:hAnsi="Arial"/>
          <w:sz w:val="24"/>
          <w:szCs w:val="24"/>
        </w:rPr>
        <w:t xml:space="preserve">39. Президиум НАН:</w:t>
      </w:r>
    </w:p>
    <w:p>
      <w:pPr>
        <w:spacing w:after="60"/>
        <w:ind w:firstLine="567"/>
        <w:jc w:val="both"/>
      </w:pPr>
      <w:r>
        <w:rPr>
          <w:rFonts w:ascii="Arial" w:cs="Arial" w:eastAsia="Arial" w:hAnsi="Arial"/>
          <w:sz w:val="24"/>
          <w:szCs w:val="24"/>
        </w:rPr>
        <w:t xml:space="preserve">- созывает сессии общего собрания НАН;</w:t>
      </w:r>
    </w:p>
    <w:p>
      <w:pPr>
        <w:spacing w:after="60"/>
        <w:ind w:firstLine="567"/>
        <w:jc w:val="both"/>
      </w:pPr>
      <w:r>
        <w:rPr>
          <w:rFonts w:ascii="Arial" w:cs="Arial" w:eastAsia="Arial" w:hAnsi="Arial"/>
          <w:sz w:val="24"/>
          <w:szCs w:val="24"/>
        </w:rPr>
        <w:t xml:space="preserve">- утверждает планы и программы научных исследований НАН;</w:t>
      </w:r>
    </w:p>
    <w:p>
      <w:pPr>
        <w:spacing w:after="60"/>
        <w:ind w:firstLine="567"/>
        <w:jc w:val="both"/>
      </w:pPr>
      <w:r>
        <w:rPr>
          <w:rFonts w:ascii="Arial" w:cs="Arial" w:eastAsia="Arial" w:hAnsi="Arial"/>
          <w:sz w:val="24"/>
          <w:szCs w:val="24"/>
        </w:rPr>
        <w:t xml:space="preserve">- организует научные советы по важнейшим комплексным проблемам фундаментальных и прикладных исследований;</w:t>
      </w:r>
    </w:p>
    <w:p>
      <w:pPr>
        <w:spacing w:after="60"/>
        <w:ind w:firstLine="567"/>
        <w:jc w:val="both"/>
      </w:pPr>
      <w:r>
        <w:rPr>
          <w:rFonts w:ascii="Arial" w:cs="Arial" w:eastAsia="Arial" w:hAnsi="Arial"/>
          <w:sz w:val="24"/>
          <w:szCs w:val="24"/>
        </w:rPr>
        <w:t xml:space="preserve">- созывает научные съезды, конференции, семинары и совещания, организует исследовательские экспедиции;</w:t>
      </w:r>
    </w:p>
    <w:p>
      <w:pPr>
        <w:spacing w:after="60"/>
        <w:ind w:firstLine="567"/>
        <w:jc w:val="both"/>
      </w:pPr>
      <w:r>
        <w:rPr>
          <w:rFonts w:ascii="Arial" w:cs="Arial" w:eastAsia="Arial" w:hAnsi="Arial"/>
          <w:sz w:val="24"/>
          <w:szCs w:val="24"/>
        </w:rPr>
        <w:t xml:space="preserve">- представляет общему собранию НАН отчет о своей деятельности за прошедший год и пятилетний период;</w:t>
      </w:r>
    </w:p>
    <w:p>
      <w:pPr>
        <w:spacing w:after="60"/>
        <w:ind w:firstLine="567"/>
        <w:jc w:val="both"/>
      </w:pPr>
      <w:r>
        <w:rPr>
          <w:rFonts w:ascii="Arial" w:cs="Arial" w:eastAsia="Arial" w:hAnsi="Arial"/>
          <w:sz w:val="24"/>
          <w:szCs w:val="24"/>
        </w:rPr>
        <w:t xml:space="preserve">- принимает меры по внедрению результатов научно-исследовательских работ НАН в производство;</w:t>
      </w:r>
    </w:p>
    <w:p>
      <w:pPr>
        <w:spacing w:after="60"/>
        <w:ind w:firstLine="567"/>
        <w:jc w:val="both"/>
      </w:pPr>
      <w:r>
        <w:rPr>
          <w:rFonts w:ascii="Arial" w:cs="Arial" w:eastAsia="Arial" w:hAnsi="Arial"/>
          <w:sz w:val="24"/>
          <w:szCs w:val="24"/>
        </w:rPr>
        <w:t xml:space="preserve">- рассматривает и принимает решения о создании, реорганизации и ликвидации научно-исследовательских и научно-вспомогательных учреждений, подведомственных НАН,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утверждает уставы, положения о подведомственных учреждениях, представительствах и филиалах НАН;</w:t>
      </w:r>
    </w:p>
    <w:p>
      <w:pPr>
        <w:spacing w:after="60"/>
        <w:ind w:firstLine="567"/>
        <w:jc w:val="both"/>
      </w:pPr>
      <w:r>
        <w:rPr>
          <w:rFonts w:ascii="Arial" w:cs="Arial" w:eastAsia="Arial" w:hAnsi="Arial"/>
          <w:sz w:val="24"/>
          <w:szCs w:val="24"/>
        </w:rPr>
        <w:t xml:space="preserve">- закрепляет государственное имущество за вновь созданными научно-исследовательскими и научно-вспомогательными учреждениями, подведомственными НАН, контролирует эффективность использования имущества;</w:t>
      </w:r>
    </w:p>
    <w:p>
      <w:pPr>
        <w:spacing w:after="60"/>
        <w:ind w:firstLine="567"/>
        <w:jc w:val="both"/>
      </w:pPr>
      <w:r>
        <w:rPr>
          <w:rFonts w:ascii="Arial" w:cs="Arial" w:eastAsia="Arial" w:hAnsi="Arial"/>
          <w:sz w:val="24"/>
          <w:szCs w:val="24"/>
        </w:rPr>
        <w:t xml:space="preserve">- участвует в обсуждении проектов нормативных правовых актов о научно-технической политике и инновационной деятельности;</w:t>
      </w:r>
    </w:p>
    <w:p>
      <w:pPr>
        <w:spacing w:after="60"/>
        <w:ind w:firstLine="567"/>
        <w:jc w:val="both"/>
      </w:pPr>
      <w:r>
        <w:rPr>
          <w:rFonts w:ascii="Arial" w:cs="Arial" w:eastAsia="Arial" w:hAnsi="Arial"/>
          <w:sz w:val="24"/>
          <w:szCs w:val="24"/>
        </w:rPr>
        <w:t xml:space="preserve">- утверждает положения о выборах членов НАН, научных изданиях НАН, ведомственных наградах и нагрудных знаках НАН;</w:t>
      </w:r>
    </w:p>
    <w:p>
      <w:pPr>
        <w:spacing w:after="60"/>
        <w:ind w:firstLine="567"/>
        <w:jc w:val="both"/>
      </w:pPr>
      <w:r>
        <w:rPr>
          <w:rFonts w:ascii="Arial" w:cs="Arial" w:eastAsia="Arial" w:hAnsi="Arial"/>
          <w:sz w:val="24"/>
          <w:szCs w:val="24"/>
        </w:rPr>
        <w:t xml:space="preserve">- утверждает планы работ научных учреждений НАН;</w:t>
      </w:r>
    </w:p>
    <w:p>
      <w:pPr>
        <w:spacing w:after="60"/>
        <w:ind w:firstLine="567"/>
        <w:jc w:val="both"/>
      </w:pPr>
      <w:r>
        <w:rPr>
          <w:rFonts w:ascii="Arial" w:cs="Arial" w:eastAsia="Arial" w:hAnsi="Arial"/>
          <w:sz w:val="24"/>
          <w:szCs w:val="24"/>
        </w:rPr>
        <w:t xml:space="preserve">- координирует работу по повышению квалификации научных сотрудников НАН и подготовке научных кадров высшей квалификации через аспирантуру и докторантуру, утверждает планы их приема на бюджетную и внебюджетную формы обучения, утверждает прейскуранты на платные услуги обучения аспирантов и докторантов;</w:t>
      </w:r>
    </w:p>
    <w:p>
      <w:pPr>
        <w:spacing w:after="60"/>
        <w:ind w:firstLine="567"/>
        <w:jc w:val="both"/>
      </w:pPr>
      <w:r>
        <w:rPr>
          <w:rFonts w:ascii="Arial" w:cs="Arial" w:eastAsia="Arial" w:hAnsi="Arial"/>
          <w:sz w:val="24"/>
          <w:szCs w:val="24"/>
        </w:rPr>
        <w:t xml:space="preserve">- определяет основные направления расходования бюджетных (внебюджетных) средств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утверждает распределение средств, выделяемых из республиканского бюджета, между отделениями НАН, научными и иными учреждениями и организациями, программами по наиболее перспективным направлениям в соответствии с программой фундаментальных научных исследований НАН;</w:t>
      </w:r>
    </w:p>
    <w:p>
      <w:pPr>
        <w:spacing w:after="60"/>
        <w:ind w:firstLine="567"/>
        <w:jc w:val="both"/>
      </w:pPr>
      <w:r>
        <w:rPr>
          <w:rFonts w:ascii="Arial" w:cs="Arial" w:eastAsia="Arial" w:hAnsi="Arial"/>
          <w:sz w:val="24"/>
          <w:szCs w:val="24"/>
        </w:rPr>
        <w:t xml:space="preserve">- рассматривает предложения по формированию проекта республиканского бюджета в части финансирования НАН;</w:t>
      </w:r>
    </w:p>
    <w:p>
      <w:pPr>
        <w:spacing w:after="60"/>
        <w:ind w:firstLine="567"/>
        <w:jc w:val="both"/>
      </w:pPr>
      <w:r>
        <w:rPr>
          <w:rFonts w:ascii="Arial" w:cs="Arial" w:eastAsia="Arial" w:hAnsi="Arial"/>
          <w:sz w:val="24"/>
          <w:szCs w:val="24"/>
        </w:rPr>
        <w:t xml:space="preserve">- определяет в соответствии с законодательством Кыргызской Республики и настоящим Уставом порядок распоряжения имуществом и внебюджетными финансовыми средствами НАН;</w:t>
      </w:r>
    </w:p>
    <w:p>
      <w:pPr>
        <w:spacing w:after="60"/>
        <w:ind w:firstLine="567"/>
        <w:jc w:val="both"/>
      </w:pPr>
      <w:r>
        <w:rPr>
          <w:rFonts w:ascii="Arial" w:cs="Arial" w:eastAsia="Arial" w:hAnsi="Arial"/>
          <w:sz w:val="24"/>
          <w:szCs w:val="24"/>
        </w:rPr>
        <w:t xml:space="preserve">- руководит издательской деятельностью НАН;</w:t>
      </w:r>
    </w:p>
    <w:p>
      <w:pPr>
        <w:spacing w:after="60"/>
        <w:ind w:firstLine="567"/>
        <w:jc w:val="both"/>
      </w:pPr>
      <w:r>
        <w:rPr>
          <w:rFonts w:ascii="Arial" w:cs="Arial" w:eastAsia="Arial" w:hAnsi="Arial"/>
          <w:sz w:val="24"/>
          <w:szCs w:val="24"/>
        </w:rPr>
        <w:t xml:space="preserve">- по представлению научно-издательского совета утверждает планы изданий НАН, контролирует их выполнение, принимает решения о создании, реорганизации или ликвидации журналов;</w:t>
      </w:r>
    </w:p>
    <w:p>
      <w:pPr>
        <w:spacing w:after="60"/>
        <w:ind w:firstLine="567"/>
        <w:jc w:val="both"/>
      </w:pPr>
      <w:r>
        <w:rPr>
          <w:rFonts w:ascii="Arial" w:cs="Arial" w:eastAsia="Arial" w:hAnsi="Arial"/>
          <w:sz w:val="24"/>
          <w:szCs w:val="24"/>
        </w:rPr>
        <w:t xml:space="preserve">- координирует научные связи с международными научными организациями, академиями наук и другими научными учреждениями зарубежных стран;</w:t>
      </w:r>
    </w:p>
    <w:p>
      <w:pPr>
        <w:spacing w:after="60"/>
        <w:ind w:firstLine="567"/>
        <w:jc w:val="both"/>
      </w:pPr>
      <w:r>
        <w:rPr>
          <w:rFonts w:ascii="Arial" w:cs="Arial" w:eastAsia="Arial" w:hAnsi="Arial"/>
          <w:sz w:val="24"/>
          <w:szCs w:val="24"/>
        </w:rPr>
        <w:t xml:space="preserve">- представляет в установленном порядке к награждению государственными наградами Кыргызской Республики, присвоению почетных званий особо отличившихся научных сотрудников и работников системы НАН;</w:t>
      </w:r>
    </w:p>
    <w:p>
      <w:pPr>
        <w:spacing w:after="60"/>
        <w:ind w:firstLine="567"/>
        <w:jc w:val="both"/>
      </w:pPr>
      <w:r>
        <w:rPr>
          <w:rFonts w:ascii="Arial" w:cs="Arial" w:eastAsia="Arial" w:hAnsi="Arial"/>
          <w:sz w:val="24"/>
          <w:szCs w:val="24"/>
        </w:rPr>
        <w:t xml:space="preserve">- присуждает звание Почетного доктора НАН;</w:t>
      </w:r>
    </w:p>
    <w:p>
      <w:pPr>
        <w:spacing w:after="60"/>
        <w:ind w:firstLine="567"/>
        <w:jc w:val="both"/>
      </w:pPr>
      <w:r>
        <w:rPr>
          <w:rFonts w:ascii="Arial" w:cs="Arial" w:eastAsia="Arial" w:hAnsi="Arial"/>
          <w:sz w:val="24"/>
          <w:szCs w:val="24"/>
        </w:rPr>
        <w:t xml:space="preserve">- рассматривает вопросы учреждения и присуждения ведомственных медалей и наград НАН, утверждает порядок их присуждения;</w:t>
      </w:r>
    </w:p>
    <w:p>
      <w:pPr>
        <w:spacing w:after="60"/>
        <w:ind w:firstLine="567"/>
        <w:jc w:val="both"/>
      </w:pPr>
      <w:r>
        <w:rPr>
          <w:rFonts w:ascii="Arial" w:cs="Arial" w:eastAsia="Arial" w:hAnsi="Arial"/>
          <w:sz w:val="24"/>
          <w:szCs w:val="24"/>
        </w:rPr>
        <w:t xml:space="preserve">- контролирует выполнение в НАН обязательств по защите государственной, служебной и коммерческой тайн, охране объектов интеллектуальной собственности,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осуществляет контроль за соблюдением устава НАН всеми структурными подразделениями и должностными лицами НАН;</w:t>
      </w:r>
    </w:p>
    <w:p>
      <w:pPr>
        <w:spacing w:after="60"/>
        <w:ind w:firstLine="567"/>
        <w:jc w:val="both"/>
      </w:pPr>
      <w:r>
        <w:rPr>
          <w:rFonts w:ascii="Arial" w:cs="Arial" w:eastAsia="Arial" w:hAnsi="Arial"/>
          <w:sz w:val="24"/>
          <w:szCs w:val="24"/>
        </w:rPr>
        <w:t xml:space="preserve">- в пределах своих полномочий принимает постановления, изменения и дополнения, вносимые в них.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9wnxocbcc5ud0ud-_cen">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ИЦ "ЦБД": Количество абзацев в пункте 39 настоящего Устава не соответствует количеству абзацев в пункте 39 текста на государственном языке.</w:t>
      </w:r>
    </w:p>
    <w:p>
      <w:pPr>
        <w:spacing w:after="60"/>
        <w:ind w:firstLine="567"/>
        <w:jc w:val="both"/>
      </w:pPr>
      <w:r>
        <w:rPr>
          <w:rFonts w:ascii="Arial" w:cs="Arial" w:eastAsia="Arial" w:hAnsi="Arial"/>
          <w:sz w:val="24"/>
          <w:szCs w:val="24"/>
        </w:rPr>
        <w:t xml:space="preserve">40. Президент НАН избирается из числа действительных членов (академиков) и членов-корреспондентов НАН не старше 70 лет общим собранием НАН тайным голосованием сроком на 5 лет. Одно и то же лицо может избираться на должность Президента НАН не более чем на два срока подряд.</w:t>
      </w:r>
    </w:p>
    <w:p>
      <w:pPr>
        <w:spacing w:after="60"/>
        <w:ind w:firstLine="567"/>
        <w:jc w:val="both"/>
      </w:pPr>
      <w:r>
        <w:rPr>
          <w:rFonts w:ascii="Arial" w:cs="Arial" w:eastAsia="Arial" w:hAnsi="Arial"/>
          <w:sz w:val="24"/>
          <w:szCs w:val="24"/>
        </w:rPr>
        <w:t xml:space="preserve">41. Кандидатура на должность Президента НАН рекомендуется Премьер-министром Кыргызской Республики общему собранию НАН.</w:t>
      </w:r>
    </w:p>
    <w:p>
      <w:pPr>
        <w:spacing w:after="60"/>
        <w:ind w:firstLine="567"/>
        <w:jc w:val="both"/>
      </w:pPr>
      <w:r>
        <w:rPr>
          <w:rFonts w:ascii="Arial" w:cs="Arial" w:eastAsia="Arial" w:hAnsi="Arial"/>
          <w:sz w:val="24"/>
          <w:szCs w:val="24"/>
        </w:rPr>
        <w:t xml:space="preserve">42. Избранный по результатам выборов общего собрания НАН кандидат на должность Президента НАН утверждается Премьер-министром Кыргызской Республики в течение одного месяца. В случае неутверждения Премьер-министром Кыргызской Республики решения общего собрания НАН об избрании Президента НАН выборы считаются несостоявшимися.</w:t>
      </w:r>
    </w:p>
    <w:p>
      <w:pPr>
        <w:spacing w:after="60"/>
        <w:ind w:firstLine="567"/>
        <w:jc w:val="both"/>
      </w:pPr>
      <w:r>
        <w:rPr>
          <w:rFonts w:ascii="Arial" w:cs="Arial" w:eastAsia="Arial" w:hAnsi="Arial"/>
          <w:sz w:val="24"/>
          <w:szCs w:val="24"/>
        </w:rPr>
        <w:t xml:space="preserve">43. Президент НАН:</w:t>
      </w:r>
    </w:p>
    <w:p>
      <w:pPr>
        <w:spacing w:after="60"/>
        <w:ind w:firstLine="567"/>
        <w:jc w:val="both"/>
      </w:pPr>
      <w:r>
        <w:rPr>
          <w:rFonts w:ascii="Arial" w:cs="Arial" w:eastAsia="Arial" w:hAnsi="Arial"/>
          <w:sz w:val="24"/>
          <w:szCs w:val="24"/>
        </w:rPr>
        <w:t xml:space="preserve">- руководит работой общего собрания НАН и президиума НАН, а также деятельностью НАН;</w:t>
      </w:r>
    </w:p>
    <w:p>
      <w:pPr>
        <w:spacing w:after="60"/>
        <w:ind w:firstLine="567"/>
        <w:jc w:val="both"/>
      </w:pPr>
      <w:r>
        <w:rPr>
          <w:rFonts w:ascii="Arial" w:cs="Arial" w:eastAsia="Arial" w:hAnsi="Arial"/>
          <w:sz w:val="24"/>
          <w:szCs w:val="24"/>
        </w:rPr>
        <w:t xml:space="preserve">- несет персональную ответственность за выполнение возложенных на НАН задач и функций;</w:t>
      </w:r>
    </w:p>
    <w:p>
      <w:pPr>
        <w:spacing w:after="60"/>
        <w:ind w:firstLine="567"/>
        <w:jc w:val="both"/>
      </w:pPr>
      <w:r>
        <w:rPr>
          <w:rFonts w:ascii="Arial" w:cs="Arial" w:eastAsia="Arial" w:hAnsi="Arial"/>
          <w:sz w:val="24"/>
          <w:szCs w:val="24"/>
        </w:rPr>
        <w:t xml:space="preserve">- представляет НАН в органах государственной власти Кыргызской Республики, международных организациях, сообществах и ассоциациях;</w:t>
      </w:r>
    </w:p>
    <w:p>
      <w:pPr>
        <w:spacing w:after="60"/>
        <w:ind w:firstLine="567"/>
        <w:jc w:val="both"/>
      </w:pPr>
      <w:r>
        <w:rPr>
          <w:rFonts w:ascii="Arial" w:cs="Arial" w:eastAsia="Arial" w:hAnsi="Arial"/>
          <w:sz w:val="24"/>
          <w:szCs w:val="24"/>
        </w:rPr>
        <w:t xml:space="preserve">- подотчетен Правительству Кыргызской Республики, уполномоченному государственному органу в сфере науки за свою деятельность и общему собранию НАН;</w:t>
      </w:r>
    </w:p>
    <w:p>
      <w:pPr>
        <w:spacing w:after="60"/>
        <w:ind w:firstLine="567"/>
        <w:jc w:val="both"/>
      </w:pPr>
      <w:r>
        <w:rPr>
          <w:rFonts w:ascii="Arial" w:cs="Arial" w:eastAsia="Arial" w:hAnsi="Arial"/>
          <w:sz w:val="24"/>
          <w:szCs w:val="24"/>
        </w:rPr>
        <w:t xml:space="preserve">- решает другие вопросы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издает приказы и распоряжения в рамках своих полномочий.</w:t>
      </w:r>
    </w:p>
    <w:p>
      <w:pPr>
        <w:spacing w:after="60"/>
        <w:ind w:firstLine="567"/>
        <w:jc w:val="both"/>
      </w:pPr>
      <w:r>
        <w:rPr>
          <w:rFonts w:ascii="Arial" w:cs="Arial" w:eastAsia="Arial" w:hAnsi="Arial"/>
          <w:sz w:val="24"/>
          <w:szCs w:val="24"/>
        </w:rPr>
        <w:t xml:space="preserve">В отсутствие Президента НАН его полномочия осуществляет вице-президент НАН.</w:t>
      </w:r>
    </w:p>
    <w:p>
      <w:pPr>
        <w:spacing w:after="60"/>
        <w:ind w:firstLine="567"/>
        <w:jc w:val="both"/>
      </w:pPr>
      <w:r>
        <w:rPr>
          <w:rFonts w:ascii="Arial" w:cs="Arial" w:eastAsia="Arial" w:hAnsi="Arial"/>
          <w:sz w:val="24"/>
          <w:szCs w:val="24"/>
        </w:rPr>
        <w:t xml:space="preserve">44. Полномочия Президента НАН могут быть прекращены досрочно:</w:t>
      </w:r>
    </w:p>
    <w:p>
      <w:pPr>
        <w:spacing w:after="60"/>
        <w:ind w:firstLine="567"/>
        <w:jc w:val="both"/>
      </w:pPr>
      <w:r>
        <w:rPr>
          <w:rFonts w:ascii="Arial" w:cs="Arial" w:eastAsia="Arial" w:hAnsi="Arial"/>
          <w:sz w:val="24"/>
          <w:szCs w:val="24"/>
        </w:rPr>
        <w:t xml:space="preserve">- по собственному заявлению;</w:t>
      </w:r>
    </w:p>
    <w:p>
      <w:pPr>
        <w:spacing w:after="60"/>
        <w:ind w:firstLine="567"/>
        <w:jc w:val="both"/>
      </w:pPr>
      <w:r>
        <w:rPr>
          <w:rFonts w:ascii="Arial" w:cs="Arial" w:eastAsia="Arial" w:hAnsi="Arial"/>
          <w:sz w:val="24"/>
          <w:szCs w:val="24"/>
        </w:rPr>
        <w:t xml:space="preserve">- по отзыву, инициированному не менее чем двумя третями списочного состава членов общего собрания НАН;</w:t>
      </w:r>
    </w:p>
    <w:p>
      <w:pPr>
        <w:spacing w:after="60"/>
        <w:ind w:firstLine="567"/>
        <w:jc w:val="both"/>
      </w:pPr>
      <w:r>
        <w:rPr>
          <w:rFonts w:ascii="Arial" w:cs="Arial" w:eastAsia="Arial" w:hAnsi="Arial"/>
          <w:sz w:val="24"/>
          <w:szCs w:val="24"/>
        </w:rPr>
        <w:t xml:space="preserve">- в случаях, предусмотренных Трудовым кодексом Кыргызской Республики;</w:t>
      </w:r>
    </w:p>
    <w:p>
      <w:pPr>
        <w:spacing w:after="60"/>
        <w:ind w:firstLine="567"/>
        <w:jc w:val="both"/>
      </w:pPr>
      <w:r>
        <w:rPr>
          <w:rFonts w:ascii="Arial" w:cs="Arial" w:eastAsia="Arial" w:hAnsi="Arial"/>
          <w:sz w:val="24"/>
          <w:szCs w:val="24"/>
        </w:rPr>
        <w:t xml:space="preserve">- в случае смерти;</w:t>
      </w:r>
    </w:p>
    <w:p>
      <w:pPr>
        <w:spacing w:after="60"/>
        <w:ind w:firstLine="567"/>
        <w:jc w:val="both"/>
      </w:pPr>
      <w:r>
        <w:rPr>
          <w:rFonts w:ascii="Arial" w:cs="Arial" w:eastAsia="Arial" w:hAnsi="Arial"/>
          <w:sz w:val="24"/>
          <w:szCs w:val="24"/>
        </w:rPr>
        <w:t xml:space="preserve">- по решению Правительства Кыргызской Республики в случае нарушения Президентом НАН уголовного или административного законодательства.</w:t>
      </w:r>
    </w:p>
    <w:p>
      <w:pPr>
        <w:spacing w:after="60"/>
        <w:ind w:firstLine="567"/>
        <w:jc w:val="both"/>
      </w:pPr>
      <w:r>
        <w:rPr>
          <w:rFonts w:ascii="Arial" w:cs="Arial" w:eastAsia="Arial" w:hAnsi="Arial"/>
          <w:sz w:val="24"/>
          <w:szCs w:val="24"/>
        </w:rPr>
        <w:t xml:space="preserve">45. В случае возникновения вакансии Президента НАН Премьер-министр Кыргызской Республики назначает исполняющего обязанности Президента НАН по предложению общего собрания НАН на срок до одного года.</w:t>
      </w:r>
    </w:p>
    <w:p>
      <w:pPr>
        <w:spacing w:after="60"/>
        <w:ind w:firstLine="567"/>
        <w:jc w:val="both"/>
      </w:pPr>
      <w:r>
        <w:rPr>
          <w:rFonts w:ascii="Arial" w:cs="Arial" w:eastAsia="Arial" w:hAnsi="Arial"/>
          <w:sz w:val="24"/>
          <w:szCs w:val="24"/>
        </w:rPr>
        <w:t xml:space="preserve">46. Вице-президент НАН избирается общим собранием НАН из числа действительных членов (академиков) или членов-корреспондентов по представлению Президента НАН.</w:t>
      </w:r>
    </w:p>
    <w:p>
      <w:pPr>
        <w:spacing w:after="60"/>
        <w:ind w:firstLine="567"/>
        <w:jc w:val="both"/>
      </w:pPr>
      <w:r>
        <w:rPr>
          <w:rFonts w:ascii="Arial" w:cs="Arial" w:eastAsia="Arial" w:hAnsi="Arial"/>
          <w:sz w:val="24"/>
          <w:szCs w:val="24"/>
        </w:rPr>
        <w:t xml:space="preserve">Вице-президент НАН:</w:t>
      </w:r>
    </w:p>
    <w:p>
      <w:pPr>
        <w:spacing w:after="60"/>
        <w:ind w:firstLine="567"/>
        <w:jc w:val="both"/>
      </w:pPr>
      <w:r>
        <w:rPr>
          <w:rFonts w:ascii="Arial" w:cs="Arial" w:eastAsia="Arial" w:hAnsi="Arial"/>
          <w:sz w:val="24"/>
          <w:szCs w:val="24"/>
        </w:rPr>
        <w:t xml:space="preserve">- выполняет поручения Президента НАН по развитию фундаментальных и прикладных научных исследований, повышению их качества, эффективности и целевой направленности;</w:t>
      </w:r>
    </w:p>
    <w:p>
      <w:pPr>
        <w:spacing w:after="60"/>
        <w:ind w:firstLine="567"/>
        <w:jc w:val="both"/>
      </w:pPr>
      <w:r>
        <w:rPr>
          <w:rFonts w:ascii="Arial" w:cs="Arial" w:eastAsia="Arial" w:hAnsi="Arial"/>
          <w:sz w:val="24"/>
          <w:szCs w:val="24"/>
        </w:rPr>
        <w:t xml:space="preserve">- координирует и направляет инновационную деятельность научных структур НАН;</w:t>
      </w:r>
    </w:p>
    <w:p>
      <w:pPr>
        <w:spacing w:after="60"/>
        <w:ind w:firstLine="567"/>
        <w:jc w:val="both"/>
      </w:pPr>
      <w:r>
        <w:rPr>
          <w:rFonts w:ascii="Arial" w:cs="Arial" w:eastAsia="Arial" w:hAnsi="Arial"/>
          <w:sz w:val="24"/>
          <w:szCs w:val="24"/>
        </w:rPr>
        <w:t xml:space="preserve">- руководит работой по интеграции академического, вузовского и отраслевого секторов науки;</w:t>
      </w:r>
    </w:p>
    <w:p>
      <w:pPr>
        <w:spacing w:after="60"/>
        <w:ind w:firstLine="567"/>
        <w:jc w:val="both"/>
      </w:pPr>
      <w:r>
        <w:rPr>
          <w:rFonts w:ascii="Arial" w:cs="Arial" w:eastAsia="Arial" w:hAnsi="Arial"/>
          <w:sz w:val="24"/>
          <w:szCs w:val="24"/>
        </w:rPr>
        <w:t xml:space="preserve">- содействует оптимизации деятельности научных учреждений и совершенствованию правовой базы науки;</w:t>
      </w:r>
    </w:p>
    <w:p>
      <w:pPr>
        <w:spacing w:after="60"/>
        <w:ind w:firstLine="567"/>
        <w:jc w:val="both"/>
      </w:pPr>
      <w:r>
        <w:rPr>
          <w:rFonts w:ascii="Arial" w:cs="Arial" w:eastAsia="Arial" w:hAnsi="Arial"/>
          <w:sz w:val="24"/>
          <w:szCs w:val="24"/>
        </w:rPr>
        <w:t xml:space="preserve">- осуществляет работу по развитию материально-технической базы НАН, социальной поддержки и защиты сотрудников и молодых ученых НАН.</w:t>
      </w:r>
    </w:p>
    <w:p>
      <w:pPr>
        <w:spacing w:after="60"/>
        <w:ind w:firstLine="567"/>
        <w:jc w:val="both"/>
      </w:pPr>
      <w:r>
        <w:rPr>
          <w:rFonts w:ascii="Arial" w:cs="Arial" w:eastAsia="Arial" w:hAnsi="Arial"/>
          <w:sz w:val="24"/>
          <w:szCs w:val="24"/>
        </w:rPr>
        <w:t xml:space="preserve">47. Главный ученый секретарь НАН избирается общим собранием НАН из числа действительных членов (академиков), членов-корреспондентов и докторов наук по представлению Президента НАН.</w:t>
      </w:r>
    </w:p>
    <w:p>
      <w:pPr>
        <w:spacing w:after="60"/>
        <w:ind w:firstLine="567"/>
        <w:jc w:val="both"/>
      </w:pPr>
      <w:r>
        <w:rPr>
          <w:rFonts w:ascii="Arial" w:cs="Arial" w:eastAsia="Arial" w:hAnsi="Arial"/>
          <w:sz w:val="24"/>
          <w:szCs w:val="24"/>
        </w:rPr>
        <w:t xml:space="preserve">Главный ученый секретарь НАН:</w:t>
      </w:r>
    </w:p>
    <w:p>
      <w:pPr>
        <w:spacing w:after="60"/>
        <w:ind w:firstLine="567"/>
        <w:jc w:val="both"/>
      </w:pPr>
      <w:r>
        <w:rPr>
          <w:rFonts w:ascii="Arial" w:cs="Arial" w:eastAsia="Arial" w:hAnsi="Arial"/>
          <w:sz w:val="24"/>
          <w:szCs w:val="24"/>
        </w:rPr>
        <w:t xml:space="preserve">- осуществляет руководство подготовкой проектов научно-исследовательских работ;</w:t>
      </w:r>
    </w:p>
    <w:p>
      <w:pPr>
        <w:spacing w:after="60"/>
        <w:ind w:firstLine="567"/>
        <w:jc w:val="both"/>
      </w:pPr>
      <w:r>
        <w:rPr>
          <w:rFonts w:ascii="Arial" w:cs="Arial" w:eastAsia="Arial" w:hAnsi="Arial"/>
          <w:sz w:val="24"/>
          <w:szCs w:val="24"/>
        </w:rPr>
        <w:t xml:space="preserve">- организует контроль за исполнением постановлений и решений общего собрания НАН и президиума НАН;</w:t>
      </w:r>
    </w:p>
    <w:p>
      <w:pPr>
        <w:spacing w:after="60"/>
        <w:ind w:firstLine="567"/>
        <w:jc w:val="both"/>
      </w:pPr>
      <w:r>
        <w:rPr>
          <w:rFonts w:ascii="Arial" w:cs="Arial" w:eastAsia="Arial" w:hAnsi="Arial"/>
          <w:sz w:val="24"/>
          <w:szCs w:val="24"/>
        </w:rPr>
        <w:t xml:space="preserve">- представляет отчет о научной и научно-организационной деятельности НАН на годичных общих собраниях НАН;</w:t>
      </w:r>
    </w:p>
    <w:p>
      <w:pPr>
        <w:spacing w:after="60"/>
        <w:ind w:firstLine="567"/>
        <w:jc w:val="both"/>
      </w:pPr>
      <w:r>
        <w:rPr>
          <w:rFonts w:ascii="Arial" w:cs="Arial" w:eastAsia="Arial" w:hAnsi="Arial"/>
          <w:sz w:val="24"/>
          <w:szCs w:val="24"/>
        </w:rPr>
        <w:t xml:space="preserve">- руководит подготовкой материалов о деятельности НАН для представления в государственные органы, судебные и другие органы;</w:t>
      </w:r>
    </w:p>
    <w:p>
      <w:pPr>
        <w:spacing w:after="60"/>
        <w:ind w:firstLine="567"/>
        <w:jc w:val="both"/>
      </w:pPr>
      <w:r>
        <w:rPr>
          <w:rFonts w:ascii="Arial" w:cs="Arial" w:eastAsia="Arial" w:hAnsi="Arial"/>
          <w:sz w:val="24"/>
          <w:szCs w:val="24"/>
        </w:rPr>
        <w:t xml:space="preserve">- контролирует деятельность диссертационных советов научных учреждений НАН;</w:t>
      </w:r>
    </w:p>
    <w:p>
      <w:pPr>
        <w:spacing w:after="60"/>
        <w:ind w:firstLine="567"/>
        <w:jc w:val="both"/>
      </w:pPr>
      <w:r>
        <w:rPr>
          <w:rFonts w:ascii="Arial" w:cs="Arial" w:eastAsia="Arial" w:hAnsi="Arial"/>
          <w:sz w:val="24"/>
          <w:szCs w:val="24"/>
        </w:rPr>
        <w:t xml:space="preserve">- организует и координирует информационно-издательскую деятельность НАН, осуществляет руководство научно-организационным отделом;</w:t>
      </w:r>
    </w:p>
    <w:p>
      <w:pPr>
        <w:spacing w:after="60"/>
        <w:ind w:firstLine="567"/>
        <w:jc w:val="both"/>
      </w:pPr>
      <w:r>
        <w:rPr>
          <w:rFonts w:ascii="Arial" w:cs="Arial" w:eastAsia="Arial" w:hAnsi="Arial"/>
          <w:sz w:val="24"/>
          <w:szCs w:val="24"/>
        </w:rPr>
        <w:t xml:space="preserve">- выполняет отдельные поручения Президента НАН.</w:t>
      </w:r>
    </w:p>
    <w:p>
      <w:pPr>
        <w:spacing w:after="60"/>
        <w:ind w:firstLine="567"/>
        <w:jc w:val="both"/>
      </w:pPr>
      <w:r>
        <w:rPr>
          <w:rFonts w:ascii="Arial" w:cs="Arial" w:eastAsia="Arial" w:hAnsi="Arial"/>
          <w:sz w:val="24"/>
          <w:szCs w:val="24"/>
        </w:rPr>
        <w:t xml:space="preserve">48. Кандидаты в председатели отделений НАН рекомендуются на общем собрании отделений Президентом НАН. Председатель отделения избирается из числа действительных членов (академиков) и членов-корреспондентов НАН, не старше 70 лет, состоящих в данном отделении, на общем собрании отделения тайным голосованием, сроком на 5 лет.</w:t>
      </w:r>
    </w:p>
    <w:p>
      <w:pPr>
        <w:spacing w:after="60"/>
        <w:ind w:firstLine="567"/>
        <w:jc w:val="both"/>
      </w:pPr>
      <w:r>
        <w:rPr>
          <w:rFonts w:ascii="Arial" w:cs="Arial" w:eastAsia="Arial" w:hAnsi="Arial"/>
          <w:sz w:val="24"/>
          <w:szCs w:val="24"/>
        </w:rPr>
        <w:t xml:space="preserve">Председатель отделения НАН:</w:t>
      </w:r>
    </w:p>
    <w:p>
      <w:pPr>
        <w:spacing w:after="60"/>
        <w:ind w:firstLine="567"/>
        <w:jc w:val="both"/>
      </w:pPr>
      <w:r>
        <w:rPr>
          <w:rFonts w:ascii="Arial" w:cs="Arial" w:eastAsia="Arial" w:hAnsi="Arial"/>
          <w:sz w:val="24"/>
          <w:szCs w:val="24"/>
        </w:rPr>
        <w:t xml:space="preserve">- руководит работой отделения НАН;</w:t>
      </w:r>
    </w:p>
    <w:p>
      <w:pPr>
        <w:spacing w:after="60"/>
        <w:ind w:firstLine="567"/>
        <w:jc w:val="both"/>
      </w:pPr>
      <w:r>
        <w:rPr>
          <w:rFonts w:ascii="Arial" w:cs="Arial" w:eastAsia="Arial" w:hAnsi="Arial"/>
          <w:sz w:val="24"/>
          <w:szCs w:val="24"/>
        </w:rPr>
        <w:t xml:space="preserve">- осуществляет руководство внедрением научных разработок отделения;</w:t>
      </w:r>
    </w:p>
    <w:p>
      <w:pPr>
        <w:spacing w:after="60"/>
        <w:ind w:firstLine="567"/>
        <w:jc w:val="both"/>
      </w:pPr>
      <w:r>
        <w:rPr>
          <w:rFonts w:ascii="Arial" w:cs="Arial" w:eastAsia="Arial" w:hAnsi="Arial"/>
          <w:sz w:val="24"/>
          <w:szCs w:val="24"/>
        </w:rPr>
        <w:t xml:space="preserve">- претворяет в жизнь директивные поручения Президента НАН;</w:t>
      </w:r>
    </w:p>
    <w:p>
      <w:pPr>
        <w:spacing w:after="60"/>
        <w:ind w:firstLine="567"/>
        <w:jc w:val="both"/>
      </w:pPr>
      <w:r>
        <w:rPr>
          <w:rFonts w:ascii="Arial" w:cs="Arial" w:eastAsia="Arial" w:hAnsi="Arial"/>
          <w:sz w:val="24"/>
          <w:szCs w:val="24"/>
        </w:rPr>
        <w:t xml:space="preserve">- готовит высококвалифицированные научные кадры по профилю отделения;</w:t>
      </w:r>
    </w:p>
    <w:p>
      <w:pPr>
        <w:spacing w:after="60"/>
        <w:ind w:firstLine="567"/>
        <w:jc w:val="both"/>
      </w:pPr>
      <w:r>
        <w:rPr>
          <w:rFonts w:ascii="Arial" w:cs="Arial" w:eastAsia="Arial" w:hAnsi="Arial"/>
          <w:sz w:val="24"/>
          <w:szCs w:val="24"/>
        </w:rPr>
        <w:t xml:space="preserve">- осуществляет руководство созданием материально-технической базы для развития стратегических отраслей науки, руководит инновационной деятельностью отделения НАН;</w:t>
      </w:r>
    </w:p>
    <w:p>
      <w:pPr>
        <w:spacing w:after="60"/>
        <w:ind w:firstLine="567"/>
        <w:jc w:val="both"/>
      </w:pPr>
      <w:r>
        <w:rPr>
          <w:rFonts w:ascii="Arial" w:cs="Arial" w:eastAsia="Arial" w:hAnsi="Arial"/>
          <w:sz w:val="24"/>
          <w:szCs w:val="24"/>
        </w:rPr>
        <w:t xml:space="preserve">- организует экспертизы и готовит заключения по научным и инновационным проектам;</w:t>
      </w:r>
    </w:p>
    <w:p>
      <w:pPr>
        <w:spacing w:after="60"/>
        <w:ind w:firstLine="567"/>
        <w:jc w:val="both"/>
      </w:pPr>
      <w:r>
        <w:rPr>
          <w:rFonts w:ascii="Arial" w:cs="Arial" w:eastAsia="Arial" w:hAnsi="Arial"/>
          <w:sz w:val="24"/>
          <w:szCs w:val="24"/>
        </w:rPr>
        <w:t xml:space="preserve">- координирует работу по созданию и развитию инфраструктуры отделения в области инноваций, в которые войдут другие организации, технопарк;</w:t>
      </w:r>
    </w:p>
    <w:p>
      <w:pPr>
        <w:spacing w:after="60"/>
        <w:ind w:firstLine="567"/>
        <w:jc w:val="both"/>
      </w:pPr>
      <w:r>
        <w:rPr>
          <w:rFonts w:ascii="Arial" w:cs="Arial" w:eastAsia="Arial" w:hAnsi="Arial"/>
          <w:sz w:val="24"/>
          <w:szCs w:val="24"/>
        </w:rPr>
        <w:t xml:space="preserve">- осуществляет контроль и несет ответственность:</w:t>
      </w:r>
    </w:p>
    <w:p>
      <w:pPr>
        <w:spacing w:after="60"/>
        <w:ind w:firstLine="567"/>
        <w:jc w:val="both"/>
      </w:pPr>
      <w:r>
        <w:rPr>
          <w:rFonts w:ascii="Arial" w:cs="Arial" w:eastAsia="Arial" w:hAnsi="Arial"/>
          <w:sz w:val="24"/>
          <w:szCs w:val="24"/>
        </w:rPr>
        <w:t xml:space="preserve">- за подготовку проектов институтами отделения на получение грантов;</w:t>
      </w:r>
    </w:p>
    <w:p>
      <w:pPr>
        <w:spacing w:after="60"/>
        <w:ind w:firstLine="567"/>
        <w:jc w:val="both"/>
      </w:pPr>
      <w:r>
        <w:rPr>
          <w:rFonts w:ascii="Arial" w:cs="Arial" w:eastAsia="Arial" w:hAnsi="Arial"/>
          <w:sz w:val="24"/>
          <w:szCs w:val="24"/>
        </w:rPr>
        <w:t xml:space="preserve">- за хозяйственную деятельность научных учреждений отделения, эффективность использования научной базы, оборудования и приборов, а также содержание в надлежащем состоянии системы коммунальной инфраструктуры.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zwbare1qtdkg2akq7d9c">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Отделения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49. Отделение НАН является научным и научно-организационным центром, объединяющим ученых НАН по одной или нескольким отраслям науки, не обладающим статусом юридического лица.</w:t>
      </w:r>
    </w:p>
    <w:p>
      <w:pPr>
        <w:spacing w:after="60"/>
        <w:ind w:firstLine="567"/>
        <w:jc w:val="both"/>
      </w:pPr>
      <w:r>
        <w:rPr>
          <w:rFonts w:ascii="Arial" w:cs="Arial" w:eastAsia="Arial" w:hAnsi="Arial"/>
          <w:sz w:val="24"/>
          <w:szCs w:val="24"/>
        </w:rPr>
        <w:t xml:space="preserve">Отделение курирует научно-исследовательские институты, научные, научно-инженерные центры и другие научные подразделения.</w:t>
      </w:r>
    </w:p>
    <w:p>
      <w:pPr>
        <w:spacing w:after="60"/>
        <w:ind w:firstLine="567"/>
        <w:jc w:val="both"/>
      </w:pPr>
      <w:r>
        <w:rPr>
          <w:rFonts w:ascii="Arial" w:cs="Arial" w:eastAsia="Arial" w:hAnsi="Arial"/>
          <w:sz w:val="24"/>
          <w:szCs w:val="24"/>
        </w:rPr>
        <w:t xml:space="preserve">Отделение НАН для разработки комплексных проблем может создавать ассоциации из числа научных учреждений входящих и не входящих в его состав.</w:t>
      </w:r>
    </w:p>
    <w:p>
      <w:pPr>
        <w:spacing w:after="60"/>
        <w:ind w:firstLine="567"/>
        <w:jc w:val="both"/>
      </w:pPr>
      <w:r>
        <w:rPr>
          <w:rFonts w:ascii="Arial" w:cs="Arial" w:eastAsia="Arial" w:hAnsi="Arial"/>
          <w:sz w:val="24"/>
          <w:szCs w:val="24"/>
        </w:rPr>
        <w:t xml:space="preserve">50. Высшим органом отделения является общее собрание отделения, состоящее из членов НАН, избранных по данному отделению, и руководителей научных и других учреждений отделения, а также ведущими учеными НАН, состоящими в данном отделении.</w:t>
      </w:r>
    </w:p>
    <w:p>
      <w:pPr>
        <w:spacing w:after="60"/>
        <w:ind w:firstLine="567"/>
        <w:jc w:val="both"/>
      </w:pPr>
      <w:r>
        <w:rPr>
          <w:rFonts w:ascii="Arial" w:cs="Arial" w:eastAsia="Arial" w:hAnsi="Arial"/>
          <w:sz w:val="24"/>
          <w:szCs w:val="24"/>
        </w:rPr>
        <w:t xml:space="preserve">Общее собрание отделения:</w:t>
      </w:r>
    </w:p>
    <w:p>
      <w:pPr>
        <w:spacing w:after="60"/>
        <w:ind w:firstLine="567"/>
        <w:jc w:val="both"/>
      </w:pPr>
      <w:r>
        <w:rPr>
          <w:rFonts w:ascii="Arial" w:cs="Arial" w:eastAsia="Arial" w:hAnsi="Arial"/>
          <w:sz w:val="24"/>
          <w:szCs w:val="24"/>
        </w:rPr>
        <w:t xml:space="preserve">- определяет основные направления фундаментальных и прикладных исследований в соответствующих областях науки и решает принципиальные вопросы развития и планирования соответствующей области науки, практического использования результатов научных исследований;</w:t>
      </w:r>
    </w:p>
    <w:p>
      <w:pPr>
        <w:spacing w:after="60"/>
        <w:ind w:firstLine="567"/>
        <w:jc w:val="both"/>
      </w:pPr>
      <w:r>
        <w:rPr>
          <w:rFonts w:ascii="Arial" w:cs="Arial" w:eastAsia="Arial" w:hAnsi="Arial"/>
          <w:sz w:val="24"/>
          <w:szCs w:val="24"/>
        </w:rPr>
        <w:t xml:space="preserve">- осуществляет координацию деятельности и проведения в научных учреждениях отделения научных исследований;</w:t>
      </w:r>
    </w:p>
    <w:p>
      <w:pPr>
        <w:spacing w:after="60"/>
        <w:ind w:firstLine="567"/>
        <w:jc w:val="both"/>
      </w:pPr>
      <w:r>
        <w:rPr>
          <w:rFonts w:ascii="Arial" w:cs="Arial" w:eastAsia="Arial" w:hAnsi="Arial"/>
          <w:sz w:val="24"/>
          <w:szCs w:val="24"/>
        </w:rPr>
        <w:t xml:space="preserve">- руководит деятельностью научных советов, комитетов, комиссий, обществ, состоящих при отделении, содействует укреплению и развитию материальной и научной базы институтов, связей с научными учреждениями и учеными различных ведомств и вузов;</w:t>
      </w:r>
    </w:p>
    <w:p>
      <w:pPr>
        <w:spacing w:after="60"/>
        <w:ind w:firstLine="567"/>
        <w:jc w:val="both"/>
      </w:pPr>
      <w:r>
        <w:rPr>
          <w:rFonts w:ascii="Arial" w:cs="Arial" w:eastAsia="Arial" w:hAnsi="Arial"/>
          <w:sz w:val="24"/>
          <w:szCs w:val="24"/>
        </w:rPr>
        <w:t xml:space="preserve">- обсуждает основные направления международного научного сотрудничества учреждений отделения;</w:t>
      </w:r>
    </w:p>
    <w:p>
      <w:pPr>
        <w:spacing w:after="60"/>
        <w:ind w:firstLine="567"/>
        <w:jc w:val="both"/>
      </w:pPr>
      <w:r>
        <w:rPr>
          <w:rFonts w:ascii="Arial" w:cs="Arial" w:eastAsia="Arial" w:hAnsi="Arial"/>
          <w:sz w:val="24"/>
          <w:szCs w:val="24"/>
        </w:rPr>
        <w:t xml:space="preserve">- заслушивает и утверждает отчет о работе отделения;</w:t>
      </w:r>
    </w:p>
    <w:p>
      <w:pPr>
        <w:spacing w:after="60"/>
        <w:ind w:firstLine="567"/>
        <w:jc w:val="both"/>
      </w:pPr>
      <w:r>
        <w:rPr>
          <w:rFonts w:ascii="Arial" w:cs="Arial" w:eastAsia="Arial" w:hAnsi="Arial"/>
          <w:sz w:val="24"/>
          <w:szCs w:val="24"/>
        </w:rPr>
        <w:t xml:space="preserve">- избирает кандидатов в действительные члены (академики) и члены-корреспонденты НАН;</w:t>
      </w:r>
    </w:p>
    <w:p>
      <w:pPr>
        <w:spacing w:after="60"/>
        <w:ind w:firstLine="567"/>
        <w:jc w:val="both"/>
      </w:pPr>
      <w:r>
        <w:rPr>
          <w:rFonts w:ascii="Arial" w:cs="Arial" w:eastAsia="Arial" w:hAnsi="Arial"/>
          <w:sz w:val="24"/>
          <w:szCs w:val="24"/>
        </w:rPr>
        <w:t xml:space="preserve">- принимает членов НАН из других отделений в члены своего отделения при согласии общего собрания отделения, в котором они состоят членами.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qk-uyueo4n4ytskk5rsg">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Общее собрание отделения правомочно принимать решения, если на заседании присутствует простое большинство членов отделения. Решения принимаются простым большинством голосов присутствующих на заседании, за исключением случаев, когда требуется большинство не менее двух третей голосов.</w:t>
      </w:r>
    </w:p>
    <w:p>
      <w:pPr>
        <w:spacing w:after="60"/>
        <w:ind w:firstLine="567"/>
        <w:jc w:val="both"/>
      </w:pPr>
      <w:r>
        <w:rPr>
          <w:rFonts w:ascii="Arial" w:cs="Arial" w:eastAsia="Arial" w:hAnsi="Arial"/>
          <w:sz w:val="24"/>
          <w:szCs w:val="24"/>
        </w:rPr>
        <w:t xml:space="preserve">52. Функции и полномочия бюро отделения определяются положением об отделении НАН, которое утверждается президиумом НАН.</w:t>
      </w:r>
    </w:p>
    <w:p>
      <w:pPr>
        <w:spacing w:after="60"/>
        <w:ind w:firstLine="567"/>
        <w:jc w:val="both"/>
      </w:pPr>
      <w:r>
        <w:rPr>
          <w:rFonts w:ascii="Arial" w:cs="Arial" w:eastAsia="Arial" w:hAnsi="Arial"/>
          <w:sz w:val="24"/>
          <w:szCs w:val="24"/>
        </w:rPr>
        <w:t xml:space="preserve">Работой отделения в период между сессиями общего собрания отделения руководит бюро отделения, возглавляемое председателем отделения на общественных началах.</w:t>
      </w:r>
    </w:p>
    <w:p>
      <w:pPr>
        <w:spacing w:after="60"/>
        <w:ind w:firstLine="567"/>
        <w:jc w:val="both"/>
      </w:pPr>
      <w:r>
        <w:rPr>
          <w:rFonts w:ascii="Arial" w:cs="Arial" w:eastAsia="Arial" w:hAnsi="Arial"/>
          <w:sz w:val="24"/>
          <w:szCs w:val="24"/>
        </w:rPr>
        <w:t xml:space="preserve">Заместители председателя и члены бюро избираются общим собранием отделения одновременно из числа действительных членов (академиков), членов-корреспондентов НАН и ведущих ученых, состоящих в данном отделении, тайным голосованием на пять лет и утверждаются президиумом НАН.</w:t>
      </w:r>
    </w:p>
    <w:p>
      <w:pPr>
        <w:spacing w:after="60"/>
        <w:ind w:firstLine="567"/>
        <w:jc w:val="both"/>
      </w:pPr>
      <w:r>
        <w:rPr>
          <w:rFonts w:ascii="Arial" w:cs="Arial" w:eastAsia="Arial" w:hAnsi="Arial"/>
          <w:sz w:val="24"/>
          <w:szCs w:val="24"/>
        </w:rPr>
        <w:t xml:space="preserve">Ученый секретарь отделения утверждается по представлению председателя бюро отделения президиумом НАН из числа ведущих ученых.</w:t>
      </w:r>
    </w:p>
    <w:p>
      <w:pPr>
        <w:spacing w:after="60"/>
        <w:ind w:firstLine="567"/>
        <w:jc w:val="both"/>
      </w:pPr>
      <w:r>
        <w:rPr>
          <w:rFonts w:ascii="Arial" w:cs="Arial" w:eastAsia="Arial" w:hAnsi="Arial"/>
          <w:sz w:val="24"/>
          <w:szCs w:val="24"/>
        </w:rPr>
        <w:t xml:space="preserve">В своей деятельности бюро отделения подотчетно общему собранию отделения. Отчет о своей деятельности представляет ежегодно за прошедший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pjrduoalv6jytes3btct">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Южное отделение НАН объединяет членов НАН, работающих в южном регионе, научных сотрудников институтов и других научных учреждений, расположенных в этом регионе.</w:t>
      </w:r>
    </w:p>
    <w:p>
      <w:pPr>
        <w:spacing w:after="60"/>
        <w:ind w:firstLine="567"/>
        <w:jc w:val="both"/>
      </w:pPr>
      <w:r>
        <w:rPr>
          <w:rFonts w:ascii="Arial" w:cs="Arial" w:eastAsia="Arial" w:hAnsi="Arial"/>
          <w:sz w:val="24"/>
          <w:szCs w:val="24"/>
        </w:rPr>
        <w:t xml:space="preserve">В структуру южного отделения НАН входят научные центры, научно-исследовательские институты, а также ассоциированные члены - научные и научно-вспомогательные учреждения вузов, расположенных в южном регионе.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tz4iahfof6vetv8lel90">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Высшим органом южного отделения НАН является общее собрание отделения, состав, функции и полномочия которого определяются положением о южном отделении НАН. Положение о южном отделении утверждается президиумом НАН.</w:t>
      </w:r>
    </w:p>
    <w:p>
      <w:pPr>
        <w:spacing w:after="60"/>
        <w:ind w:firstLine="567"/>
        <w:jc w:val="both"/>
      </w:pPr>
      <w:r>
        <w:rPr>
          <w:rFonts w:ascii="Arial" w:cs="Arial" w:eastAsia="Arial" w:hAnsi="Arial"/>
          <w:sz w:val="24"/>
          <w:szCs w:val="24"/>
        </w:rPr>
        <w:t xml:space="preserve">55. Решение об организации, реорганизации и ликвидации отделения, а также новых региональных отделений и учреждений по представлению президиума НАН принимается Правительством Кыргызской Республики. Вновь созданные региональные отделения НАН являются филиалами НАН и объединяют членов НАН и научных сотрудников институтов и других научных учреждений, расположенных в этом регионе.</w:t>
      </w:r>
    </w:p>
    <w:p>
      <w:pPr>
        <w:spacing w:after="200" w:before="200"/>
        <w:jc w:val="center"/>
      </w:pPr>
      <w:r>
        <w:rPr>
          <w:rFonts w:ascii="Arial" w:cs="Arial" w:eastAsia="Arial" w:hAnsi="Arial"/>
          <w:b/>
          <w:bCs/>
          <w:sz w:val="24"/>
          <w:szCs w:val="24"/>
        </w:rPr>
        <w:t xml:space="preserve">10. Научно-исследовательские учреждения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56. Исследовательскую деятельность НАН осуществляет в своих научных учреждениях: научно-исследовательских институтах, научных, научно-инженерных центрах и других структурных подразделениях.</w:t>
      </w:r>
    </w:p>
    <w:p>
      <w:pPr>
        <w:spacing w:after="60"/>
        <w:ind w:firstLine="567"/>
        <w:jc w:val="both"/>
      </w:pPr>
      <w:r>
        <w:rPr>
          <w:rFonts w:ascii="Arial" w:cs="Arial" w:eastAsia="Arial" w:hAnsi="Arial"/>
          <w:sz w:val="24"/>
          <w:szCs w:val="24"/>
        </w:rPr>
        <w:t xml:space="preserve">57. Основным структурным звеном научно-исследовательской деятельности НАН является институт со статусом юридического лица, главная цель которого состоит в проведении фундаментальных и прикладных исследований. Институт самостоятельно решает экономические, социальные и организационные задачи, а также устанавливает научные связи с зарубежными коллективами и учеными.</w:t>
      </w:r>
    </w:p>
    <w:p>
      <w:pPr>
        <w:spacing w:after="120"/>
        <w:jc w:val="both"/>
      </w:pPr>
      <w:r>
        <w:rPr>
          <w:rFonts w:ascii="Arial" w:cs="Arial" w:eastAsia="Arial" w:hAnsi="Arial"/>
          <w:sz w:val="24"/>
          <w:szCs w:val="24"/>
        </w:rPr>
        <w:t xml:space="preserve">58. Руководителем института или руководителем другого научно-исследовательского учреждения НАН является директор, который избирается тайным голосованием на общем собрании членов трудового коллектива сроком на 5 лет из числа специалистов не старше 70 лет, с ученой степенью доктора наук соответствующего профиля и квалификации, и утверждается Президентом НАН.</w:t>
      </w:r>
    </w:p>
    <w:p>
      <w:pPr>
        <w:spacing w:after="120"/>
        <w:jc w:val="both"/>
      </w:pPr>
      <w:r>
        <w:rPr>
          <w:rFonts w:ascii="Arial" w:cs="Arial" w:eastAsia="Arial" w:hAnsi="Arial"/>
          <w:sz w:val="24"/>
          <w:szCs w:val="24"/>
        </w:rPr>
        <w:t xml:space="preserve">Утверждение в должности директоров институтов НАН, которые закреплены за высшими учебными заведениями, осуществляется по согласованию с руководством соответствующих учебных заведений.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heatp6nbjwgwxcjylwgk">
        <w:r>
          <w:rPr>
            <w:rFonts w:ascii="Arial" w:cs="Arial" w:eastAsia="Arial" w:hAnsi="Arial"/>
            <w:color w:val="1D4ED8"/>
            <w:sz w:val="24"/>
            <w:szCs w:val="24"/>
            <w:u w:val="single"/>
          </w:rPr>
          <w:t xml:space="preserve">25 апреля 2023 года № 221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59. Руководители института или другого научно-исследовательского учреждения НАН могут быть освобождены от должности Президентом НАН досрочно:</w:t>
      </w:r>
    </w:p>
    <w:p>
      <w:pPr>
        <w:spacing w:after="60"/>
        <w:ind w:firstLine="567"/>
        <w:jc w:val="both"/>
      </w:pPr>
      <w:r>
        <w:rPr>
          <w:rFonts w:ascii="Arial" w:cs="Arial" w:eastAsia="Arial" w:hAnsi="Arial"/>
          <w:sz w:val="24"/>
          <w:szCs w:val="24"/>
        </w:rPr>
        <w:t xml:space="preserve">- по собственному заявлению;</w:t>
      </w:r>
    </w:p>
    <w:p>
      <w:pPr>
        <w:spacing w:after="60"/>
        <w:ind w:firstLine="567"/>
        <w:jc w:val="both"/>
      </w:pPr>
      <w:r>
        <w:rPr>
          <w:rFonts w:ascii="Arial" w:cs="Arial" w:eastAsia="Arial" w:hAnsi="Arial"/>
          <w:sz w:val="24"/>
          <w:szCs w:val="24"/>
        </w:rPr>
        <w:t xml:space="preserve">- в случаях, предусмотренных Трудовым кодексом Кыргызской Республики;</w:t>
      </w:r>
    </w:p>
    <w:p>
      <w:pPr>
        <w:spacing w:after="60"/>
        <w:ind w:firstLine="567"/>
        <w:jc w:val="both"/>
      </w:pPr>
      <w:r>
        <w:rPr>
          <w:rFonts w:ascii="Arial" w:cs="Arial" w:eastAsia="Arial" w:hAnsi="Arial"/>
          <w:sz w:val="24"/>
          <w:szCs w:val="24"/>
        </w:rPr>
        <w:t xml:space="preserve">- в связи с вступлением в законную силу обвинительного приговора суда в отношении должностного лица за совершение умышленного преступления;</w:t>
      </w:r>
    </w:p>
    <w:p>
      <w:pPr>
        <w:spacing w:after="60"/>
        <w:ind w:firstLine="567"/>
        <w:jc w:val="both"/>
      </w:pPr>
      <w:r>
        <w:rPr>
          <w:rFonts w:ascii="Arial" w:cs="Arial" w:eastAsia="Arial" w:hAnsi="Arial"/>
          <w:sz w:val="24"/>
          <w:szCs w:val="24"/>
        </w:rPr>
        <w:t xml:space="preserve">- в случае признания гражданина, являющегося должностным лицом, недееспособным решением суда, вступившим в законную силу;</w:t>
      </w:r>
    </w:p>
    <w:p>
      <w:pPr>
        <w:spacing w:after="60"/>
        <w:ind w:firstLine="567"/>
        <w:jc w:val="both"/>
      </w:pPr>
      <w:r>
        <w:rPr>
          <w:rFonts w:ascii="Arial" w:cs="Arial" w:eastAsia="Arial" w:hAnsi="Arial"/>
          <w:sz w:val="24"/>
          <w:szCs w:val="24"/>
        </w:rPr>
        <w:t xml:space="preserve">- в случае объявления гражданина, являющегося должностным лицом, умершим или безвестно отсутствующим, решением суда, вступившим в законную силу;</w:t>
      </w:r>
    </w:p>
    <w:p>
      <w:pPr>
        <w:spacing w:after="60"/>
        <w:ind w:firstLine="567"/>
        <w:jc w:val="both"/>
      </w:pPr>
      <w:r>
        <w:rPr>
          <w:rFonts w:ascii="Arial" w:cs="Arial" w:eastAsia="Arial" w:hAnsi="Arial"/>
          <w:sz w:val="24"/>
          <w:szCs w:val="24"/>
        </w:rPr>
        <w:t xml:space="preserve">- в случае смерти.</w:t>
      </w:r>
    </w:p>
    <w:p>
      <w:pPr>
        <w:spacing w:after="120"/>
        <w:jc w:val="both"/>
      </w:pPr>
      <w:r>
        <w:rPr>
          <w:rFonts w:ascii="Arial" w:cs="Arial" w:eastAsia="Arial" w:hAnsi="Arial"/>
          <w:sz w:val="24"/>
          <w:szCs w:val="24"/>
        </w:rPr>
        <w:t xml:space="preserve">60. Научно-исследовательские институты и другие научно-исследовательские учреждения НАН действуют на основе Устава, утверждаемого президиумом НАН.</w:t>
      </w:r>
    </w:p>
    <w:p>
      <w:pPr>
        <w:spacing w:after="120"/>
        <w:jc w:val="both"/>
      </w:pPr>
      <w:r>
        <w:rPr>
          <w:rFonts w:ascii="Arial" w:cs="Arial" w:eastAsia="Arial" w:hAnsi="Arial"/>
          <w:sz w:val="24"/>
          <w:szCs w:val="24"/>
        </w:rPr>
        <w:t xml:space="preserve">Структуры институтов НАН, которые закреплены за высшими учебными заведениями, порядок организации их деятельности, а также требования к их управлению и персоналу определяются по согласованию с соответствующими учебными заведениями.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66lya-isl4t0x8nvawh">
        <w:r>
          <w:rPr>
            <w:rFonts w:ascii="Arial" w:cs="Arial" w:eastAsia="Arial" w:hAnsi="Arial"/>
            <w:color w:val="1D4ED8"/>
            <w:sz w:val="24"/>
            <w:szCs w:val="24"/>
            <w:u w:val="single"/>
          </w:rPr>
          <w:t xml:space="preserve">25 апреля 2023 года № 221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11. Финансирование и имущество Национальной академии наук Кыргызской Республики</w:t>
      </w:r>
    </w:p>
    <w:p>
      <w:pPr>
        <w:spacing w:after="60"/>
        <w:ind w:firstLine="567"/>
        <w:jc w:val="both"/>
      </w:pPr>
      <w:r>
        <w:rPr>
          <w:rFonts w:ascii="Arial" w:cs="Arial" w:eastAsia="Arial" w:hAnsi="Arial"/>
          <w:sz w:val="24"/>
          <w:szCs w:val="24"/>
        </w:rPr>
        <w:t xml:space="preserve">61. Финансирование НАН осуществляется из Национального фонда науки отдельной строкой и включает базовое финансирование научных учреждений, финансирование программ фундаментальных и прикладных исследований, а также финансовое обеспечение инфраструктуры академической науки.</w:t>
      </w:r>
    </w:p>
    <w:p>
      <w:pPr>
        <w:spacing w:after="60"/>
        <w:ind w:firstLine="567"/>
        <w:jc w:val="both"/>
      </w:pPr>
      <w:r>
        <w:rPr>
          <w:rFonts w:ascii="Arial" w:cs="Arial" w:eastAsia="Arial" w:hAnsi="Arial"/>
          <w:sz w:val="24"/>
          <w:szCs w:val="24"/>
        </w:rPr>
        <w:t xml:space="preserve">62. Формы финансирования (базовое, программно-целевое и грантовое) научных учреждений НАН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Финансовые средства научных учреждений НАН формируются за счет:</w:t>
      </w:r>
    </w:p>
    <w:p>
      <w:pPr>
        <w:spacing w:after="60"/>
        <w:ind w:firstLine="567"/>
        <w:jc w:val="both"/>
      </w:pPr>
      <w:r>
        <w:rPr>
          <w:rFonts w:ascii="Arial" w:cs="Arial" w:eastAsia="Arial" w:hAnsi="Arial"/>
          <w:sz w:val="24"/>
          <w:szCs w:val="24"/>
        </w:rPr>
        <w:t xml:space="preserve">- средств республиканского бюджета;</w:t>
      </w:r>
    </w:p>
    <w:p>
      <w:pPr>
        <w:spacing w:after="60"/>
        <w:ind w:firstLine="567"/>
        <w:jc w:val="both"/>
      </w:pPr>
      <w:r>
        <w:rPr>
          <w:rFonts w:ascii="Arial" w:cs="Arial" w:eastAsia="Arial" w:hAnsi="Arial"/>
          <w:sz w:val="24"/>
          <w:szCs w:val="24"/>
        </w:rPr>
        <w:t xml:space="preserve">- добровольных взносов и благотворительных пожертвований физических и юридических лиц, в том числе зарубежных,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63. Научные учреждения, отдельные ученые и группы ученых НАН могут участвовать в конкурсе на получение грантов Национального фонда науки для проведения научных исследований.</w:t>
      </w:r>
    </w:p>
    <w:p>
      <w:pPr>
        <w:spacing w:after="60"/>
        <w:ind w:firstLine="567"/>
        <w:jc w:val="both"/>
      </w:pPr>
      <w:r>
        <w:rPr>
          <w:rFonts w:ascii="Arial" w:cs="Arial" w:eastAsia="Arial" w:hAnsi="Arial"/>
          <w:sz w:val="24"/>
          <w:szCs w:val="24"/>
        </w:rPr>
        <w:t xml:space="preserve">Научные коллективы и отдельные ученые имеют право обращаться с предложениями по финансированию выдвигаемых ими проектов из средств бюджетного и внебюджетного фонда науки и техники, региональных и отраслевых фондов научных исследований, коллективных, благотворительных и других фондов через президиум НАН и принимать участие в соответствующих конкурсах.</w:t>
      </w:r>
    </w:p>
    <w:p>
      <w:pPr>
        <w:spacing w:after="60"/>
        <w:ind w:firstLine="567"/>
        <w:jc w:val="both"/>
      </w:pPr>
      <w:r>
        <w:rPr>
          <w:rFonts w:ascii="Arial" w:cs="Arial" w:eastAsia="Arial" w:hAnsi="Arial"/>
          <w:sz w:val="24"/>
          <w:szCs w:val="24"/>
        </w:rPr>
        <w:t xml:space="preserve">64. Распоряжение финансовыми средствами на проведение научно-исследовательских работ, полученными по грантам, осуществляет научный руководитель темы, программы, проекта.</w:t>
      </w:r>
    </w:p>
    <w:p>
      <w:pPr>
        <w:spacing w:after="60"/>
        <w:ind w:firstLine="567"/>
        <w:jc w:val="both"/>
      </w:pPr>
      <w:r>
        <w:rPr>
          <w:rFonts w:ascii="Arial" w:cs="Arial" w:eastAsia="Arial" w:hAnsi="Arial"/>
          <w:sz w:val="24"/>
          <w:szCs w:val="24"/>
        </w:rPr>
        <w:t xml:space="preserve">За целевое использование финансовых средств, полученных на проведение научно-исследовательских работ независимо от источника финансирования (бюджетные средства, гранты, кредиты), персональную ответственность несут руководитель учреждения, научный руководитель темы, программы или проекта.</w:t>
      </w:r>
    </w:p>
    <w:p>
      <w:pPr>
        <w:spacing w:after="60"/>
        <w:ind w:firstLine="567"/>
        <w:jc w:val="both"/>
      </w:pPr>
      <w:r>
        <w:rPr>
          <w:rFonts w:ascii="Arial" w:cs="Arial" w:eastAsia="Arial" w:hAnsi="Arial"/>
          <w:sz w:val="24"/>
          <w:szCs w:val="24"/>
        </w:rPr>
        <w:t xml:space="preserve">65. В учреждениях НАН на основе трудового законодательства Кыргызской Республики допускается применение найма работников по трудовому договору.</w:t>
      </w:r>
    </w:p>
    <w:p>
      <w:pPr>
        <w:spacing w:after="60"/>
        <w:ind w:firstLine="567"/>
        <w:jc w:val="both"/>
      </w:pPr>
      <w:r>
        <w:rPr>
          <w:rFonts w:ascii="Arial" w:cs="Arial" w:eastAsia="Arial" w:hAnsi="Arial"/>
          <w:sz w:val="24"/>
          <w:szCs w:val="24"/>
        </w:rPr>
        <w:t xml:space="preserve">66. Имущество НАН является государственной собственностью, находящейся в оперативном управлении НАН.</w:t>
      </w:r>
    </w:p>
    <w:p>
      <w:pPr>
        <w:spacing w:after="60"/>
        <w:ind w:firstLine="567"/>
        <w:jc w:val="both"/>
      </w:pPr>
      <w:r>
        <w:rPr>
          <w:rFonts w:ascii="Arial" w:cs="Arial" w:eastAsia="Arial" w:hAnsi="Arial"/>
          <w:sz w:val="24"/>
          <w:szCs w:val="24"/>
        </w:rPr>
        <w:t xml:space="preserve">Если имущество закреплено за учреждением на праве оперативного управления, оно осуществляет в пределах, установленных законом, в соответствии с целями своей деятельности, назначением имущества в отношении закрепленного за ним имущества права владения, пользования и распоряжения им.</w:t>
      </w:r>
    </w:p>
    <w:p>
      <w:pPr>
        <w:spacing w:after="60"/>
        <w:ind w:firstLine="567"/>
        <w:jc w:val="both"/>
      </w:pPr>
      <w:r>
        <w:rPr>
          <w:rFonts w:ascii="Arial" w:cs="Arial" w:eastAsia="Arial" w:hAnsi="Arial"/>
          <w:sz w:val="24"/>
          <w:szCs w:val="24"/>
        </w:rPr>
        <w:t xml:space="preserve">67. Государство предоставляет НАН в бессрочное и безвозмездное пользование основные и оборотные фонды, землю и прочее государственное имущество, используемые для деятельности, предусмотренной настоящим Уставом.</w:t>
      </w:r>
    </w:p>
    <w:p>
      <w:pPr>
        <w:spacing w:after="60"/>
        <w:ind w:firstLine="567"/>
        <w:jc w:val="both"/>
      </w:pPr>
      <w:r>
        <w:rPr>
          <w:rFonts w:ascii="Arial" w:cs="Arial" w:eastAsia="Arial" w:hAnsi="Arial"/>
          <w:sz w:val="24"/>
          <w:szCs w:val="24"/>
        </w:rPr>
        <w:t xml:space="preserve">Основные и оборотные фонды и прочее государственное имущество, переданные НАН, не подлежат приватизации, изъятию и передаче другим организациям.</w:t>
      </w:r>
    </w:p>
    <w:p>
      <w:pPr>
        <w:spacing w:after="60"/>
        <w:ind w:firstLine="567"/>
        <w:jc w:val="both"/>
      </w:pPr>
      <w:r>
        <w:rPr>
          <w:rFonts w:ascii="Arial" w:cs="Arial" w:eastAsia="Arial" w:hAnsi="Arial"/>
          <w:sz w:val="24"/>
          <w:szCs w:val="24"/>
        </w:rPr>
        <w:t xml:space="preserve">68. Научным и другим учреждениям НАН имущество предоставляется на праве оперативного управления.</w:t>
      </w:r>
    </w:p>
    <w:p>
      <w:pPr>
        <w:spacing w:after="60"/>
        <w:ind w:firstLine="567"/>
        <w:jc w:val="both"/>
      </w:pPr>
      <w:r>
        <w:rPr>
          <w:rFonts w:ascii="Arial" w:cs="Arial" w:eastAsia="Arial" w:hAnsi="Arial"/>
          <w:sz w:val="24"/>
          <w:szCs w:val="24"/>
        </w:rPr>
        <w:t xml:space="preserve">69. НАН использует переданную ей государственную собственность для проведения всех видов деятельности, разрешенных </w:t>
      </w:r>
      <w:hyperlink w:history="1" r:id="rIdf1bbjgubhfuauc-51r1t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настоящим Уставом и не противоречащих законодательству Кыргызской Республики, в том числе опытно-конструкторской, производственной, инновационной и коммерческой с использованием получаемой прибыли для развития материально-технической базы, содержания инфраструктуры и социальной поддержки ее сотрудников.</w:t>
      </w:r>
    </w:p>
    <w:p>
      <w:pPr>
        <w:spacing w:after="60"/>
        <w:ind w:firstLine="567"/>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60"/>
        <w:ind w:firstLine="567"/>
        <w:jc w:val="both"/>
      </w:pPr>
      <w:r>
        <w:rPr>
          <w:rFonts w:ascii="Arial" w:cs="Arial" w:eastAsia="Arial" w:hAnsi="Arial"/>
          <w:i/>
          <w:iCs/>
          <w:sz w:val="24"/>
          <w:szCs w:val="24"/>
        </w:rPr>
        <w:t xml:space="preserve">Примечание ИЦ "ЦБД": Количество абзацев в пункте 69 настоящего Устава не соответствует количеству абзацев в пункте 69 текста на государственном языке.</w:t>
      </w:r>
    </w:p>
    <w:p>
      <w:pPr>
        <w:spacing w:after="200" w:before="200"/>
        <w:jc w:val="center"/>
      </w:pPr>
      <w:r>
        <w:rPr>
          <w:rFonts w:ascii="Arial" w:cs="Arial" w:eastAsia="Arial" w:hAnsi="Arial"/>
          <w:b/>
          <w:bCs/>
          <w:sz w:val="24"/>
          <w:szCs w:val="24"/>
        </w:rPr>
        <w:t xml:space="preserve">12. Оплата труда и социальные гарантии работников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70. Оплата труда сотрудников НАН, включая действительных членов (академиков) и членов-корреспондентов НАН, осуществляется в соответствии с законодательством Кыргызской Республики в сфере трудовых отношений.</w:t>
      </w:r>
    </w:p>
    <w:p>
      <w:pPr>
        <w:spacing w:after="60"/>
        <w:ind w:firstLine="567"/>
        <w:jc w:val="both"/>
      </w:pPr>
      <w:r>
        <w:rPr>
          <w:rFonts w:ascii="Arial" w:cs="Arial" w:eastAsia="Arial" w:hAnsi="Arial"/>
          <w:sz w:val="24"/>
          <w:szCs w:val="24"/>
        </w:rPr>
        <w:t xml:space="preserve">Для решения социально-бытовых вопросов членов НАН, научных работников, специалистов, обслуживающего персонала НАН устанавливает дифференцированные надбавки к должностным окладам и оказывает им материальную помощь в пределах привлеченных средств.</w:t>
      </w:r>
    </w:p>
    <w:p>
      <w:pPr>
        <w:spacing w:after="60"/>
        <w:ind w:firstLine="567"/>
        <w:jc w:val="both"/>
      </w:pPr>
      <w:r>
        <w:rPr>
          <w:rFonts w:ascii="Arial" w:cs="Arial" w:eastAsia="Arial" w:hAnsi="Arial"/>
          <w:sz w:val="24"/>
          <w:szCs w:val="24"/>
        </w:rPr>
        <w:t xml:space="preserve">71. Работники НАН и совместно проживающие с ними члены их семей пользуются бесплатным медицинским обслуживанием в государственных учреждениях здравоохранения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Работники НАН и члены их семей имеют право на санаторно-курортное лечение в санаториях, пансионатах, домах отдыха и на туристических базах НАН.</w:t>
      </w:r>
    </w:p>
    <w:p>
      <w:pPr>
        <w:spacing w:after="60"/>
        <w:ind w:firstLine="567"/>
        <w:jc w:val="both"/>
      </w:pPr>
      <w:r>
        <w:rPr>
          <w:rFonts w:ascii="Arial" w:cs="Arial" w:eastAsia="Arial" w:hAnsi="Arial"/>
          <w:sz w:val="24"/>
          <w:szCs w:val="24"/>
        </w:rPr>
        <w:t xml:space="preserve">72. Государство создает условия для обеспечения социальной защиты научных и научно-технических работников НАН путем:</w:t>
      </w:r>
    </w:p>
    <w:p>
      <w:pPr>
        <w:spacing w:after="60"/>
        <w:ind w:firstLine="567"/>
        <w:jc w:val="both"/>
      </w:pPr>
      <w:r>
        <w:rPr>
          <w:rFonts w:ascii="Arial" w:cs="Arial" w:eastAsia="Arial" w:hAnsi="Arial"/>
          <w:sz w:val="24"/>
          <w:szCs w:val="24"/>
        </w:rPr>
        <w:t xml:space="preserve">1) установления надбавки к заработной плате за ученую степень докторам и кандидатам наук в соответствии с законодательством Кыргызской Республики в области оплаты труда;</w:t>
      </w:r>
    </w:p>
    <w:p>
      <w:pPr>
        <w:spacing w:after="60"/>
        <w:ind w:firstLine="567"/>
        <w:jc w:val="both"/>
      </w:pPr>
      <w:r>
        <w:rPr>
          <w:rFonts w:ascii="Arial" w:cs="Arial" w:eastAsia="Arial" w:hAnsi="Arial"/>
          <w:sz w:val="24"/>
          <w:szCs w:val="24"/>
        </w:rPr>
        <w:t xml:space="preserve">2) предоставления докторам (профессорам) и кандидатам наук, работающим в государственных научных учреждениях, трудового отпуска продолжительностью в 48 и 36 рабочих дней соответственно;</w:t>
      </w:r>
    </w:p>
    <w:p>
      <w:pPr>
        <w:spacing w:after="60"/>
        <w:ind w:firstLine="567"/>
        <w:jc w:val="both"/>
      </w:pPr>
      <w:r>
        <w:rPr>
          <w:rFonts w:ascii="Arial" w:cs="Arial" w:eastAsia="Arial" w:hAnsi="Arial"/>
          <w:sz w:val="24"/>
          <w:szCs w:val="24"/>
        </w:rPr>
        <w:t xml:space="preserve">3) предоставления докторам (профессорам) и кандидатам наук, работающим в государственных научных учреждениях и научно-технических организациях, льгот в соответствии с трудовым законодательством Кыргызской Республики.</w:t>
      </w:r>
    </w:p>
    <w:p>
      <w:pPr>
        <w:spacing w:after="200" w:before="200"/>
        <w:jc w:val="center"/>
      </w:pPr>
      <w:r>
        <w:rPr>
          <w:rFonts w:ascii="Arial" w:cs="Arial" w:eastAsia="Arial" w:hAnsi="Arial"/>
          <w:b/>
          <w:bCs/>
          <w:sz w:val="24"/>
          <w:szCs w:val="24"/>
        </w:rPr>
        <w:t xml:space="preserve">13. Заключительные положения</w:t>
      </w:r>
    </w:p>
    <w:p>
      <w:pPr>
        <w:spacing w:after="60"/>
        <w:ind w:firstLine="567"/>
        <w:jc w:val="both"/>
      </w:pPr>
      <w:r>
        <w:rPr>
          <w:rFonts w:ascii="Arial" w:cs="Arial" w:eastAsia="Arial" w:hAnsi="Arial"/>
          <w:sz w:val="24"/>
          <w:szCs w:val="24"/>
        </w:rPr>
        <w:t xml:space="preserve">73. НАН имеет право хранить в своем архиве рукописи ученых, деятелей литературы, культуры и искусства, а также архивные материалы учреждений НАН и другие материалы, представляющие ценность для науки и ее истории.</w:t>
      </w:r>
    </w:p>
    <w:p>
      <w:pPr>
        <w:spacing w:after="60"/>
        <w:ind w:firstLine="567"/>
        <w:jc w:val="both"/>
      </w:pPr>
      <w:r>
        <w:rPr>
          <w:rFonts w:ascii="Arial" w:cs="Arial" w:eastAsia="Arial" w:hAnsi="Arial"/>
          <w:sz w:val="24"/>
          <w:szCs w:val="24"/>
        </w:rPr>
        <w:t xml:space="preserve">74. НАН имеет право на издательскую деятельность, в том числе на издание официальных научных периодических изданий, а также на обмен печатными изданиями с научными учреждениями, высшими заведениями и библиотеками учреждений других стран.</w:t>
      </w:r>
    </w:p>
    <w:p>
      <w:pPr>
        <w:spacing w:after="60"/>
        <w:ind w:firstLine="567"/>
        <w:jc w:val="both"/>
      </w:pPr>
      <w:r>
        <w:rPr>
          <w:rFonts w:ascii="Arial" w:cs="Arial" w:eastAsia="Arial" w:hAnsi="Arial"/>
          <w:sz w:val="24"/>
          <w:szCs w:val="24"/>
        </w:rPr>
        <w:t xml:space="preserve">75. НАН использует принятые в международной практике формы и средства международных научных обменов: привлекает для выполнения научно-исследовательских и опытно-конструкторских работ заинтересованные зарубежные организации, юридические лица, создает с ними в установленном порядке совместные учреждения, предприятия, научно-учебные центры и другие организации для решения научных и технических проблем.</w:t>
      </w:r>
    </w:p>
    <w:p>
      <w:pPr>
        <w:spacing w:after="60"/>
        <w:ind w:firstLine="567"/>
        <w:jc w:val="both"/>
      </w:pPr>
      <w:r>
        <w:rPr>
          <w:rFonts w:ascii="Arial" w:cs="Arial" w:eastAsia="Arial" w:hAnsi="Arial"/>
          <w:sz w:val="24"/>
          <w:szCs w:val="24"/>
        </w:rPr>
        <w:t xml:space="preserve">76. Для осуществления международных связей НАН в рамках своей компетенции принимает решения:</w:t>
      </w:r>
    </w:p>
    <w:p>
      <w:pPr>
        <w:spacing w:after="60"/>
        <w:ind w:firstLine="567"/>
        <w:jc w:val="both"/>
      </w:pPr>
      <w:r>
        <w:rPr>
          <w:rFonts w:ascii="Arial" w:cs="Arial" w:eastAsia="Arial" w:hAnsi="Arial"/>
          <w:sz w:val="24"/>
          <w:szCs w:val="24"/>
        </w:rPr>
        <w:t xml:space="preserve">- о заключении соглашений, о сотрудничестве с зарубежными национальными и международными организациями;</w:t>
      </w:r>
    </w:p>
    <w:p>
      <w:pPr>
        <w:spacing w:after="60"/>
        <w:ind w:firstLine="567"/>
        <w:jc w:val="both"/>
      </w:pPr>
      <w:r>
        <w:rPr>
          <w:rFonts w:ascii="Arial" w:cs="Arial" w:eastAsia="Arial" w:hAnsi="Arial"/>
          <w:sz w:val="24"/>
          <w:szCs w:val="24"/>
        </w:rPr>
        <w:t xml:space="preserve">- о вступлении в международные организации;</w:t>
      </w:r>
    </w:p>
    <w:p>
      <w:pPr>
        <w:spacing w:after="60"/>
        <w:ind w:firstLine="567"/>
        <w:jc w:val="both"/>
      </w:pPr>
      <w:r>
        <w:rPr>
          <w:rFonts w:ascii="Arial" w:cs="Arial" w:eastAsia="Arial" w:hAnsi="Arial"/>
          <w:sz w:val="24"/>
          <w:szCs w:val="24"/>
        </w:rPr>
        <w:t xml:space="preserve">- о нормах финансирования ученых НАН, командируемых в зарубежные страны;</w:t>
      </w:r>
    </w:p>
    <w:p>
      <w:pPr>
        <w:spacing w:after="60"/>
        <w:ind w:firstLine="567"/>
        <w:jc w:val="both"/>
      </w:pPr>
      <w:r>
        <w:rPr>
          <w:rFonts w:ascii="Arial" w:cs="Arial" w:eastAsia="Arial" w:hAnsi="Arial"/>
          <w:sz w:val="24"/>
          <w:szCs w:val="24"/>
        </w:rPr>
        <w:t xml:space="preserve">- об объемах расходов на все виды обслуживания и размерах выплат зарубежным ученым, принимаемым в НАН для научной работы и других целей.</w:t>
      </w:r>
    </w:p>
    <w:p>
      <w:pPr>
        <w:spacing w:after="60"/>
        <w:ind w:firstLine="567"/>
        <w:jc w:val="both"/>
      </w:pPr>
      <w:r>
        <w:rPr>
          <w:rFonts w:ascii="Arial" w:cs="Arial" w:eastAsia="Arial" w:hAnsi="Arial"/>
          <w:sz w:val="24"/>
          <w:szCs w:val="24"/>
        </w:rPr>
        <w:t xml:space="preserve">77. Научно-исследовательские институты и другие приравненные к ним научные учреждения НАН имеют печати и бланки с изображением Государственного герба Кыргызской Республики и обозначением наименования соответствующего учреждения на государственном и официальном языках.</w:t>
      </w:r>
    </w:p>
    <w:p>
      <w:pPr>
        <w:spacing w:after="60"/>
        <w:ind w:firstLine="567"/>
        <w:jc w:val="both"/>
      </w:pPr>
      <w:r>
        <w:rPr>
          <w:rFonts w:ascii="Arial" w:cs="Arial" w:eastAsia="Arial" w:hAnsi="Arial"/>
          <w:sz w:val="24"/>
          <w:szCs w:val="24"/>
        </w:rPr>
        <w:t xml:space="preserve">78. Изменение Устава НАН производится по решению общего собрания НАН, принятому большинством не менее двух третей голосов списочного состава членов НАН, и вступает в силу после его утверждения Правительством Кыргызской Республики.</w:t>
      </w:r>
    </w:p>
    <w:p>
      <w:pPr>
        <w:spacing w:after="60"/>
        <w:ind w:firstLine="567"/>
        <w:jc w:val="both"/>
      </w:pPr>
      <w:r>
        <w:rPr>
          <w:rFonts w:ascii="Arial" w:cs="Arial" w:eastAsia="Arial" w:hAnsi="Arial"/>
          <w:sz w:val="24"/>
          <w:szCs w:val="24"/>
        </w:rPr>
        <w:t xml:space="preserve">79. Ликвидация и реорганизация НАН производится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ws8jxwt9ws4fpvwpx2r">
      <w:r>
        <w:rPr>
          <w:rFonts w:ascii="Arial" w:cs="Arial" w:eastAsia="Arial" w:hAnsi="Arial"/>
          <w:color w:val="132D3F"/>
          <w:sz w:val="16"/>
          <w:szCs w:val="16"/>
          <w:u w:val="single"/>
        </w:rPr>
        <w:t xml:space="preserve">dalil.kg/document/10046</w:t>
      </w:r>
    </w:hyperlink>
  </w:p>
  <w:p>
    <w:pPr>
      <w:spacing w:after="0" w:before="40"/>
      <w:jc w:val="center"/>
    </w:pPr>
    <w:hyperlink w:history="1" r:id="rIdr3d9mb7unb0kncjj9ei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c7h-jiv5kz3kxcqqyyn" Type="http://schemas.openxmlformats.org/officeDocument/2006/relationships/hyperlink" Target="https://dalil.kg/document/203685" TargetMode="External"/><Relationship Id="rIdht6klvlqbcoq6yq-tvnht" Type="http://schemas.openxmlformats.org/officeDocument/2006/relationships/hyperlink" Target="https://dalil.kg/document/1089" TargetMode="External"/><Relationship Id="rIdkdurx_zafiaygjo5a1tjr" Type="http://schemas.openxmlformats.org/officeDocument/2006/relationships/hyperlink" Target="https://dalil.kg/document/10046#p1" TargetMode="External"/><Relationship Id="rId2e08y8q15mkuetciloeyf" Type="http://schemas.openxmlformats.org/officeDocument/2006/relationships/hyperlink" Target="https://dalil.kg/document/34968" TargetMode="External"/><Relationship Id="rIdyugadlinekzjnynde7wxr" Type="http://schemas.openxmlformats.org/officeDocument/2006/relationships/hyperlink" Target="https://dalil.kg/document/34953" TargetMode="External"/><Relationship Id="rIdj62uy64unrknmf6w0ftyl" Type="http://schemas.openxmlformats.org/officeDocument/2006/relationships/hyperlink" Target="https://dalil.kg/document/157104" TargetMode="External"/><Relationship Id="rIdqjhk0pa9pnqearw2ohsdd" Type="http://schemas.openxmlformats.org/officeDocument/2006/relationships/hyperlink" Target="https://dalil.kg/document/160120" TargetMode="External"/><Relationship Id="rIdsih5lv_mohoub-7wxppqq" Type="http://schemas.openxmlformats.org/officeDocument/2006/relationships/hyperlink" Target="https://dalil.kg/document/202913" TargetMode="External"/><Relationship Id="rIdchh23g4_6ifmng_5kevyk" Type="http://schemas.openxmlformats.org/officeDocument/2006/relationships/hyperlink" Target="https://dalil.kg/document/111606" TargetMode="External"/><Relationship Id="rIdfjymgzu11xc26jw_kfuo8" Type="http://schemas.openxmlformats.org/officeDocument/2006/relationships/hyperlink" Target="https://dalil.kg/document/1089" TargetMode="External"/><Relationship Id="rIdy4iwxkqm_dcwnwqqet2dh" Type="http://schemas.openxmlformats.org/officeDocument/2006/relationships/hyperlink" Target="https://dalil.kg/document/157104" TargetMode="External"/><Relationship Id="rIdycm5ppb4xkxkxaf4oumic" Type="http://schemas.openxmlformats.org/officeDocument/2006/relationships/hyperlink" Target="https://dalil.kg/document/1089" TargetMode="External"/><Relationship Id="rIdcypclway6nphdk9gv13ye" Type="http://schemas.openxmlformats.org/officeDocument/2006/relationships/hyperlink" Target="https://dalil.kg/document/160120" TargetMode="External"/><Relationship Id="rIda9wnxocbcc5ud0ud-_cen" Type="http://schemas.openxmlformats.org/officeDocument/2006/relationships/hyperlink" Target="https://dalil.kg/document/157104" TargetMode="External"/><Relationship Id="rIdyzwbare1qtdkg2akq7d9c" Type="http://schemas.openxmlformats.org/officeDocument/2006/relationships/hyperlink" Target="https://dalil.kg/document/157104" TargetMode="External"/><Relationship Id="rIdcqk-uyueo4n4ytskk5rsg" Type="http://schemas.openxmlformats.org/officeDocument/2006/relationships/hyperlink" Target="https://dalil.kg/document/157104" TargetMode="External"/><Relationship Id="rIdspjrduoalv6jytes3btct" Type="http://schemas.openxmlformats.org/officeDocument/2006/relationships/hyperlink" Target="https://dalil.kg/document/157104" TargetMode="External"/><Relationship Id="rId_tz4iahfof6vetv8lel90" Type="http://schemas.openxmlformats.org/officeDocument/2006/relationships/hyperlink" Target="https://dalil.kg/document/157104" TargetMode="External"/><Relationship Id="rIdhheatp6nbjwgwxcjylwgk" Type="http://schemas.openxmlformats.org/officeDocument/2006/relationships/hyperlink" Target="https://dalil.kg/document/160120" TargetMode="External"/><Relationship Id="rIdj-66lya-isl4t0x8nvawh" Type="http://schemas.openxmlformats.org/officeDocument/2006/relationships/hyperlink" Target="https://dalil.kg/document/160120" TargetMode="External"/><Relationship Id="rIdf1bbjgubhfuauc-51r1ty" Type="http://schemas.openxmlformats.org/officeDocument/2006/relationships/hyperlink" Target="https://dalil.kg/document/108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ws8jxwt9ws4fpvwpx2r" Type="http://schemas.openxmlformats.org/officeDocument/2006/relationships/hyperlink" Target="https://dalil.kg/document/10046" TargetMode="External"/><Relationship Id="rIdr3d9mb7unb0kncjj9ei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2026-09-24T19:26:49.998Z</dcterms:created>
  <dcterms:modified xsi:type="dcterms:W3CDTF">2026-09-24T19:26:49.998Z</dcterms:modified>
</cp:coreProperties>
</file>

<file path=docProps/custom.xml><?xml version="1.0" encoding="utf-8"?>
<Properties xmlns="http://schemas.openxmlformats.org/officeDocument/2006/custom-properties" xmlns:vt="http://schemas.openxmlformats.org/officeDocument/2006/docPropsVTypes"/>
</file>