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158/</w:t>
      </w:r>
      <w:r>
        <w:rPr>
          <w:rFonts w:ascii="Arial" w:cs="Arial" w:eastAsia="Arial" w:hAnsi="Arial"/>
          <w:sz w:val="24"/>
          <w:szCs w:val="24"/>
        </w:rPr>
        <w:t xml:space="preserve">XXII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порядке предоставления муниципального имущества в аренду согласно приложению» и инструкции “ О порядке сдачи в аренду начисления арендной платы за пользование муниципальными сооружениями, зданиями (помещениями) и муниципальным имуществом” для применения в работе на территории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муниципальных зданий, сооружений и помещений и соответствии с </w:t>
      </w:r>
      <w:hyperlink w:history="1" r:id="rId_xycakjvgfunzfvkxi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а также в целях дальнейшей реализации полномочий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hyperlink w:history="1" r:id="rIdtutnwlqpl78xd_i_fq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предоставления муниципального имущества в аренду согласно приложении”.</w:t>
      </w:r>
    </w:p>
    <w:p>
      <w:pPr>
        <w:spacing w:after="120"/>
        <w:jc w:val="both"/>
      </w:pPr>
      <w:hyperlink w:history="1" r:id="rIdbup8v9f3nsvx4nbcmn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сдачи в аренду начисления арендной платы за пользование муниципальными сооружениями, зданиями (помещениями) и муниципальным имуществом”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Кочкорбаевскому айыл окмоту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</w:t>
      </w:r>
      <w:r>
        <w:rPr>
          <w:rFonts w:ascii="Arial" w:cs="Arial" w:eastAsia="Arial" w:hAnsi="Arial"/>
          <w:sz w:val="24"/>
          <w:szCs w:val="24"/>
        </w:rPr>
        <w:t xml:space="preserve"> постановления возложить на постоянную комиссию по аграрным и земельным вопросам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ugrjbu74mlxj_vi87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dalil.kg/document/110159</w:t>
      </w:r>
    </w:hyperlink>
  </w:p>
  <w:p>
    <w:pPr>
      <w:spacing w:after="0" w:before="40"/>
      <w:jc w:val="center"/>
    </w:pPr>
    <w:hyperlink w:history="1" r:id="rIdprouje0hgpbjuarwaz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ycakjvgfunzfvkximhj" Type="http://schemas.openxmlformats.org/officeDocument/2006/relationships/hyperlink" Target="https://dalil.kg/document/922" TargetMode="External"/><Relationship Id="rIdtutnwlqpl78xd_i_fqxph" Type="http://schemas.openxmlformats.org/officeDocument/2006/relationships/hyperlink" Target="https://dalil.kg/document/110160" TargetMode="External"/><Relationship Id="rIdbup8v9f3nsvx4nbcmnd9m" Type="http://schemas.openxmlformats.org/officeDocument/2006/relationships/hyperlink" Target="https://dalil.kg/document/110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ugrjbu74mlxj_vi87pd" Type="http://schemas.openxmlformats.org/officeDocument/2006/relationships/hyperlink" Target="https://dalil.kg/document/110159" TargetMode="External"/><Relationship Id="rIdprouje0hgpbjuarwaz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2026-10-01T18:08:10.911Z</dcterms:created>
  <dcterms:modified xsi:type="dcterms:W3CDTF">2026-10-01T18:08:10.911Z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