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содействии занятости населения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wgkqa4h62hblsb7_pu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_v3k-1vbfqcxmzgonbi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ur2cb_vorwet9dnfrf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bf-snwuku_qyclb6zbw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j1dolw74etjmk_4zk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ude_ixep7ep00pyvi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8xnwd9aeugk1cfvn_h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kef803_cbqdrtys6az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 и организационные основы государственной политики содействия занятости населения, в том числе гарантии государства по реализации конституционных прав граждан Кыргызской Республики на труд и социальную защиту от безработицы.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в сфере содействия занятости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 содействии занятости населения основывается на </w:t>
      </w:r>
      <w:hyperlink w:history="1" r:id="rIdbm045rd-rksgdxavqc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актов, принимаемых в соответствии с настоящим Законом, 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законодательства, содержащиеся в других законах и иных нормативных правовых актах и касающиеся сферы деятельности настоящего Закона, должны соответствовать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безработные</w:t>
      </w:r>
      <w:r>
        <w:rPr>
          <w:rFonts w:ascii="Arial" w:cs="Arial" w:eastAsia="Arial" w:hAnsi="Arial"/>
          <w:sz w:val="24"/>
          <w:szCs w:val="24"/>
        </w:rPr>
        <w:t xml:space="preserve"> - граждане в трудоспособном возрасте, не имеющие работы или деятельности, приравненной к занятости, заработка (дохода), желающие найти подходящую работу и готовые приступить к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временная занятость</w:t>
      </w:r>
      <w:r>
        <w:rPr>
          <w:rFonts w:ascii="Arial" w:cs="Arial" w:eastAsia="Arial" w:hAnsi="Arial"/>
          <w:sz w:val="24"/>
          <w:szCs w:val="24"/>
        </w:rPr>
        <w:t xml:space="preserve"> - непостоянная работа, выполняемая по договору в течение определенного периода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гибкие формы занятости</w:t>
      </w:r>
      <w:r>
        <w:rPr>
          <w:rFonts w:ascii="Arial" w:cs="Arial" w:eastAsia="Arial" w:hAnsi="Arial"/>
          <w:sz w:val="24"/>
          <w:szCs w:val="24"/>
        </w:rPr>
        <w:t xml:space="preserve"> - формы использования рабочей силы, основанные на применении нестандартных условий занятости работников (неполное рабочее время, вахтовый метод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граждане, ищущие работу</w:t>
      </w:r>
      <w:r>
        <w:rPr>
          <w:rFonts w:ascii="Arial" w:cs="Arial" w:eastAsia="Arial" w:hAnsi="Arial"/>
          <w:sz w:val="24"/>
          <w:szCs w:val="24"/>
        </w:rPr>
        <w:t xml:space="preserve"> - трудоспособные граждане, ищущие (новую) работу и способные приступить к ней.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занятость</w:t>
      </w:r>
      <w:r>
        <w:rPr>
          <w:rFonts w:ascii="Arial" w:cs="Arial" w:eastAsia="Arial" w:hAnsi="Arial"/>
          <w:sz w:val="24"/>
          <w:szCs w:val="24"/>
        </w:rPr>
        <w:t xml:space="preserve"> - любая, не противоречащая законодательству Кыргызской Республики трудовая деятельность граждан, связанная с удовлетворением их личных и общественных потребностей, приносящая им доход (заработок);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активные меры содействия занятости</w:t>
      </w:r>
      <w:r>
        <w:rPr>
          <w:rFonts w:ascii="Arial" w:cs="Arial" w:eastAsia="Arial" w:hAnsi="Arial"/>
          <w:sz w:val="24"/>
          <w:szCs w:val="24"/>
        </w:rPr>
        <w:t xml:space="preserve"> - меры государственной поддержки граждан Кыргызской Республики из числа безработного и ищущего работу населения, осуществляемые уполномоченным государственным органом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оплачиваемые общественные работы</w:t>
      </w:r>
      <w:r>
        <w:rPr>
          <w:rFonts w:ascii="Arial" w:cs="Arial" w:eastAsia="Arial" w:hAnsi="Arial"/>
          <w:sz w:val="24"/>
          <w:szCs w:val="24"/>
        </w:rPr>
        <w:t xml:space="preserve"> - виды трудовой деятельности, организуемые исполнительными органами местного самоуправления и работодателями совместно с органами государственной службы занятости, не требующие предварительной профессиональной подготовки безработного гражданина, имеющие социально полезную направленность и выполняемые гражданами по направлению органов службы занятости для обеспечения их временной занятостью;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государственной службы занятости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реализующий политику содействия занятости и предоставляющий услуги в сфере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официальные безработные</w:t>
      </w:r>
      <w:r>
        <w:rPr>
          <w:rFonts w:ascii="Arial" w:cs="Arial" w:eastAsia="Arial" w:hAnsi="Arial"/>
          <w:sz w:val="24"/>
          <w:szCs w:val="24"/>
        </w:rPr>
        <w:t xml:space="preserve"> - граждане в трудоспособном возрасте, зарегистрированные в органах государственной службы занятости населения как не имеющие работы или деятельности, приравненной к занятости, заработка (дохода), а также желающие найти подходящую работу и готовые приступить к 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подходящая работа</w:t>
      </w:r>
      <w:r>
        <w:rPr>
          <w:rFonts w:ascii="Arial" w:cs="Arial" w:eastAsia="Arial" w:hAnsi="Arial"/>
          <w:sz w:val="24"/>
          <w:szCs w:val="24"/>
        </w:rPr>
        <w:t xml:space="preserve"> - работа, которую способен выполнять гражданин, соответствующая по образованию, квалификации, профессиональной подготовке, опыту работы, состоянию здоровья, незначительно удаленная от места жительства либо от места пребывания (не более одного часа езды) и гарантирующая заработную плату не ниже установленного уровня минимальной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пособие по безработице</w:t>
      </w:r>
      <w:r>
        <w:rPr>
          <w:rFonts w:ascii="Arial" w:cs="Arial" w:eastAsia="Arial" w:hAnsi="Arial"/>
          <w:sz w:val="24"/>
          <w:szCs w:val="24"/>
        </w:rPr>
        <w:t xml:space="preserve"> - вид гарантированной поддержки безработных граждан в размере, устанавливаемом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профессиональное обучение и переобучение</w:t>
      </w:r>
      <w:r>
        <w:rPr>
          <w:rFonts w:ascii="Arial" w:cs="Arial" w:eastAsia="Arial" w:hAnsi="Arial"/>
          <w:sz w:val="24"/>
          <w:szCs w:val="24"/>
        </w:rPr>
        <w:t xml:space="preserve"> - профессиональная подготовка, повышение квалификации и переподготовка безработных граждан для повышения их конкурентоспособности на рынке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 - дееспособное физическое лицо, вступившее в трудовые отношения с работодателем;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либо юридическое лицо, вступившее в трудовые отношения с работником;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рынок труда</w:t>
      </w:r>
      <w:r>
        <w:rPr>
          <w:rFonts w:ascii="Arial" w:cs="Arial" w:eastAsia="Arial" w:hAnsi="Arial"/>
          <w:sz w:val="24"/>
          <w:szCs w:val="24"/>
        </w:rPr>
        <w:t xml:space="preserve"> - механизм, сводящий вместе работодателя (спрос) и рабочую силу (предложение);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самостоятельная занятость</w:t>
      </w:r>
      <w:r>
        <w:rPr>
          <w:rFonts w:ascii="Arial" w:cs="Arial" w:eastAsia="Arial" w:hAnsi="Arial"/>
          <w:sz w:val="24"/>
          <w:szCs w:val="24"/>
        </w:rPr>
        <w:t xml:space="preserve"> - разновидность трудовой деятельности лиц, осуществляющих собственный бизнес и обеспечивающих себя работой;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трудовое посредничество</w:t>
      </w:r>
      <w:r>
        <w:rPr>
          <w:rFonts w:ascii="Arial" w:cs="Arial" w:eastAsia="Arial" w:hAnsi="Arial"/>
          <w:sz w:val="24"/>
          <w:szCs w:val="24"/>
        </w:rPr>
        <w:t xml:space="preserve"> - содействие населению в трудоустройстве, оказываемое органами государственной службы занятости, а также юридическими и физическими лицами, занимающимися трудоустройством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Кыргызской Республики в области содействия занятости населения (далее - уполномоченный государственный орган)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разрабатывающий и реализующий политику содействия занятости населения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учебное заведение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имеющая право заниматься образовательной деятельностью, а также прошедшая конкурсный отбор на обучение безработных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неформальная занятость</w:t>
      </w:r>
      <w:r>
        <w:rPr>
          <w:rFonts w:ascii="Arial" w:cs="Arial" w:eastAsia="Arial" w:hAnsi="Arial"/>
          <w:sz w:val="24"/>
          <w:szCs w:val="24"/>
        </w:rPr>
        <w:t xml:space="preserve"> - трудовая деятельность, не оформленная в соответствии с трудовым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4eavgrlqs8qwydbvsj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марта 2018 года № 33);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(утратил силу в соответствии с </w:t>
      </w:r>
      <w:hyperlink w:history="1" r:id="rIdv1y52qusdhmmq6itzr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№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i w:val="false"/>
          <w:iCs w:val="false"/>
          <w:sz w:val="24"/>
          <w:szCs w:val="24"/>
        </w:rPr>
        <w:t xml:space="preserve">социальный контракт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- соглашение о взаимных обязательствах между малоимущей или малообеспеченной семьей (или их группой) и территориальным подразделением уполномоченного государственного органа в сфере содействия занятости, в соответствии с которым территориальное подразделение обязуется оказать семье социальную помощь, семья (или их группа) обязуется реализовать мероприятия, предусмотренные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fvr8t4czug2ghxtnair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shjir_vdqva6c-l9mq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_llil803ucv2peafh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u5aq5p5rk9j-nt7rj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8oocds_c75sfrqjeuv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Занятость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занятым гражданам, а также к гражданам, чья деятельность приравнивается к занятости,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работающие по трудовому договору за вознаграждение на условиях полного либо неполного рабочего времени, а также имеющие оплачиваемую работу, подтвержденную соответствующим договором, но временно незанятые в связи с болезнью, отпуском, временной приостановкой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занимающие государственную либо муниципальную должность в государственном, муниципальном органе и осуществляющие на постоянной основе за денежное вознаграждение профессиональную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обеспечивающие себя работой, включая предпринимателей малого и среднего бизнеса, граждан, занятых предпринимательской деятельностью без образования юридического лица;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занятые в домашнем хозяйстве выполнением работ по производству товаров и услуг, включая производство и переработку продукции сельского, лесного хозяйства, охоты, рыболовства, если производимая продукция предназначена для реализации на рынке, работающие в производственных кооперативах, крестьянских (фермерских) хозяйствах, а также имеющие особо ценные земли размером более 0,05 га и участвующие в производстве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выполняющие работы по договорам гражданско-правового характера, предметами которых являются выполнение работ и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проходящие военную службу, а также службу в органах внутренних дел, национальной безопасности, таможенных органах, учреждениях и органах уголовно-исправительной системы, противопожарной службы, за исключением лиц, проходящих альтернативную службу;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проходящие очный курс обучения в общеобразовательных организациях, организациях начального профессионального, среднего профессионального, высшего профессионального, включая обучение в военных училищах и военных академиях, и послевузовского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занятые в общественных некоммерческих организациях, деятельность которых не противоречит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являющиеся учредителями (участниками) организаций, за исключением учредителей (участников) общественных организаций (объединений), благотворительных и иных фондов, объединений юридических лиц (ассоциаций и союзов), которые не имеют имущественных прав в отношении этих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t8jpfcmqofmdoy5qes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Государственные гарантии в области занятости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Гарантии государственной поддержки в области занятости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 в области занятости гарантируются: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свобода выбора рода деятельности, профессии (специальности), вида и характера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подборе подходящей работы и трудоустройстве при посредничестве органов государственной службы занятости;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бесплатных услуг по профессиональной ориентации, профессиональной подготовке, переподготовке и повышению квалификации по направлению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получение стипендии в период профессиональной подготовки, повышения квалификации, переподготовки по направлению уполномоченного государственного органа, в том числе в период временной нетрудоспособности, за исключением обучения по чеку на обучение;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получение консультации по вопросам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программах оплачиваемых общественных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выплата пособия по безработице официальным безработным, в том числе в период их временной нетрудоспособности.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гарантий социальной поддержки безработных осуществляется за счет средств республиканского бюджета через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обеспечивает возможность получения гражданами услуг в соответствии с нормативными правовыми актами Кыргызской Республики, устанавливающими порядок организации предоставления государственных и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anvk33vm_fkz0v9t01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rqxkb4clau8zcrdmzp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Регистрация в качестве безработного или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Регистрация граждан, обратившихся лично в уполномоченный государственный орган либо посредством личного кабинета на Государственном портале электронных услуг в качестве безработных или ищущих работу, осуществляется по месту жительства либо по месту пребывания или обращения территориальными подразделениями уполномоченного государственного органа с предъявлением: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трудовой книжки или ее дубликата;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документов, удостоверяющих его профессиональную квалификацию.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регистрации граждан в качестве безработных или ищущих работу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Регистрация граждан, впервые ищущих работу (ранее не работавших), не имеющих профессии (специальности), осуществляется территориальными подразделениями уполномоченного государственного органа по месту жительства, пребывания или обращения с предъявлением паспорта и документа об образовании.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могут быть зарегистрированными в службе занятости населения в целях поиска подходящей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работающие граждане, а также находящиеся в отпуске без содержания;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по возрасту.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Могут быть зарегистрированы в службе занятости населения в целях поиска подходящей работы: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находящиеся в отпуске по уходу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пенсионеры до пенсионного возраста и работающие пенсионеры, уволенные по сокращению численности или штата работников, при реорганизации и ликвидации организаций для получения выходного пособия и компенсаций;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имеющие особо ценные земли размером более 0,05 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молодежь, обучающаяся в учебных заведениях по очной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признаются официальными безработными при невозможности предоставления уполномоченным государственным органом подходящей работы гражданам в течение 10 календарных дней со дня их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-0cokbjjzxetmzzrbba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82-rkbufwy13eio3w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va42jq3exn036pduko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scdpkfna4fjulnv39e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Основания для отказа в признании граждан официальными безработными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Официальными безработными не могут быть признаны: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граждане, не достигшие 16-летнего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граждане, которым в соответствии с пенсионным законодательством Кыргызской Республики назначена пенсия;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явившиеся в течение 10 календарных дней со дня их регистрации в уполномоченные государственные органы для предложения им подходящей работы, а также не явившиеся в срок, установленный уполномоченными государственными органами, для регистрации их в качестве безработных;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отказавшиеся в течение 10 календарных дней со дня их регистрации в уполномоченных государственных органах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граждане, которые дважды отказались от профессиональной подготовки или предложенной оплачиваемой общественной работы, включая работу временного характера. Гражданину не может быть предложена одна и та же работа, профессиональная подготовка, переподготовка и повышение квалификации по одной и той же профессии, специальности дважды;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граждане, представившие документы, содержащие заведомо ложные сведения об отсутствии работы и заработка;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граждане, осужденные по решению суда к исправительным работам без лишения свободы, а также к наказанию в виде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граждане, перечисленные в статье 3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Граждане, которым в установленном порядке отказано в признании их официальными безработными, имеют право на повторное обращение в уполномоченные государственные органы через один календарный месяц со дня отказа для решения вопроса о признании их безработными.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Порядок определения базового размера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размер пособия по безработице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olee7ezwo1l2fwx4gi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Условия, порядок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Пособие по безработице выплачивается гражданину, признанному в установленном порядке официальным безработным, при наличии суммарного страхового стажа не менее 12 месяцев за последние 3 года перед обращением в уполномоченный государственный орган, согласно данным выписки из личного страхового счета, подтверждающего отчисления страховых взносов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Пособие по безработице назначается официально зарегистрированному безработному с 11-го дня с даты регистрации его в качестве ищущего работу, за исключением граждан, впервые ищущих работу, а также желающих возобновить трудовую деятельность после длительного (более двух лет) перерыва.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по безработице устанавливается в процентном соотношении к стажу работы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назначении пособия по безработице принимается уполномоченным государственным органом одновременно с решением о признании гражданина официальным безработным. Пособие по безработице начисляется официальному безработному с первого дня признания его официальным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Гражданам, уволенным в связи с ликвидацией организации, сокращением численности или штата работников организации, либо прекратившим осуществление деятельности в качестве индивидуального предпринимателя,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Пособие по безработице выплачивается ежемесячно, но не более чем 12 месяцев в течение 3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v2ein2bkf28sruubxls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9_jvs-hvldigmkid_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1nynybd434eih2ya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Прекращение, приостановление выплаты пособия по безработице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Выплата пособия по безработице прекращается с одновременным снятием с учета гражданина в качестве официального безработного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гражданина занятым по основаниям, предусмотренным статьей 3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официального безработного в уполномоченный государственный орган без уважительных причин в течение двух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назначения пенсии по возрасту в порядке, предусмотренном пенсионным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nx3y3rnxxhjqimlitdd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марта 2018 года № 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получения пособия по безработице вследствие предоставления ложных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осуждения по решению суда к исправительным работам без лишения свободы, а также к наказанию в виде лишения свободы;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Выплата пособия по безработице приостанавливается на период: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участия безработного в оплачиваемых общественных работах;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прохождения профессиональной подготовки, повышения квалификации или переподготовки по направлению уполномоченного государственного органа с выплатой стипендии на период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периоды не засчитываются в общий период выплаты пособия по безработице, а время выплаты пособия по безработице продлевается на эти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пособия по безработице может быть приостановлена на один месяц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неявки без уважительных причин на переговоры о трудоустройстве с работодателем в течение 3 рабочих дней со дня официального уведомления уполномоченного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без уважительных причин в течение 3 рабочих дней для получения направления на работу (учебу) со дня официального уведомления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приостановке выплаты пособия по безработице принимается уполномоченным государственным органом с обязательным уведомлением безработного в течение 10 рабочих дней со дня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cabo8hdkbhhrjww7nh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ypi_k7_ggm8aei1as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eajbtbsegzw8i9-kph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zp-pebqhabgysy4a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в области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имеют право на выбор места работы путем прямого обращения к работодателю либо путем бесплатного посредничества уполномоченного государственного органа или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имеют право на бесплатную консультацию, бесплатное получение информации и услуг по профессиональной ориентации в уполномоченном государственном органе в целях выбора сферы деятельности (профессии), трудоустройства, возможности профессионального обучения, в том числе с использованием интернет-ресурсов.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Официальные безработные имеют право на бесплатное получение услуг по профессиональной подготовке, переподготовке и повышению квалификации по направлению уполномоченного государственного органа, в том числе по чеку на обучение.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имеют право на самостоятельный поиск работы и трудоустройство за пределами Кыргызской Республики, а также на посреднические услуги уполномоченного государственного органа, осуществляющего программы организованного найма граждан Кыргызской Республики для трудоустройства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трудоустройство за рубежом с помощью других организаций, оказывающих содействие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Трудоустройство граждан Кыргызской Республики за рубежом осуществляется в порядке, определяемом законодательством принимающей страны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Женщины, признанные в установленном порядке официальными безработными и имеющие право на получение пособия по безработице, в период беременности имеют право на получение пособия по беременности и родам из средств республиканского бюджета в случаях и порядке, которые установлены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z7ivlicmob6b-xee4ej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yrohakicinywpzgdl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Профессиональная подготовка, переподготовка и повышение квалификации безработных граждан и граждан, ищущих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Профессиональное обучение безработных и граждан, ищущих работу,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повышения возможностей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получения безработными и граждан, ищущих работу, необходимой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квалификации в связи с отсутствием работы, отвечающей имеющимся у безработного и гражданина, ищущего работу, профессиональным навыкам.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Профессиональная подготовка, переподготовка и повышение квалификации безработных и граждан, ищущих работу, могут осуществляться по направлению уполномоченного государственного органа в соответствии с потребностями рынка труда,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 не имеет профессии (специальности);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необходимо изменить профессию (специальность, род занятий) в связи с отсутствием работы, отвечающей имеющимся у гражданина профессиональным навыкам;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гражданином утрачена способность к выполнению работы по прежней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подготовка, переподготовка и повышение квалификации безработных граждан, и граждан, ищущих работу, осуществляются в образовательных учреждениях в соответствии с заключаемыми уполномоченным государственным органом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в приоритетном порядке получить профессиональную подготовку, переподготовку и повышение квалификации имеют: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официальные безработные;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имеющие несовершеннолетних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граждане, уволенные с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4-1) клиенты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выпускники общеобразовательных организаций, а также граждане, впервые ищущие работу (ранее не работавшие), не имеющие профессии (специальности).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области образования представляет в уполномоченный государственный орган информацию о профессионально-квалификационной структуре и численности выпускников, нуждающихся в трудоустройстве.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(Утратила силу в соответствии с </w:t>
      </w:r>
      <w:hyperlink w:history="1" r:id="rIddkwkrv3mi9novub3psu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период профессиональной подготовки, переподготовки и повышения квалификации по направлению уполномоченного государственного органа официальным безработным выплачивается стипендия в размере, установленном Кабинетом Министров Кыргызской Республики, не менее чем 120 процентов от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направленным уполномоченным государственным органом на обучение, переобучение, выплачивается стипендия в пределах базового размера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стипендии приостанавливается на срок до одного месяца в случае неуспеваемости или нерегулярного посещения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перед профессиональной подготовкой, переподготовкой и повышением квалификации безработных граждан и граждан, ищущих работу, а также учащихся проводит работу по их профессиональной ориентации. Положение о профессиональной ориентации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разрабатывает и утверждает методологию выявления потребностей рынка труда, проводит анализ рынка труда для выявления потребностей в квалифицированных кадрах.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00h2bizgh6pdbehm_vt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etrtyycr7mmokw7-e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oxgnnwqnixmwjzxtmyz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uiudiah6vvwro71c7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предоставления уполномоченным государственным органом финансовой поддержки официальным безработным, желающим заниматься предпринимательской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r8idujojklbomgh7l5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марта 2018 года № 33)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Социальная помощь на основе социального контракта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Одной из активных мер содействия занятости является социальный контракт.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социальной помощи на основании социального контракта осуществляется только на добровольной основе.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финансирования и софинансирования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иные финансовые средства, не запрещенные законодательством.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социальной помощи на основе социального контракта, количество участников, снятие с учета и перерегистрация в качестве безработного и ищущего работу лица, подписавшего социальный контракт, определяются Кабинетом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3peuf-tin9ga35uipg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2024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Снятие с учета официального безработного и ищущего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статьи в редакции </w:t>
      </w:r>
      <w:hyperlink w:history="1" r:id="rIdgmbq1zpyyqbaoewmbig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снимает с учета безработного гражданина и ищущего работу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признания гражданина занятым по основаниям, предусмотренным </w:t>
      </w:r>
      <w:hyperlink w:history="1" r:id="rIdpoos5ixexfdk5meqlbt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неявки в уполномоченный государственный орган в течение двух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 от двух предложений подходящей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назначения пенсии по возрасту в порядке, установленном пенсионным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выезда в связи с переменой места жительства либо места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непосещения курсов профессионального обучения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поступления на очный курс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призыва на действительную военную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неинформирования о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Повторная регистрация граждан в территориальных подразделениях уполномоченного государственного органа в качестве безработного или ищущего работу производится по истечении 6 месяцев с момента снятия с учета, кроме случаев, указанных в пунктах 1, 4, 5 и 9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c2ekfbpmm-wq8o1ioq3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hae88ssqc0qs2ex9d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61nbnywd5zjj3fpeb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2020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hgn7xaldjalj7oqt9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Информационная база получателей государственных услуг в сфере содействия занятости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Информационная система рынка труда - государственная автоматизированная информационная система, включающая данные о юридических и физических лицах, обратившихся в уполномоченный государственный орган для получения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создания, формирования и эксплуатации информационной системы рынка труда, в том числе требования по защите информации в информационной системе, перечень информации и формы документов, используемых в системе, определяются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lkvzqbd4gpgno0hyud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Порядок обжалования действий уполномоченного 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юридические лица вправе обжаловать решения, действия или бездействие территориальных подразделений уполномоченного государственного органа и их должностных лиц в уполномоченном государственном органе, а также в суде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yj17ztjtsw0zvaifap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Участие работодателей в обеспечении занятости населения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Организация оплачиваемых общественных работ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Местные государственные администрации, а также предприятия, учреждения и организации независимо от форм собственности при участии уполномоченного государственного органа организуют в целях обеспечения временной занятости населения оплачиваемые общественные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(Утратила силу в соответствии с </w:t>
      </w:r>
      <w:hyperlink w:history="1" r:id="rIdrbqmp-g5duc2qp1colz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Оплачиваемые общественные работы организуются в целях улучшения социальной инфраструктуры регионов в качестве вспомогательных, неквалифицированных и квалифицированных видов работ согласно направлениям, определяемым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проведении оплачиваемых общественных работ в рамках реализации проектов допускается финансирование уполномоченным государственным органом материальных затрат проекта в размере не более общей суммы средств, затраченных в качестве сооплаты к заработной плате безработных и граждан, ищущих работу, привлеченных к оплачиваемым общественным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на участие в оплачиваемых общественных работах имеют граждане, зарегистрированные в уполномоченном государственном органе в целях поиска подходящей работы, а также получившие статус официального безработного.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ведет электронную базу данных лиц, привлеченных к оплачиваемым общественным работам. Порядок ведения электронной базы данных лиц, привлеченных к оплачиваемым общественным работам,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Преимущественным правом на участие в оплачиваемых общественных работах пользуются официальные безработные, не получающие пособия по безработице, а также состоящие на учете в уполномоченном государственном органе свыше 6 месяцев, имеющих на своем иждивении более трех детей в возрасте до 16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Участие безработных в оплачиваемых общественных работах допускается только с их согласия. При направлении на оплачиваемые общественные работы учитываются состояние здоровья, возрастные, профессиональные и другие индивидуальные особенности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 безработными и гражданами, ищущими работу, желающими участвовать в оплачиваемых общественных работах, заключается срочный трудовой договор. Срочный трудовой договор может быть расторгнут безработным или гражданином, ищущим работу, досрочно при его устройстве на постоянную или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Оплата труда граждан, занятых на оплачиваемых общественных работах, производится за фактически выполненные работы из средств организаторов оплачиваемых 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граждан, занятых на оплачиваемых общественных работах,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1. По линии оплачиваемых общественных работ для обслуживания незанятого населения отдаленных территорий привлекаются агенты. Порядок привлечения и работы агентов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граждан, занятых на оплачиваемых общественных работах, распространяется законодательство Кыргызской Республики о труде и социальном страховании.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f-sk0r7_pigzjrkhs1l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0jh4kw_gtutewcy2a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hs5qinovm9nlfidgh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2018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euwxxe2rmxnzjkk__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Содействие работодателей в обеспечении занятости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содействуют проведению государственной политики занятости населения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соблюдения условий договоров, регулирующих трудовые отношения,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выплаты компенсаций работникам при ликвидации предприятий, организаций или при высвобождении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помощи в трудоустройстве, профессиональной подготовке и предоставлении дополнительной материальной помощи увольняемым работникам за счет собственных средств работодателей;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условий для профессиональной подготовки, переподготовки и повышения квалификации работающих, в том числе путем осуществления наставничества;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квотирования рабочих мест для трудоустройства лиц с ограниченными возможностями здоровья, уязвимых групп населения, нуждающихся в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управления человеческими ресурсами путем проведения профессионального обучения, переквалификации, повышения квалификации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ежемесячно представляют уполномоченному государственному органу: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информацию о наличии вакантных рабочих мест (должностей);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сведения о количестве работающих людей, а также о возможности трудоустройства лиц с ограниченными возможностями здоровья на квотируемые рабочие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Работодатель направляет в уполномоченный государственный орган информацию о приеме на работу граждан, направленных уполномоченным государственным органом в течение 5 рабочих дней со дня издания приказа (распоряжения) о принятии на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в приеме на работу гражданина, направленного уполномоченным государственным органом, работодатель обязан дать разъяснение гражданину о причине отказа в течение 5 рабочих дней со дня принятия решения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Лицо, не исполнившее предписание части 3 либо части 4 настоящей статьи, привлекается к дисциплинарной либо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Типовое положение о наставничестве на предприятии (организации)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qyyemrd-yh_x5kvxm0v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p_gznk_l-cr9qew6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lrshy8ey3zr4vhzpr0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работодателей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Работодатели имеют право принимать на работу граждан, непосредственно обратившихся к ним, на равных основаниях с гражданами, имеющими направление уполномоченного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Работодатели имеют право получать от уполномоченного государственного органа бесплатную информацию о состоянии рынка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Работодатели имеют право на вычеты из совокупного годового дохода расходов, затраченных на подготовку и переподготовку кадров, в порядке и размерах, установленных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oeenbsdcnwtk9e-d7a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2017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. Права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 запрашивать у работодателей информацию о предполагаемых структурных изменениях на предприятиях, в организациях, учреждениях и об иных мероприятиях, в результате которых может произойти высвобождение значительного числа работников, данные о потребностях в рабочей силе, об открытии новых и дополнительных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имеет право привлекать организации для проведения научно-исследовательских работ, различных социологических опросов и исследований по проблемам рынка труда,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hx3bsxlb3b0-efgtj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Введение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tnohll6ac8kevopj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июля 1998 года № 113 "О содействии занятости населения" (Ведомости Жогорку Кенеша Кыргызской Республики 1998 г., № 12, ст.521);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sleu_m_ivust75ohf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14 января 2000 года № 13 "О внесении изменений в </w:t>
      </w:r>
      <w:hyperlink w:history="1" r:id="rIdmkbwfyids2zpujmu2k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2000 г., № 5, ст.238);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y-i58jfevp-gzildi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18 января 2000 года № 25 "О внесении дополнения в </w:t>
      </w:r>
      <w:hyperlink w:history="1" r:id="rIda2rbl5lzafybtqnljb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2000 г., № 5, ст.250);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lyiytstssz8ciisxn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марта 2002 года № 41 "О внесении изменений и дополнений в некоторые законодательные акты Кыргызской Республики" (Ведомости Жогорку Кенеша Кыргызской Республики, 2002 г., № 5, ст.200);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f57ohcept--1-3uq6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апреля 2003 года № 70 "О внесении изменений в </w:t>
      </w:r>
      <w:hyperlink w:history="1" r:id="rIdldcdpagwe1w060bekk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2003 г., № 7, ст.256);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iqzlmmyvgeqquyrew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28 июня 2003 года № 117 "О внесении изменений и дополнений в </w:t>
      </w:r>
      <w:hyperlink w:history="1" r:id="rIdvrt1johx2g4wrs-xzp3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2003 г., № 10, ст.427);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oj5rykotcenpyouc5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июля 2003 года № 161 "О внесении дополнения и изменения в </w:t>
      </w:r>
      <w:hyperlink w:history="1" r:id="rIdybeivbgrczikooqncan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2003 г., № 11, ст.502);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cbzjdfldoduljcf1u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11 июня 2004 года № 72 "О внесении дополнения в </w:t>
      </w:r>
      <w:hyperlink w:history="1" r:id="rIdn7wj0faassp0crxbpy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2004 г., № 10, ст.438);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ewgli5oa9gftehudx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февраля 2005 года № 31 "О внесении изменений в </w:t>
      </w:r>
      <w:hyperlink w:history="1" r:id="rIdehoi39pjxggwdgszwh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2005 г., № 5, ст.306);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7af7q83hsufq1u_zs9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июля 2005 года № 119 "О внесении дополнения в </w:t>
      </w:r>
      <w:hyperlink w:history="1" r:id="rId_sptraguhgxs7sq9vhm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2005 г., № 11, ст.870).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wgkqa4h62hblsb7_puti" Type="http://schemas.openxmlformats.org/officeDocument/2006/relationships/hyperlink" Target="http://kodeks.duckdns.org/document/111378" TargetMode="External"/><Relationship Id="rId_v3k-1vbfqcxmzgonbigg" Type="http://schemas.openxmlformats.org/officeDocument/2006/relationships/hyperlink" Target="http://kodeks.duckdns.org/document/111690" TargetMode="External"/><Relationship Id="rId3ur2cb_vorwet9dnfrfs2" Type="http://schemas.openxmlformats.org/officeDocument/2006/relationships/hyperlink" Target="http://kodeks.duckdns.org/document/111766" TargetMode="External"/><Relationship Id="rIdbf-snwuku_qyclb6zbwp9" Type="http://schemas.openxmlformats.org/officeDocument/2006/relationships/hyperlink" Target="http://kodeks.duckdns.org/document/111902" TargetMode="External"/><Relationship Id="rIdccj1dolw74etjmk_4zkjb" Type="http://schemas.openxmlformats.org/officeDocument/2006/relationships/hyperlink" Target="http://kodeks.duckdns.org/document/112044" TargetMode="External"/><Relationship Id="rIdjxude_ixep7ep00pyvijj" Type="http://schemas.openxmlformats.org/officeDocument/2006/relationships/hyperlink" Target="http://kodeks.duckdns.org/document/112542" TargetMode="External"/><Relationship Id="rIdp8xnwd9aeugk1cfvn_hyf" Type="http://schemas.openxmlformats.org/officeDocument/2006/relationships/hyperlink" Target="http://kodeks.duckdns.org/document/230018783" TargetMode="External"/><Relationship Id="rId3kef803_cbqdrtys6azvb" Type="http://schemas.openxmlformats.org/officeDocument/2006/relationships/hyperlink" Target="http://kodeks.duckdns.org/document/230021009" TargetMode="External"/><Relationship Id="rIdbm045rd-rksgdxavqcevh" Type="http://schemas.openxmlformats.org/officeDocument/2006/relationships/hyperlink" Target="http://kodeks.duckdns.org/document/202913" TargetMode="External"/><Relationship Id="rId34eavgrlqs8qwydbvsjya" Type="http://schemas.openxmlformats.org/officeDocument/2006/relationships/hyperlink" Target="http://kodeks.duckdns.org/document/111766" TargetMode="External"/><Relationship Id="rIdv1y52qusdhmmq6itzr9pr" Type="http://schemas.openxmlformats.org/officeDocument/2006/relationships/hyperlink" Target="http://kodeks.duckdns.org/document/112542" TargetMode="External"/><Relationship Id="rIdfvr8t4czug2ghxtnairjt" Type="http://schemas.openxmlformats.org/officeDocument/2006/relationships/hyperlink" Target="http://kodeks.duckdns.org/document/111690" TargetMode="External"/><Relationship Id="rIdqshjir_vdqva6c-l9mqy2" Type="http://schemas.openxmlformats.org/officeDocument/2006/relationships/hyperlink" Target="http://kodeks.duckdns.org/document/111766" TargetMode="External"/><Relationship Id="rIdje_llil803ucv2peafhcw" Type="http://schemas.openxmlformats.org/officeDocument/2006/relationships/hyperlink" Target="http://kodeks.duckdns.org/document/112044" TargetMode="External"/><Relationship Id="rIdinu5aq5p5rk9j-nt7rjfg" Type="http://schemas.openxmlformats.org/officeDocument/2006/relationships/hyperlink" Target="http://kodeks.duckdns.org/document/112542" TargetMode="External"/><Relationship Id="rIdx8oocds_c75sfrqjeuvpo" Type="http://schemas.openxmlformats.org/officeDocument/2006/relationships/hyperlink" Target="http://kodeks.duckdns.org/document/230018783" TargetMode="External"/><Relationship Id="rIdut8jpfcmqofmdoy5qesbr" Type="http://schemas.openxmlformats.org/officeDocument/2006/relationships/hyperlink" Target="http://kodeks.duckdns.org/document/230018783" TargetMode="External"/><Relationship Id="rIdnanvk33vm_fkz0v9t01ic" Type="http://schemas.openxmlformats.org/officeDocument/2006/relationships/hyperlink" Target="http://kodeks.duckdns.org/document/111690" TargetMode="External"/><Relationship Id="rIdgrqxkb4clau8zcrdmzpq-" Type="http://schemas.openxmlformats.org/officeDocument/2006/relationships/hyperlink" Target="http://kodeks.duckdns.org/document/111766" TargetMode="External"/><Relationship Id="rId-0cokbjjzxetmzzrbbapl" Type="http://schemas.openxmlformats.org/officeDocument/2006/relationships/hyperlink" Target="http://kodeks.duckdns.org/document/111690" TargetMode="External"/><Relationship Id="rIdhd82-rkbufwy13eio3w-e" Type="http://schemas.openxmlformats.org/officeDocument/2006/relationships/hyperlink" Target="http://kodeks.duckdns.org/document/112044" TargetMode="External"/><Relationship Id="rIdbva42jq3exn036pdukoqm" Type="http://schemas.openxmlformats.org/officeDocument/2006/relationships/hyperlink" Target="http://kodeks.duckdns.org/document/112542" TargetMode="External"/><Relationship Id="rId4scdpkfna4fjulnv39eo-" Type="http://schemas.openxmlformats.org/officeDocument/2006/relationships/hyperlink" Target="http://kodeks.duckdns.org/document/230018783" TargetMode="External"/><Relationship Id="rIdxolee7ezwo1l2fwx4gi1t" Type="http://schemas.openxmlformats.org/officeDocument/2006/relationships/hyperlink" Target="http://kodeks.duckdns.org/document/112542" TargetMode="External"/><Relationship Id="rIdv2ein2bkf28sruubxlscq" Type="http://schemas.openxmlformats.org/officeDocument/2006/relationships/hyperlink" Target="http://kodeks.duckdns.org/document/111690" TargetMode="External"/><Relationship Id="rIdpb9_jvs-hvldigmkid_wz" Type="http://schemas.openxmlformats.org/officeDocument/2006/relationships/hyperlink" Target="http://kodeks.duckdns.org/document/111766" TargetMode="External"/><Relationship Id="rIdye1nynybd434eih2yawst" Type="http://schemas.openxmlformats.org/officeDocument/2006/relationships/hyperlink" Target="http://kodeks.duckdns.org/document/112542" TargetMode="External"/><Relationship Id="rIdnx3y3rnxxhjqimlitddsk" Type="http://schemas.openxmlformats.org/officeDocument/2006/relationships/hyperlink" Target="http://kodeks.duckdns.org/document/111766" TargetMode="External"/><Relationship Id="rIdecabo8hdkbhhrjww7nhmu" Type="http://schemas.openxmlformats.org/officeDocument/2006/relationships/hyperlink" Target="http://kodeks.duckdns.org/document/111690" TargetMode="External"/><Relationship Id="rIdqwypi_k7_ggm8aei1asan" Type="http://schemas.openxmlformats.org/officeDocument/2006/relationships/hyperlink" Target="http://kodeks.duckdns.org/document/111766" TargetMode="External"/><Relationship Id="rIdieajbtbsegzw8i9-kphbh" Type="http://schemas.openxmlformats.org/officeDocument/2006/relationships/hyperlink" Target="http://kodeks.duckdns.org/document/112044" TargetMode="External"/><Relationship Id="rIdsnzp-pebqhabgysy4akvb" Type="http://schemas.openxmlformats.org/officeDocument/2006/relationships/hyperlink" Target="http://kodeks.duckdns.org/document/112542" TargetMode="External"/><Relationship Id="rIdz7ivlicmob6b-xee4ejha" Type="http://schemas.openxmlformats.org/officeDocument/2006/relationships/hyperlink" Target="http://kodeks.duckdns.org/document/111690" TargetMode="External"/><Relationship Id="rIdmyrohakicinywpzgdlbfn" Type="http://schemas.openxmlformats.org/officeDocument/2006/relationships/hyperlink" Target="http://kodeks.duckdns.org/document/112542" TargetMode="External"/><Relationship Id="rIddkwkrv3mi9novub3psuy4" Type="http://schemas.openxmlformats.org/officeDocument/2006/relationships/hyperlink" Target="http://kodeks.duckdns.org/document/112542" TargetMode="External"/><Relationship Id="rId00h2bizgh6pdbehm_vtnh" Type="http://schemas.openxmlformats.org/officeDocument/2006/relationships/hyperlink" Target="http://kodeks.duckdns.org/document/111690" TargetMode="External"/><Relationship Id="rIdbqetrtyycr7mmokw7-em4" Type="http://schemas.openxmlformats.org/officeDocument/2006/relationships/hyperlink" Target="http://kodeks.duckdns.org/document/111766" TargetMode="External"/><Relationship Id="rIdoxgnnwqnixmwjzxtmyzao" Type="http://schemas.openxmlformats.org/officeDocument/2006/relationships/hyperlink" Target="http://kodeks.duckdns.org/document/111902" TargetMode="External"/><Relationship Id="rIdsvuiudiah6vvwro71c7jj" Type="http://schemas.openxmlformats.org/officeDocument/2006/relationships/hyperlink" Target="http://kodeks.duckdns.org/document/112542" TargetMode="External"/><Relationship Id="rIdcr8idujojklbomgh7l59x" Type="http://schemas.openxmlformats.org/officeDocument/2006/relationships/hyperlink" Target="http://kodeks.duckdns.org/document/111766" TargetMode="External"/><Relationship Id="rIdf3peuf-tin9ga35uipg8b" Type="http://schemas.openxmlformats.org/officeDocument/2006/relationships/hyperlink" Target="http://kodeks.duckdns.org/document/230018783" TargetMode="External"/><Relationship Id="rIdgmbq1zpyyqbaoewmbig99" Type="http://schemas.openxmlformats.org/officeDocument/2006/relationships/hyperlink" Target="http://kodeks.duckdns.org/document/112542" TargetMode="External"/><Relationship Id="rIdpoos5ixexfdk5meqlbtqv" Type="http://schemas.openxmlformats.org/officeDocument/2006/relationships/hyperlink" Target="http://kodeks.duckdns.org/document/111258#st_3" TargetMode="External"/><Relationship Id="rIdc2ekfbpmm-wq8o1ioq3w1" Type="http://schemas.openxmlformats.org/officeDocument/2006/relationships/hyperlink" Target="http://kodeks.duckdns.org/document/111690" TargetMode="External"/><Relationship Id="rIdmfhae88ssqc0qs2ex9d4_" Type="http://schemas.openxmlformats.org/officeDocument/2006/relationships/hyperlink" Target="http://kodeks.duckdns.org/document/111766" TargetMode="External"/><Relationship Id="rIdyf61nbnywd5zjj3fpebx7" Type="http://schemas.openxmlformats.org/officeDocument/2006/relationships/hyperlink" Target="http://kodeks.duckdns.org/document/112044" TargetMode="External"/><Relationship Id="rIdkwhgn7xaldjalj7oqt9hj" Type="http://schemas.openxmlformats.org/officeDocument/2006/relationships/hyperlink" Target="http://kodeks.duckdns.org/document/112542" TargetMode="External"/><Relationship Id="rId6lkvzqbd4gpgno0hyudbj" Type="http://schemas.openxmlformats.org/officeDocument/2006/relationships/hyperlink" Target="http://kodeks.duckdns.org/document/111766" TargetMode="External"/><Relationship Id="rIdjyj17ztjtsw0zvaifapej" Type="http://schemas.openxmlformats.org/officeDocument/2006/relationships/hyperlink" Target="http://kodeks.duckdns.org/document/111690" TargetMode="External"/><Relationship Id="rIdrbqmp-g5duc2qp1colzhp" Type="http://schemas.openxmlformats.org/officeDocument/2006/relationships/hyperlink" Target="http://kodeks.duckdns.org/document/112542" TargetMode="External"/><Relationship Id="rIdf-sk0r7_pigzjrkhs1l0b" Type="http://schemas.openxmlformats.org/officeDocument/2006/relationships/hyperlink" Target="http://kodeks.duckdns.org/document/111378" TargetMode="External"/><Relationship Id="rIdud0jh4kw_gtutewcy2acs" Type="http://schemas.openxmlformats.org/officeDocument/2006/relationships/hyperlink" Target="http://kodeks.duckdns.org/document/111690" TargetMode="External"/><Relationship Id="rIdruhs5qinovm9nlfidghfv" Type="http://schemas.openxmlformats.org/officeDocument/2006/relationships/hyperlink" Target="http://kodeks.duckdns.org/document/111766" TargetMode="External"/><Relationship Id="rId4veuwxxe2rmxnzjkk__kg" Type="http://schemas.openxmlformats.org/officeDocument/2006/relationships/hyperlink" Target="http://kodeks.duckdns.org/document/112542" TargetMode="External"/><Relationship Id="rIdqyyemrd-yh_x5kvxm0vn_" Type="http://schemas.openxmlformats.org/officeDocument/2006/relationships/hyperlink" Target="http://kodeks.duckdns.org/document/111690" TargetMode="External"/><Relationship Id="rIdofp_gznk_l-cr9qew6wbl" Type="http://schemas.openxmlformats.org/officeDocument/2006/relationships/hyperlink" Target="http://kodeks.duckdns.org/document/112542" TargetMode="External"/><Relationship Id="rIdolrshy8ey3zr4vhzpr02b" Type="http://schemas.openxmlformats.org/officeDocument/2006/relationships/hyperlink" Target="http://kodeks.duckdns.org/document/230021009" TargetMode="External"/><Relationship Id="rIdzoeenbsdcnwtk9e-d7azr" Type="http://schemas.openxmlformats.org/officeDocument/2006/relationships/hyperlink" Target="http://kodeks.duckdns.org/document/111690" TargetMode="External"/><Relationship Id="rIdjhx3bsxlb3b0-efgtjxua" Type="http://schemas.openxmlformats.org/officeDocument/2006/relationships/hyperlink" Target="http://kodeks.duckdns.org/document/112542" TargetMode="External"/><Relationship Id="rIdwltnohll6ac8kevopjd8k" Type="http://schemas.openxmlformats.org/officeDocument/2006/relationships/hyperlink" Target="http://kodeks.duckdns.org/document/122" TargetMode="External"/><Relationship Id="rIdlsleu_m_ivust75ohfgby" Type="http://schemas.openxmlformats.org/officeDocument/2006/relationships/hyperlink" Target="http://kodeks.duckdns.org/document/317" TargetMode="External"/><Relationship Id="rIdmkbwfyids2zpujmu2kbsq" Type="http://schemas.openxmlformats.org/officeDocument/2006/relationships/hyperlink" Target="http://kodeks.duckdns.org/document/122" TargetMode="External"/><Relationship Id="rIddy-i58jfevp-gzildibyk" Type="http://schemas.openxmlformats.org/officeDocument/2006/relationships/hyperlink" Target="http://kodeks.duckdns.org/document/333" TargetMode="External"/><Relationship Id="rIda2rbl5lzafybtqnljbrff" Type="http://schemas.openxmlformats.org/officeDocument/2006/relationships/hyperlink" Target="http://kodeks.duckdns.org/document/122" TargetMode="External"/><Relationship Id="rIdsqlyiytstssz8ciisxngw" Type="http://schemas.openxmlformats.org/officeDocument/2006/relationships/hyperlink" Target="http://kodeks.duckdns.org/document/996#st_10" TargetMode="External"/><Relationship Id="rIdesf57ohcept--1-3uq6an" Type="http://schemas.openxmlformats.org/officeDocument/2006/relationships/hyperlink" Target="http://kodeks.duckdns.org/document/1194" TargetMode="External"/><Relationship Id="rIdldcdpagwe1w060bekkzvp" Type="http://schemas.openxmlformats.org/officeDocument/2006/relationships/hyperlink" Target="http://kodeks.duckdns.org/document/122" TargetMode="External"/><Relationship Id="rId_iqzlmmyvgeqquyrewfxb" Type="http://schemas.openxmlformats.org/officeDocument/2006/relationships/hyperlink" Target="http://kodeks.duckdns.org/document/1242" TargetMode="External"/><Relationship Id="rIdvrt1johx2g4wrs-xzp3bw" Type="http://schemas.openxmlformats.org/officeDocument/2006/relationships/hyperlink" Target="http://kodeks.duckdns.org/document/122" TargetMode="External"/><Relationship Id="rIdqvoj5rykotcenpyouc5m1" Type="http://schemas.openxmlformats.org/officeDocument/2006/relationships/hyperlink" Target="http://kodeks.duckdns.org/document/1287" TargetMode="External"/><Relationship Id="rIdybeivbgrczikooqncansx" Type="http://schemas.openxmlformats.org/officeDocument/2006/relationships/hyperlink" Target="http://kodeks.duckdns.org/document/122" TargetMode="External"/><Relationship Id="rId6wcbzjdfldoduljcf1uks" Type="http://schemas.openxmlformats.org/officeDocument/2006/relationships/hyperlink" Target="http://kodeks.duckdns.org/document/1458" TargetMode="External"/><Relationship Id="rIdn7wj0faassp0crxbpybra" Type="http://schemas.openxmlformats.org/officeDocument/2006/relationships/hyperlink" Target="http://kodeks.duckdns.org/document/122" TargetMode="External"/><Relationship Id="rIdbewgli5oa9gftehudxfvx" Type="http://schemas.openxmlformats.org/officeDocument/2006/relationships/hyperlink" Target="http://kodeks.duckdns.org/document/1627" TargetMode="External"/><Relationship Id="rIdehoi39pjxggwdgszwhepq" Type="http://schemas.openxmlformats.org/officeDocument/2006/relationships/hyperlink" Target="http://kodeks.duckdns.org/document/122" TargetMode="External"/><Relationship Id="rIdt7af7q83hsufq1u_zs9wf" Type="http://schemas.openxmlformats.org/officeDocument/2006/relationships/hyperlink" Target="http://kodeks.duckdns.org/document/1716" TargetMode="External"/><Relationship Id="rId_sptraguhgxs7sq9vhmae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2026-09-22T23:46:16.468Z</dcterms:created>
  <dcterms:modified xsi:type="dcterms:W3CDTF">2026-09-22T23:46:16.468Z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