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декабря 2016 года № 227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Кыргызской Республики (в Кодекс Кыргызской Республики об административной ответственности, Закон Кыргызской Республики "О рекламе")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0r47dbsqcqg8yow66q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первый </w:t>
      </w:r>
      <w:hyperlink w:history="1" r:id="rIdrraiiizapiteci0spt8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311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"хозяйствующим субъектом" дополнить словами "(группой лиц)";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первый </w:t>
      </w:r>
      <w:hyperlink w:history="1" r:id="rIdudklwv2igi4gwq8lla4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312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"хозяйствующим субъектом" дополнить словами "(группой лиц)";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1 </w:t>
      </w:r>
      <w:hyperlink w:history="1" r:id="rIdajvh-lnbjoefafv35nf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534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"316" заменить цифрами "315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siawpiu8-qvukwmbgf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 (Ведомости Жогорку Кенеша Кыргызской Республики, 1999 г., № 4, ст.195)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nhaij10frx22qt5sohj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hxt6sx3szczxvcz3saj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</w:t>
        </w:r>
      </w:hyperlink>
      <w:r>
        <w:rPr>
          <w:rFonts w:ascii="Arial" w:cs="Arial" w:eastAsia="Arial" w:hAnsi="Arial"/>
          <w:sz w:val="24"/>
          <w:szCs w:val="24"/>
        </w:rPr>
        <w:t xml:space="preserve">. Законодательство Кыргызской Республики о рекламе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 рекламе состоит из Конституции, настоящего Закона и иных нормативных правовых актов Кыргызской Республики, а также вступивших в установленном законом порядке в силу международных договоров, участницей которых является Кыргызская Республика.";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первом пункта 4 </w:t>
      </w:r>
      <w:hyperlink w:history="1" r:id="rIda8hps9f6iffqrysyv5t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"специального разрешения (лицензии), но такое разрешение (лицензия) не получено" заменить словами "лицензии и (или) разрешения, но лицензия и (или) разрешение не получены";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абзац второй части 1 </w:t>
      </w:r>
      <w:hyperlink w:history="1" r:id="rIdz_youevxfwxztvlqepf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 характеристике товара - его природе, составе, способе и дате изготовления, назначении, потребительских свойствах, условиях применения, наличии сертификата соответствия или декларации о соответствии, маркировке пищевой продукции на соответствие требованиям технического регламента, а также о количестве и месте происхождения;";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remrdonte42xhox0rjg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статьи слова "почтовых отправлениях" заменить словами "остановках общественного транспорта";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Распространение рекламы на остановках общественного транспорта осуществляется только с разрешения органов местного самоуправления, на территории которых находятся остановки общественного транспорта. Размещенная на остановке общественного транспорта реклама не должна закрывать название остановки.";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пункте 1 </w:t>
      </w:r>
      <w:hyperlink w:history="1" r:id="rIdpsbxiutlbuyc_w-auvo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"ко всем необходимым документам и другим материалам рекламодателей, рекламопроизводителей и рекламораспространителей" заменить словами "к документам и материалам, относящимся к деятельности рекламодателей, рекламопроизводителей и рекламораспространителей";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абзац третий пункта 1, абзацы первый и второй пункта 2, пункт 3 </w:t>
      </w:r>
      <w:hyperlink w:history="1" r:id="rIdpnqzmjgpcmvuj-cents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0j-2tdkdlwuccpbgeue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32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 Республикасынын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0r47dbsqcqg8yow66qzz" Type="http://schemas.openxmlformats.org/officeDocument/2006/relationships/hyperlink" Target="http://kodeks.duckdns.org/document/6" TargetMode="External"/><Relationship Id="rIdrraiiizapiteci0spt8ni" Type="http://schemas.openxmlformats.org/officeDocument/2006/relationships/hyperlink" Target="http://kodeks.duckdns.org/document/6#st_311" TargetMode="External"/><Relationship Id="rIdudklwv2igi4gwq8lla4g7" Type="http://schemas.openxmlformats.org/officeDocument/2006/relationships/hyperlink" Target="http://kodeks.duckdns.org/document/6#st_312" TargetMode="External"/><Relationship Id="rIdajvh-lnbjoefafv35nflj" Type="http://schemas.openxmlformats.org/officeDocument/2006/relationships/hyperlink" Target="http://kodeks.duckdns.org/document/6#st_534" TargetMode="External"/><Relationship Id="rIdxsiawpiu8-qvukwmbgftd" Type="http://schemas.openxmlformats.org/officeDocument/2006/relationships/hyperlink" Target="http://kodeks.duckdns.org/document/162" TargetMode="External"/><Relationship Id="rIdnhaij10frx22qt5sohjoh" Type="http://schemas.openxmlformats.org/officeDocument/2006/relationships/hyperlink" Target="http://kodeks.duckdns.org/document/162#st_3" TargetMode="External"/><Relationship Id="rIdhxt6sx3szczxvcz3sajfx" Type="http://schemas.openxmlformats.org/officeDocument/2006/relationships/hyperlink" Target="http://kodeks.duckdns.org/document/162#st_3" TargetMode="External"/><Relationship Id="rIda8hps9f6iffqrysyv5tsm" Type="http://schemas.openxmlformats.org/officeDocument/2006/relationships/hyperlink" Target="http://kodeks.duckdns.org/document/162#st_5" TargetMode="External"/><Relationship Id="rIdz_youevxfwxztvlqepf2g" Type="http://schemas.openxmlformats.org/officeDocument/2006/relationships/hyperlink" Target="http://kodeks.duckdns.org/document/162#st_7" TargetMode="External"/><Relationship Id="rIdremrdonte42xhox0rjgnx" Type="http://schemas.openxmlformats.org/officeDocument/2006/relationships/hyperlink" Target="http://kodeks.duckdns.org/document/162#st_15" TargetMode="External"/><Relationship Id="rIdpsbxiutlbuyc_w-auvo1m" Type="http://schemas.openxmlformats.org/officeDocument/2006/relationships/hyperlink" Target="http://kodeks.duckdns.org/document/162#st_27" TargetMode="External"/><Relationship Id="rIdpnqzmjgpcmvuj-centsxx" Type="http://schemas.openxmlformats.org/officeDocument/2006/relationships/hyperlink" Target="http://kodeks.duckdns.org/document/162#st_31" TargetMode="External"/><Relationship Id="rId0j-2tdkdlwuccpbgeueup" Type="http://schemas.openxmlformats.org/officeDocument/2006/relationships/hyperlink" Target="http://kodeks.duckdns.org/document/162#st_32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2026-09-23T04:23:50.196Z</dcterms:created>
  <dcterms:modified xsi:type="dcterms:W3CDTF">2026-09-23T04:23:50.196Z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