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30 января 2017 года № 16</w:t>
      </w:r>
    </w:p>
    <w:p>
      <w:pPr>
        <w:spacing w:after="120"/>
        <w:jc w:val="both"/>
      </w:pPr>
      <w:r>
        <w:rPr>
          <w:rFonts w:ascii="Arial" w:cs="Arial" w:eastAsia="Arial" w:hAnsi="Arial"/>
          <w:sz w:val="24"/>
          <w:szCs w:val="24"/>
        </w:rPr>
        <w:t xml:space="preserve">О внесении изменений в Закон Кыргызской Республики "О гидрометеорологической деятельности в Кыргызской Республике"</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28 декабря 2016 года</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fraf-fmnijrr8zwdgei2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гидрометеорологической деятельности в Кыргызской Республике" (газета "Эркин Тоо" от 22 августа 2006 года № 62) следующие изменения:</w:t>
      </w:r>
    </w:p>
    <w:p>
      <w:pPr>
        <w:spacing w:after="120"/>
        <w:jc w:val="both"/>
      </w:pPr>
      <w:r>
        <w:rPr>
          <w:rFonts w:ascii="Arial" w:cs="Arial" w:eastAsia="Arial" w:hAnsi="Arial"/>
          <w:sz w:val="24"/>
          <w:szCs w:val="24"/>
        </w:rPr>
        <w:t xml:space="preserve">1) преамбулу признать утратившей силу;</w:t>
      </w:r>
    </w:p>
    <w:p>
      <w:pPr>
        <w:spacing w:after="120"/>
        <w:jc w:val="both"/>
      </w:pPr>
      <w:r>
        <w:rPr>
          <w:rFonts w:ascii="Arial" w:cs="Arial" w:eastAsia="Arial" w:hAnsi="Arial"/>
          <w:sz w:val="24"/>
          <w:szCs w:val="24"/>
        </w:rPr>
        <w:t xml:space="preserve">2) пункт "в" </w:t>
      </w:r>
      <w:hyperlink w:history="1" r:id="rIde3n1adbjcn-_e468o99qe">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3) </w:t>
      </w:r>
      <w:hyperlink w:history="1" r:id="rIdknptqregfzx4rbzundzwk">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 Порядок осуществления гидрометеорологической деятельности</w:t>
      </w:r>
    </w:p>
    <w:p>
      <w:pPr>
        <w:spacing w:after="120"/>
        <w:jc w:val="both"/>
      </w:pPr>
      <w:r>
        <w:rPr>
          <w:rFonts w:ascii="Arial" w:cs="Arial" w:eastAsia="Arial" w:hAnsi="Arial"/>
          <w:sz w:val="24"/>
          <w:szCs w:val="24"/>
        </w:rPr>
        <w:t xml:space="preserve">Гидрометеорологическая деятельность осуществляется в едином порядке на всей территории страны на основании </w:t>
      </w:r>
      <w:hyperlink w:history="1" r:id="rIdzo2ocsqk0huu2valqfvv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Гидрометеорологическая деятельность на территории Кыргызской Республики осуществляется во взаимодействии с местными государственными администрациями и органами местного самоуправления в пределах их компетенции и направлена на обеспечение потребностей государства, физических и юридических лиц в гидрометеорологической информации, а также в информации о загрязнении окружающей природной среды.";</w:t>
      </w:r>
    </w:p>
    <w:p>
      <w:pPr>
        <w:spacing w:after="120"/>
        <w:jc w:val="both"/>
      </w:pPr>
      <w:r>
        <w:rPr>
          <w:rFonts w:ascii="Arial" w:cs="Arial" w:eastAsia="Arial" w:hAnsi="Arial"/>
          <w:sz w:val="24"/>
          <w:szCs w:val="24"/>
        </w:rPr>
        <w:t xml:space="preserve">4) в </w:t>
      </w:r>
      <w:hyperlink w:history="1" r:id="rIdbjgbyfbtgalfovst2zrkq">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статьи слова "Специально уполномоченный" заменить словом "Уполномоченный";</w:t>
      </w:r>
    </w:p>
    <w:p>
      <w:pPr>
        <w:spacing w:after="120"/>
        <w:jc w:val="both"/>
      </w:pPr>
      <w:r>
        <w:rPr>
          <w:rFonts w:ascii="Arial" w:cs="Arial" w:eastAsia="Arial" w:hAnsi="Arial"/>
          <w:sz w:val="24"/>
          <w:szCs w:val="24"/>
        </w:rPr>
        <w:t xml:space="preserve">б) в части 1 слово "специально" исключить;</w:t>
      </w:r>
    </w:p>
    <w:p>
      <w:pPr>
        <w:spacing w:after="120"/>
        <w:jc w:val="both"/>
      </w:pPr>
      <w:r>
        <w:rPr>
          <w:rFonts w:ascii="Arial" w:cs="Arial" w:eastAsia="Arial" w:hAnsi="Arial"/>
          <w:sz w:val="24"/>
          <w:szCs w:val="24"/>
        </w:rPr>
        <w:t xml:space="preserve">в) в части 2 слова "Специально уполномоченный" заменить словом "Уполномоченный";</w:t>
      </w:r>
    </w:p>
    <w:p>
      <w:pPr>
        <w:spacing w:after="120"/>
        <w:jc w:val="both"/>
      </w:pPr>
      <w:r>
        <w:rPr>
          <w:rFonts w:ascii="Arial" w:cs="Arial" w:eastAsia="Arial" w:hAnsi="Arial"/>
          <w:sz w:val="24"/>
          <w:szCs w:val="24"/>
        </w:rPr>
        <w:t xml:space="preserve">5) в </w:t>
      </w:r>
      <w:hyperlink w:history="1" r:id="rIdmzzemle0rnlnrgjsiajnj">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статьи слова "Основные понятия" заменить словом "Понятия";</w:t>
      </w:r>
    </w:p>
    <w:p>
      <w:pPr>
        <w:spacing w:after="120"/>
        <w:jc w:val="both"/>
      </w:pPr>
      <w:r>
        <w:rPr>
          <w:rFonts w:ascii="Arial" w:cs="Arial" w:eastAsia="Arial" w:hAnsi="Arial"/>
          <w:sz w:val="24"/>
          <w:szCs w:val="24"/>
        </w:rPr>
        <w:t xml:space="preserve">б) в абзаце седьмом слово "специально" исключить;</w:t>
      </w:r>
    </w:p>
    <w:p>
      <w:pPr>
        <w:spacing w:after="120"/>
        <w:jc w:val="both"/>
      </w:pPr>
      <w:r>
        <w:rPr>
          <w:rFonts w:ascii="Arial" w:cs="Arial" w:eastAsia="Arial" w:hAnsi="Arial"/>
          <w:sz w:val="24"/>
          <w:szCs w:val="24"/>
        </w:rPr>
        <w:t xml:space="preserve">в) абзац восьмой признать утратившим силу;</w:t>
      </w:r>
    </w:p>
    <w:p>
      <w:pPr>
        <w:spacing w:after="120"/>
        <w:jc w:val="both"/>
      </w:pPr>
      <w:r>
        <w:rPr>
          <w:rFonts w:ascii="Arial" w:cs="Arial" w:eastAsia="Arial" w:hAnsi="Arial"/>
          <w:sz w:val="24"/>
          <w:szCs w:val="24"/>
        </w:rPr>
        <w:t xml:space="preserve">г) в абзаце девятнадцатом слова "специально уполномоченным органом, обработанная по стандартным методикам" заменить словами "Правительством Кыргызской Республики";</w:t>
      </w:r>
    </w:p>
    <w:p>
      <w:pPr>
        <w:spacing w:after="120"/>
        <w:jc w:val="both"/>
      </w:pPr>
      <w:r>
        <w:rPr>
          <w:rFonts w:ascii="Arial" w:cs="Arial" w:eastAsia="Arial" w:hAnsi="Arial"/>
          <w:sz w:val="24"/>
          <w:szCs w:val="24"/>
        </w:rPr>
        <w:t xml:space="preserve">д) статью дополнить абзацами тридцать шестым - тридцать девятым следующего содержания:</w:t>
      </w:r>
    </w:p>
    <w:p>
      <w:pPr>
        <w:spacing w:after="120"/>
        <w:jc w:val="both"/>
      </w:pPr>
      <w:r>
        <w:rPr>
          <w:rFonts w:ascii="Arial" w:cs="Arial" w:eastAsia="Arial" w:hAnsi="Arial"/>
          <w:sz w:val="24"/>
          <w:szCs w:val="24"/>
        </w:rPr>
        <w:t xml:space="preserve">"национальная гидрометеорологическая система - совокупность государственных и ведомственных гидрометеорологических организаций и служб, других производителей гидрометеорологической информации и информации о состоянии окружающей природной среды, ее загрязнении на территории Кыргызской Республики;</w:t>
      </w:r>
    </w:p>
    <w:p>
      <w:pPr>
        <w:spacing w:after="120"/>
        <w:jc w:val="both"/>
      </w:pPr>
      <w:r>
        <w:rPr>
          <w:rFonts w:ascii="Arial" w:cs="Arial" w:eastAsia="Arial" w:hAnsi="Arial"/>
          <w:sz w:val="24"/>
          <w:szCs w:val="24"/>
        </w:rPr>
        <w:t xml:space="preserve">потребители (пользователи) информационной продукции - физические и юридические лица Кыргызской Республики, в том числе государственные органы и органы местного самоуправления, а также лица без гражданства, иностранные юридические и физические лица;</w:t>
      </w:r>
    </w:p>
    <w:p>
      <w:pPr>
        <w:spacing w:after="120"/>
        <w:jc w:val="both"/>
      </w:pPr>
      <w:r>
        <w:rPr>
          <w:rFonts w:ascii="Arial" w:cs="Arial" w:eastAsia="Arial" w:hAnsi="Arial"/>
          <w:sz w:val="24"/>
          <w:szCs w:val="24"/>
        </w:rPr>
        <w:t xml:space="preserve">производители гидрометеорологической информации - физические и юридические лица, осуществляющие различные виды мониторинга за состоянием окружающей природной среды и производство гидрометеорологической информации;</w:t>
      </w:r>
    </w:p>
    <w:p>
      <w:pPr>
        <w:spacing w:after="120"/>
        <w:jc w:val="both"/>
      </w:pPr>
      <w:r>
        <w:rPr>
          <w:rFonts w:ascii="Arial" w:cs="Arial" w:eastAsia="Arial" w:hAnsi="Arial"/>
          <w:sz w:val="24"/>
          <w:szCs w:val="24"/>
        </w:rPr>
        <w:t xml:space="preserve">система раннего оповещения о прогнозе погоды - организационно-техническое объединение сил и специализированных технических средств прогнозирования погоды и сети электросвязи, обеспечивающих передачу информации о прогнозе погоды (о текущем и ожидаемом состоянии окружающей природной среды, прогнозируемом опасном стихийном явлении и начавшемся стихийном природном явлении) юридическим или физическим лицам заблаговременно.";</w:t>
      </w:r>
    </w:p>
    <w:p>
      <w:pPr>
        <w:spacing w:after="120"/>
        <w:jc w:val="both"/>
      </w:pPr>
      <w:r>
        <w:rPr>
          <w:rFonts w:ascii="Arial" w:cs="Arial" w:eastAsia="Arial" w:hAnsi="Arial"/>
          <w:sz w:val="24"/>
          <w:szCs w:val="24"/>
        </w:rPr>
        <w:t xml:space="preserve">6) в </w:t>
      </w:r>
      <w:hyperlink w:history="1" r:id="rIds7lh8gbnpgszkiwzuz8h1">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слова "специально уполномоченный" заменить словом "уполномоченный";</w:t>
      </w:r>
    </w:p>
    <w:p>
      <w:pPr>
        <w:spacing w:after="120"/>
        <w:jc w:val="both"/>
      </w:pPr>
      <w:r>
        <w:rPr>
          <w:rFonts w:ascii="Arial" w:cs="Arial" w:eastAsia="Arial" w:hAnsi="Arial"/>
          <w:sz w:val="24"/>
          <w:szCs w:val="24"/>
        </w:rPr>
        <w:t xml:space="preserve">б) статью после слова "организации" дополнить словами ", производители и потребители (пользователи) информационной продукции";</w:t>
      </w:r>
    </w:p>
    <w:p>
      <w:pPr>
        <w:spacing w:after="120"/>
        <w:jc w:val="both"/>
      </w:pPr>
      <w:r>
        <w:rPr>
          <w:rFonts w:ascii="Arial" w:cs="Arial" w:eastAsia="Arial" w:hAnsi="Arial"/>
          <w:sz w:val="24"/>
          <w:szCs w:val="24"/>
        </w:rPr>
        <w:t xml:space="preserve">7) </w:t>
      </w:r>
      <w:hyperlink w:history="1" r:id="rId15ogcn_is06afofbis1jr">
        <w:r>
          <w:rPr>
            <w:rFonts w:ascii="Arial" w:cs="Arial" w:eastAsia="Arial" w:hAnsi="Arial"/>
            <w:color w:val="1D4ED8"/>
            <w:sz w:val="24"/>
            <w:szCs w:val="24"/>
            <w:u w:val="single"/>
          </w:rPr>
          <w:t xml:space="preserve">главу I</w:t>
        </w:r>
      </w:hyperlink>
      <w:r>
        <w:rPr>
          <w:rFonts w:ascii="Arial" w:cs="Arial" w:eastAsia="Arial" w:hAnsi="Arial"/>
          <w:sz w:val="24"/>
          <w:szCs w:val="24"/>
        </w:rPr>
        <w:t xml:space="preserve"> дополнить </w:t>
      </w:r>
      <w:hyperlink w:history="1" r:id="rId9dpnsryun1diwsz_wv9li">
        <w:r>
          <w:rPr>
            <w:rFonts w:ascii="Arial" w:cs="Arial" w:eastAsia="Arial" w:hAnsi="Arial"/>
            <w:color w:val="1D4ED8"/>
            <w:sz w:val="24"/>
            <w:szCs w:val="24"/>
            <w:u w:val="single"/>
          </w:rPr>
          <w:t xml:space="preserve">статьей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5</w:t>
      </w:r>
      <w:r>
        <w:rPr>
          <w:rFonts w:ascii="Arial" w:cs="Arial" w:eastAsia="Arial" w:hAnsi="Arial"/>
          <w:sz w:val="24"/>
          <w:szCs w:val="24"/>
        </w:rPr>
        <w:t xml:space="preserve">1</w:t>
      </w:r>
      <w:r>
        <w:rPr>
          <w:rFonts w:ascii="Arial" w:cs="Arial" w:eastAsia="Arial" w:hAnsi="Arial"/>
          <w:sz w:val="24"/>
          <w:szCs w:val="24"/>
        </w:rPr>
        <w:t xml:space="preserve">. Национальная гидрометеорологическая система</w:t>
      </w:r>
    </w:p>
    <w:p>
      <w:pPr>
        <w:spacing w:after="120"/>
        <w:jc w:val="both"/>
      </w:pPr>
      <w:r>
        <w:rPr>
          <w:rFonts w:ascii="Arial" w:cs="Arial" w:eastAsia="Arial" w:hAnsi="Arial"/>
          <w:sz w:val="24"/>
          <w:szCs w:val="24"/>
        </w:rPr>
        <w:t xml:space="preserve">В национальную гидрометеорологическую систему входят:</w:t>
      </w:r>
    </w:p>
    <w:p>
      <w:pPr>
        <w:spacing w:after="120"/>
        <w:jc w:val="both"/>
      </w:pPr>
      <w:r>
        <w:rPr>
          <w:rFonts w:ascii="Arial" w:cs="Arial" w:eastAsia="Arial" w:hAnsi="Arial"/>
          <w:sz w:val="24"/>
          <w:szCs w:val="24"/>
        </w:rPr>
        <w:t xml:space="preserve">а) Государственная гидрометеорологическая служба - уполномоченный Правительством Кыргызской Республики государственный орган в области гидрометеорологии;</w:t>
      </w:r>
    </w:p>
    <w:p>
      <w:pPr>
        <w:spacing w:after="120"/>
        <w:jc w:val="both"/>
      </w:pPr>
      <w:r>
        <w:rPr>
          <w:rFonts w:ascii="Arial" w:cs="Arial" w:eastAsia="Arial" w:hAnsi="Arial"/>
          <w:sz w:val="24"/>
          <w:szCs w:val="24"/>
        </w:rPr>
        <w:t xml:space="preserve">б) ведомственные гидрометеорологические организации, службы и подразделения иных государственных органов Кыргызской Республики;</w:t>
      </w:r>
    </w:p>
    <w:p>
      <w:pPr>
        <w:spacing w:after="120"/>
        <w:jc w:val="both"/>
      </w:pPr>
      <w:r>
        <w:rPr>
          <w:rFonts w:ascii="Arial" w:cs="Arial" w:eastAsia="Arial" w:hAnsi="Arial"/>
          <w:sz w:val="24"/>
          <w:szCs w:val="24"/>
        </w:rPr>
        <w:t xml:space="preserve">в) юридические и физические лица, производящие информационную продукцию и осуществляющие различные виды наблюдений за состоянием окружающей природной среды и ее загрязнением.</w:t>
      </w:r>
    </w:p>
    <w:p>
      <w:pPr>
        <w:spacing w:after="120"/>
        <w:jc w:val="both"/>
      </w:pPr>
      <w:r>
        <w:rPr>
          <w:rFonts w:ascii="Arial" w:cs="Arial" w:eastAsia="Arial" w:hAnsi="Arial"/>
          <w:sz w:val="24"/>
          <w:szCs w:val="24"/>
        </w:rPr>
        <w:t xml:space="preserve">Государственная гидрометеорологическая служба на основании законодательства Кыргызской Республики или вступивших в установленном законом порядке в силу международных договоров, участницей которых является Кыргызская Республика, вправе осуществлять любые виды гидрометеорологической деятельности. Ведомственные гидрометеорологические организации и службы, юридические и физические лица осуществляют гидрометеорологическую деятельность во взаимодействии с государственной гидрометеорологической службой в соответствии с требованиями положения о порядке осуществления гидрометеорологической деятельности и государственным реестром производителей информационной продукции, утверждаемыми Правительством Кыргызской Республики.";</w:t>
      </w:r>
    </w:p>
    <w:p>
      <w:pPr>
        <w:spacing w:after="120"/>
        <w:jc w:val="both"/>
      </w:pPr>
      <w:r>
        <w:rPr>
          <w:rFonts w:ascii="Arial" w:cs="Arial" w:eastAsia="Arial" w:hAnsi="Arial"/>
          <w:sz w:val="24"/>
          <w:szCs w:val="24"/>
        </w:rPr>
        <w:t xml:space="preserve">8) </w:t>
      </w:r>
      <w:hyperlink w:history="1" r:id="rIdhognkefohddjmbl7vr7y_">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6. Принципы осуществления государственной политики в области гидрометеорологии</w:t>
      </w:r>
    </w:p>
    <w:p>
      <w:pPr>
        <w:spacing w:after="120"/>
        <w:jc w:val="both"/>
      </w:pPr>
      <w:r>
        <w:rPr>
          <w:rFonts w:ascii="Arial" w:cs="Arial" w:eastAsia="Arial" w:hAnsi="Arial"/>
          <w:sz w:val="24"/>
          <w:szCs w:val="24"/>
        </w:rPr>
        <w:t xml:space="preserve">Принципами осуществления государственной политики в области гидрометеорологии являются:</w:t>
      </w:r>
    </w:p>
    <w:p>
      <w:pPr>
        <w:spacing w:after="120"/>
        <w:jc w:val="both"/>
      </w:pPr>
      <w:r>
        <w:rPr>
          <w:rFonts w:ascii="Arial" w:cs="Arial" w:eastAsia="Arial" w:hAnsi="Arial"/>
          <w:sz w:val="24"/>
          <w:szCs w:val="24"/>
        </w:rPr>
        <w:t xml:space="preserve">а) комплексность, глобальность и непрерывность наблюдений за состоянием окружающей природной среды и ее загрязнения;</w:t>
      </w:r>
    </w:p>
    <w:p>
      <w:pPr>
        <w:spacing w:after="120"/>
        <w:jc w:val="both"/>
      </w:pPr>
      <w:r>
        <w:rPr>
          <w:rFonts w:ascii="Arial" w:cs="Arial" w:eastAsia="Arial" w:hAnsi="Arial"/>
          <w:sz w:val="24"/>
          <w:szCs w:val="24"/>
        </w:rPr>
        <w:t xml:space="preserve">б) технологическое единство процессов производства наблюдений, сбора, анализа, обобщения, хранения и распространения информации на территории Кыргызской Республики и за ее пределами, если такое предусмотрено действующим законодательством в сфере гидрометеорологии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в) интеграция с внутригосударственными и международными гидрометеорологическими системами мониторинга окружающей природной среды;</w:t>
      </w:r>
    </w:p>
    <w:p>
      <w:pPr>
        <w:spacing w:after="120"/>
        <w:jc w:val="both"/>
      </w:pPr>
      <w:r>
        <w:rPr>
          <w:rFonts w:ascii="Arial" w:cs="Arial" w:eastAsia="Arial" w:hAnsi="Arial"/>
          <w:sz w:val="24"/>
          <w:szCs w:val="24"/>
        </w:rPr>
        <w:t xml:space="preserve">г) достижение максимальной эффективности использования информации о фактическом и ожидаемом состоянии окружающей природной среды;</w:t>
      </w:r>
    </w:p>
    <w:p>
      <w:pPr>
        <w:spacing w:after="120"/>
        <w:jc w:val="both"/>
      </w:pPr>
      <w:r>
        <w:rPr>
          <w:rFonts w:ascii="Arial" w:cs="Arial" w:eastAsia="Arial" w:hAnsi="Arial"/>
          <w:sz w:val="24"/>
          <w:szCs w:val="24"/>
        </w:rPr>
        <w:t xml:space="preserve">д) обеспечение достоверности и доступности информации о состоянии окружающей природной среды и ее загрязнении.";</w:t>
      </w:r>
    </w:p>
    <w:p>
      <w:pPr>
        <w:spacing w:after="120"/>
        <w:jc w:val="both"/>
      </w:pPr>
      <w:r>
        <w:rPr>
          <w:rFonts w:ascii="Arial" w:cs="Arial" w:eastAsia="Arial" w:hAnsi="Arial"/>
          <w:sz w:val="24"/>
          <w:szCs w:val="24"/>
        </w:rPr>
        <w:t xml:space="preserve">9) в </w:t>
      </w:r>
      <w:hyperlink w:history="1" r:id="rIdldnsq2vsexgocr0lxalb1">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наименование статьи изложить в следующей редакции: "Статья 7. Предоставление информации";</w:t>
      </w:r>
    </w:p>
    <w:p>
      <w:pPr>
        <w:spacing w:after="120"/>
        <w:jc w:val="both"/>
      </w:pPr>
      <w:r>
        <w:rPr>
          <w:rFonts w:ascii="Arial" w:cs="Arial" w:eastAsia="Arial" w:hAnsi="Arial"/>
          <w:sz w:val="24"/>
          <w:szCs w:val="24"/>
        </w:rPr>
        <w:t xml:space="preserve">б) части 1-4 признать утратившими силу;</w:t>
      </w:r>
    </w:p>
    <w:p>
      <w:pPr>
        <w:spacing w:after="120"/>
        <w:jc w:val="both"/>
      </w:pPr>
      <w:r>
        <w:rPr>
          <w:rFonts w:ascii="Arial" w:cs="Arial" w:eastAsia="Arial" w:hAnsi="Arial"/>
          <w:sz w:val="24"/>
          <w:szCs w:val="24"/>
        </w:rPr>
        <w:t xml:space="preserve">в) в частях 5 и 6 слово "специально" исключить;</w:t>
      </w:r>
    </w:p>
    <w:p>
      <w:pPr>
        <w:spacing w:after="120"/>
        <w:jc w:val="both"/>
      </w:pPr>
      <w:r>
        <w:rPr>
          <w:rFonts w:ascii="Arial" w:cs="Arial" w:eastAsia="Arial" w:hAnsi="Arial"/>
          <w:sz w:val="24"/>
          <w:szCs w:val="24"/>
        </w:rPr>
        <w:t xml:space="preserve">10) </w:t>
      </w:r>
      <w:hyperlink w:history="1" r:id="rId6fe7g0pc3cjfozyphyc22">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11) </w:t>
      </w:r>
      <w:hyperlink w:history="1" r:id="rIdednrrb7pbcewbqoai11cf">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9. Полномочия уполномоченного органа</w:t>
      </w:r>
    </w:p>
    <w:p>
      <w:pPr>
        <w:spacing w:after="120"/>
        <w:jc w:val="both"/>
      </w:pPr>
      <w:r>
        <w:rPr>
          <w:rFonts w:ascii="Arial" w:cs="Arial" w:eastAsia="Arial" w:hAnsi="Arial"/>
          <w:sz w:val="24"/>
          <w:szCs w:val="24"/>
        </w:rPr>
        <w:t xml:space="preserve">К полномочиям уполномоченного органа в гидрометеорологической деятельности относятся:</w:t>
      </w:r>
    </w:p>
    <w:p>
      <w:pPr>
        <w:spacing w:after="120"/>
        <w:jc w:val="both"/>
      </w:pPr>
      <w:r>
        <w:rPr>
          <w:rFonts w:ascii="Arial" w:cs="Arial" w:eastAsia="Arial" w:hAnsi="Arial"/>
          <w:sz w:val="24"/>
          <w:szCs w:val="24"/>
        </w:rPr>
        <w:t xml:space="preserve">а) осуществление мониторинга окружающей природной среды для защиты населения от стихийных гидрометеорологических явлений, предотвращения или снижения ущерба, который может быть ими нанесен;</w:t>
      </w:r>
    </w:p>
    <w:p>
      <w:pPr>
        <w:spacing w:after="120"/>
        <w:jc w:val="both"/>
      </w:pPr>
      <w:r>
        <w:rPr>
          <w:rFonts w:ascii="Arial" w:cs="Arial" w:eastAsia="Arial" w:hAnsi="Arial"/>
          <w:sz w:val="24"/>
          <w:szCs w:val="24"/>
        </w:rPr>
        <w:t xml:space="preserve">б) удовлетворение потребностей населения, экономики и органов исполнительной власти в гидрометеорологической информации и информации о загрязнении природной среды;</w:t>
      </w:r>
    </w:p>
    <w:p>
      <w:pPr>
        <w:spacing w:after="120"/>
        <w:jc w:val="both"/>
      </w:pPr>
      <w:r>
        <w:rPr>
          <w:rFonts w:ascii="Arial" w:cs="Arial" w:eastAsia="Arial" w:hAnsi="Arial"/>
          <w:sz w:val="24"/>
          <w:szCs w:val="24"/>
        </w:rPr>
        <w:t xml:space="preserve">в) создание и управление Государственным фондом гидрометеорологических данных, необходимых для гидрометеорологического обоснования проектирования, строительства и эксплуатации промышленно-хозяйственных объектов, разработки стратегий долговременного развития национальной экономики;</w:t>
      </w:r>
    </w:p>
    <w:p>
      <w:pPr>
        <w:spacing w:after="120"/>
        <w:jc w:val="both"/>
      </w:pPr>
      <w:r>
        <w:rPr>
          <w:rFonts w:ascii="Arial" w:cs="Arial" w:eastAsia="Arial" w:hAnsi="Arial"/>
          <w:sz w:val="24"/>
          <w:szCs w:val="24"/>
        </w:rPr>
        <w:t xml:space="preserve">г) оснащение наблюдательной сети приборами и оборудованием, обеспечивающими получение, сбор, обработку и распространение гидрометеорологической информации;</w:t>
      </w:r>
    </w:p>
    <w:p>
      <w:pPr>
        <w:spacing w:after="120"/>
        <w:jc w:val="both"/>
      </w:pPr>
      <w:r>
        <w:rPr>
          <w:rFonts w:ascii="Arial" w:cs="Arial" w:eastAsia="Arial" w:hAnsi="Arial"/>
          <w:sz w:val="24"/>
          <w:szCs w:val="24"/>
        </w:rPr>
        <w:t xml:space="preserve">д) систематический анализ и обобщение информации о складывающихся метеорологических, агрометеорологических и гидрологических условиях, а также о загрязнении природной среды на территории Кыргызской Республики, обеспечение подготовки и издания режимных и информативных материалов;</w:t>
      </w:r>
    </w:p>
    <w:p>
      <w:pPr>
        <w:spacing w:after="120"/>
        <w:jc w:val="both"/>
      </w:pPr>
      <w:r>
        <w:rPr>
          <w:rFonts w:ascii="Arial" w:cs="Arial" w:eastAsia="Arial" w:hAnsi="Arial"/>
          <w:sz w:val="24"/>
          <w:szCs w:val="24"/>
        </w:rPr>
        <w:t xml:space="preserve">е) проведение научных исследований в области гидрометеорологии;</w:t>
      </w:r>
    </w:p>
    <w:p>
      <w:pPr>
        <w:spacing w:after="120"/>
        <w:jc w:val="both"/>
      </w:pPr>
      <w:r>
        <w:rPr>
          <w:rFonts w:ascii="Arial" w:cs="Arial" w:eastAsia="Arial" w:hAnsi="Arial"/>
          <w:sz w:val="24"/>
          <w:szCs w:val="24"/>
        </w:rPr>
        <w:t xml:space="preserve">ж) осуществление государственного учета поверхностных водных ресурсов (по количественным и качественным показателям) и их использования по единой системе, ведение водного кадастра;</w:t>
      </w:r>
    </w:p>
    <w:p>
      <w:pPr>
        <w:spacing w:after="120"/>
        <w:jc w:val="both"/>
      </w:pPr>
      <w:r>
        <w:rPr>
          <w:rFonts w:ascii="Arial" w:cs="Arial" w:eastAsia="Arial" w:hAnsi="Arial"/>
          <w:sz w:val="24"/>
          <w:szCs w:val="24"/>
        </w:rPr>
        <w:t xml:space="preserve">з) осуществление государственного мониторинга и учета ледников, снежных лавин и ведение их кадастров;</w:t>
      </w:r>
    </w:p>
    <w:p>
      <w:pPr>
        <w:spacing w:after="120"/>
        <w:jc w:val="both"/>
      </w:pPr>
      <w:r>
        <w:rPr>
          <w:rFonts w:ascii="Arial" w:cs="Arial" w:eastAsia="Arial" w:hAnsi="Arial"/>
          <w:sz w:val="24"/>
          <w:szCs w:val="24"/>
        </w:rPr>
        <w:t xml:space="preserve">и) обеспечение соблюдения правил метрологии и стандартизации, осуществление внутреннего метрологического надзора за средствами измерений;</w:t>
      </w:r>
    </w:p>
    <w:p>
      <w:pPr>
        <w:spacing w:after="120"/>
        <w:jc w:val="both"/>
      </w:pPr>
      <w:r>
        <w:rPr>
          <w:rFonts w:ascii="Arial" w:cs="Arial" w:eastAsia="Arial" w:hAnsi="Arial"/>
          <w:sz w:val="24"/>
          <w:szCs w:val="24"/>
        </w:rPr>
        <w:t xml:space="preserve">й) предоставление специализированной информации на договорной основе по заявкам заказчиков;</w:t>
      </w:r>
    </w:p>
    <w:p>
      <w:pPr>
        <w:spacing w:after="120"/>
        <w:jc w:val="both"/>
      </w:pPr>
      <w:r>
        <w:rPr>
          <w:rFonts w:ascii="Arial" w:cs="Arial" w:eastAsia="Arial" w:hAnsi="Arial"/>
          <w:sz w:val="24"/>
          <w:szCs w:val="24"/>
        </w:rPr>
        <w:t xml:space="preserve">к) участие в международном обмене информацией в рамках всемирной системы гидрометеорологических наблюдений;</w:t>
      </w:r>
    </w:p>
    <w:p>
      <w:pPr>
        <w:spacing w:after="120"/>
        <w:jc w:val="both"/>
      </w:pPr>
      <w:r>
        <w:rPr>
          <w:rFonts w:ascii="Arial" w:cs="Arial" w:eastAsia="Arial" w:hAnsi="Arial"/>
          <w:sz w:val="24"/>
          <w:szCs w:val="24"/>
        </w:rPr>
        <w:t xml:space="preserve">л) формирование, обеспечение функционирования и развития национальной гидрометеорологической системы и координация деятельности участников гидрометеорологической деятельности, не входящих в систему государственной гидрометеорологической службы, но осуществляющих наблюдения за состоянием окружающей природной среды и ее загрязнением, ведение государственного реестра производителей информационной продукции;</w:t>
      </w:r>
    </w:p>
    <w:p>
      <w:pPr>
        <w:spacing w:after="120"/>
        <w:jc w:val="both"/>
      </w:pPr>
      <w:r>
        <w:rPr>
          <w:rFonts w:ascii="Arial" w:cs="Arial" w:eastAsia="Arial" w:hAnsi="Arial"/>
          <w:sz w:val="24"/>
          <w:szCs w:val="24"/>
        </w:rPr>
        <w:t xml:space="preserve">м) создание и обеспечение функционирования единой взаимоувязанной государственной подсистемы сбора, обработки, анализа, хранения и использования гидрометеорологической информации и информации о состоянии окружающей природной среды, ее загрязнении;</w:t>
      </w:r>
    </w:p>
    <w:p>
      <w:pPr>
        <w:spacing w:after="120"/>
        <w:jc w:val="both"/>
      </w:pPr>
      <w:r>
        <w:rPr>
          <w:rFonts w:ascii="Arial" w:cs="Arial" w:eastAsia="Arial" w:hAnsi="Arial"/>
          <w:sz w:val="24"/>
          <w:szCs w:val="24"/>
        </w:rPr>
        <w:t xml:space="preserve">н) определение перечня гидрометеорологических работ международного, национального, регионального и местного уровней, обеспечение их выполнения и выдача официальных прогнозов, другой гидрометеорологической продукции, информации по оценке состояния окружающей природной среды и ее загрязнения;</w:t>
      </w:r>
    </w:p>
    <w:p>
      <w:pPr>
        <w:spacing w:after="120"/>
        <w:jc w:val="both"/>
      </w:pPr>
      <w:r>
        <w:rPr>
          <w:rFonts w:ascii="Arial" w:cs="Arial" w:eastAsia="Arial" w:hAnsi="Arial"/>
          <w:sz w:val="24"/>
          <w:szCs w:val="24"/>
        </w:rPr>
        <w:t xml:space="preserve">о) обеспечение единства и сопоставимости методов наблюдений, расчетов, прогнозов, данных и продукции, средств контроля выполнения гидрометеорологических работ.";</w:t>
      </w:r>
    </w:p>
    <w:p>
      <w:pPr>
        <w:spacing w:after="120"/>
        <w:jc w:val="both"/>
      </w:pPr>
      <w:r>
        <w:rPr>
          <w:rFonts w:ascii="Arial" w:cs="Arial" w:eastAsia="Arial" w:hAnsi="Arial"/>
          <w:sz w:val="24"/>
          <w:szCs w:val="24"/>
        </w:rPr>
        <w:t xml:space="preserve">12) в пункте 1 </w:t>
      </w:r>
      <w:hyperlink w:history="1" r:id="rIdkkpcdyandb0jsotlnnvr_">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слово "специально" исключить;</w:t>
      </w:r>
    </w:p>
    <w:p>
      <w:pPr>
        <w:spacing w:after="120"/>
        <w:jc w:val="both"/>
      </w:pPr>
      <w:r>
        <w:rPr>
          <w:rFonts w:ascii="Arial" w:cs="Arial" w:eastAsia="Arial" w:hAnsi="Arial"/>
          <w:sz w:val="24"/>
          <w:szCs w:val="24"/>
        </w:rPr>
        <w:t xml:space="preserve">13) </w:t>
      </w:r>
      <w:hyperlink w:history="1" r:id="rIdaayhv_cy6nzljquum2d9h">
        <w:r>
          <w:rPr>
            <w:rFonts w:ascii="Arial" w:cs="Arial" w:eastAsia="Arial" w:hAnsi="Arial"/>
            <w:color w:val="1D4ED8"/>
            <w:sz w:val="24"/>
            <w:szCs w:val="24"/>
            <w:u w:val="single"/>
          </w:rPr>
          <w:t xml:space="preserve">главу IV</w:t>
        </w:r>
      </w:hyperlink>
      <w:r>
        <w:rPr>
          <w:rFonts w:ascii="Arial" w:cs="Arial" w:eastAsia="Arial" w:hAnsi="Arial"/>
          <w:sz w:val="24"/>
          <w:szCs w:val="24"/>
        </w:rPr>
        <w:t xml:space="preserve"> дополнить </w:t>
      </w:r>
      <w:hyperlink w:history="1" r:id="rIdd2q-dsipdei_rttyfimtb">
        <w:r>
          <w:rPr>
            <w:rFonts w:ascii="Arial" w:cs="Arial" w:eastAsia="Arial" w:hAnsi="Arial"/>
            <w:color w:val="1D4ED8"/>
            <w:sz w:val="24"/>
            <w:szCs w:val="24"/>
            <w:u w:val="single"/>
          </w:rPr>
          <w:t xml:space="preserve">статьей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11</w:t>
      </w:r>
      <w:r>
        <w:rPr>
          <w:rFonts w:ascii="Arial" w:cs="Arial" w:eastAsia="Arial" w:hAnsi="Arial"/>
          <w:sz w:val="24"/>
          <w:szCs w:val="24"/>
        </w:rPr>
        <w:t xml:space="preserve">1</w:t>
      </w:r>
      <w:r>
        <w:rPr>
          <w:rFonts w:ascii="Arial" w:cs="Arial" w:eastAsia="Arial" w:hAnsi="Arial"/>
          <w:sz w:val="24"/>
          <w:szCs w:val="24"/>
        </w:rPr>
        <w:t xml:space="preserve">. Гарантии, предоставляемые отдельным категориям работников государственной гидрометеорологической службы</w:t>
      </w:r>
    </w:p>
    <w:p>
      <w:pPr>
        <w:spacing w:after="120"/>
        <w:jc w:val="both"/>
      </w:pPr>
      <w:r>
        <w:rPr>
          <w:rFonts w:ascii="Arial" w:cs="Arial" w:eastAsia="Arial" w:hAnsi="Arial"/>
          <w:sz w:val="24"/>
          <w:szCs w:val="24"/>
        </w:rPr>
        <w:t xml:space="preserve">Работники государственной гидрометеорологической службы, работающие в сложных климатических условиях, в отдаленных и труднодоступных местах обеспечиваются бесплатным продовольствием согласно нормам, определяемым Правительством Кыргызской Республики, либо денежной компенсацией стоимости продовольствия.";</w:t>
      </w:r>
    </w:p>
    <w:p>
      <w:pPr>
        <w:spacing w:after="120"/>
        <w:jc w:val="both"/>
      </w:pPr>
      <w:r>
        <w:rPr>
          <w:rFonts w:ascii="Arial" w:cs="Arial" w:eastAsia="Arial" w:hAnsi="Arial"/>
          <w:sz w:val="24"/>
          <w:szCs w:val="24"/>
        </w:rPr>
        <w:t xml:space="preserve">14) пункт 1 </w:t>
      </w:r>
      <w:hyperlink w:history="1" r:id="rIdlvfvdkz_2fgr9efgslp5j">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Уполномоченный орган формирует и управляет Государственным фондом гидрометеорологических данных.";</w:t>
      </w:r>
    </w:p>
    <w:p>
      <w:pPr>
        <w:spacing w:after="120"/>
        <w:jc w:val="both"/>
      </w:pPr>
      <w:r>
        <w:rPr>
          <w:rFonts w:ascii="Arial" w:cs="Arial" w:eastAsia="Arial" w:hAnsi="Arial"/>
          <w:sz w:val="24"/>
          <w:szCs w:val="24"/>
        </w:rPr>
        <w:t xml:space="preserve">15) </w:t>
      </w:r>
      <w:hyperlink w:history="1" r:id="rId48wr2ji-byczyhwprqrpy">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13. Права и обязанности производителей информации о состоянии окружающей природной среды и ее загрязнении</w:t>
      </w:r>
    </w:p>
    <w:p>
      <w:pPr>
        <w:spacing w:after="120"/>
        <w:jc w:val="both"/>
      </w:pPr>
      <w:r>
        <w:rPr>
          <w:rFonts w:ascii="Arial" w:cs="Arial" w:eastAsia="Arial" w:hAnsi="Arial"/>
          <w:sz w:val="24"/>
          <w:szCs w:val="24"/>
        </w:rPr>
        <w:t xml:space="preserve">1. Гидрометеорологические прогнозы общего назначения распространяются через средства массовой информации.</w:t>
      </w:r>
    </w:p>
    <w:p>
      <w:pPr>
        <w:spacing w:after="120"/>
        <w:jc w:val="both"/>
      </w:pPr>
      <w:r>
        <w:rPr>
          <w:rFonts w:ascii="Arial" w:cs="Arial" w:eastAsia="Arial" w:hAnsi="Arial"/>
          <w:sz w:val="24"/>
          <w:szCs w:val="24"/>
        </w:rPr>
        <w:t xml:space="preserve">2. Экстренная гидрометеорологическая информация (штормовые предупреждения) незамедлительно доводится до участников гидрометеорологической деятельности.</w:t>
      </w:r>
    </w:p>
    <w:p>
      <w:pPr>
        <w:spacing w:after="120"/>
        <w:jc w:val="both"/>
      </w:pPr>
      <w:r>
        <w:rPr>
          <w:rFonts w:ascii="Arial" w:cs="Arial" w:eastAsia="Arial" w:hAnsi="Arial"/>
          <w:sz w:val="24"/>
          <w:szCs w:val="24"/>
        </w:rPr>
        <w:t xml:space="preserve">3. Производители информации независимо от их организационно-правовых форм и форм собственности обязаны предоставлять результаты наблюдений за состоянием окружающей среды и информационную продукцию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Юридические и физические лица обязаны незамедлительно предоставлять информацию о чрезвычайных ситуациях, которые оказали, оказывают, могут оказать негативное воздействие на окружающую природную среду,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Производители информационной продукции обязаны соблюдать методики, действующие межгосударственные и национальные стандарты, нормативы при производстве наблюдений, сборе, обработке, анализе, хранении и использовании гидрометеорологических данных и информации о состоянии окружающей природной среды и ее загрязнении, производстве информационной продукции общего назначения.</w:t>
      </w:r>
    </w:p>
    <w:p>
      <w:pPr>
        <w:spacing w:after="120"/>
        <w:jc w:val="both"/>
      </w:pPr>
      <w:r>
        <w:rPr>
          <w:rFonts w:ascii="Arial" w:cs="Arial" w:eastAsia="Arial" w:hAnsi="Arial"/>
          <w:sz w:val="24"/>
          <w:szCs w:val="24"/>
        </w:rPr>
        <w:t xml:space="preserve">6. Средства измерений, применяемые для производства гидрометеорологических наблюдений, подлежат метрологическому контролю в соответствии с законодательством об обеспечении единства измерений.";</w:t>
      </w:r>
    </w:p>
    <w:p>
      <w:pPr>
        <w:spacing w:after="120"/>
        <w:jc w:val="both"/>
      </w:pPr>
      <w:r>
        <w:rPr>
          <w:rFonts w:ascii="Arial" w:cs="Arial" w:eastAsia="Arial" w:hAnsi="Arial"/>
          <w:sz w:val="24"/>
          <w:szCs w:val="24"/>
        </w:rPr>
        <w:t xml:space="preserve">16) в </w:t>
      </w:r>
      <w:hyperlink w:history="1" r:id="rIdqjuwsbzp9envhwgp33zzm">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статью дополнить пунктом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Уполномоченный орган совместно с органами местного самоуправления внедряет систему раннего оповещения о прогнозе погоды.</w:t>
      </w:r>
    </w:p>
    <w:p>
      <w:pPr>
        <w:spacing w:after="120"/>
        <w:jc w:val="both"/>
      </w:pPr>
      <w:r>
        <w:rPr>
          <w:rFonts w:ascii="Arial" w:cs="Arial" w:eastAsia="Arial" w:hAnsi="Arial"/>
          <w:sz w:val="24"/>
          <w:szCs w:val="24"/>
        </w:rPr>
        <w:t xml:space="preserve">Порядок организации системы раннего оповещения о прогнозе погоды утверждается Правительством Кыргызской Республики.";</w:t>
      </w:r>
    </w:p>
    <w:p>
      <w:pPr>
        <w:spacing w:after="120"/>
        <w:jc w:val="both"/>
      </w:pPr>
      <w:r>
        <w:rPr>
          <w:rFonts w:ascii="Arial" w:cs="Arial" w:eastAsia="Arial" w:hAnsi="Arial"/>
          <w:sz w:val="24"/>
          <w:szCs w:val="24"/>
        </w:rPr>
        <w:t xml:space="preserve">б) пункт 3 признать утратившим силу;</w:t>
      </w:r>
    </w:p>
    <w:p>
      <w:pPr>
        <w:spacing w:after="120"/>
        <w:jc w:val="both"/>
      </w:pPr>
      <w:r>
        <w:rPr>
          <w:rFonts w:ascii="Arial" w:cs="Arial" w:eastAsia="Arial" w:hAnsi="Arial"/>
          <w:sz w:val="24"/>
          <w:szCs w:val="24"/>
        </w:rPr>
        <w:t xml:space="preserve">в) пункт 4 изложить в следующей редакции:</w:t>
      </w:r>
    </w:p>
    <w:p>
      <w:pPr>
        <w:spacing w:after="120"/>
        <w:jc w:val="both"/>
      </w:pPr>
      <w:r>
        <w:rPr>
          <w:rFonts w:ascii="Arial" w:cs="Arial" w:eastAsia="Arial" w:hAnsi="Arial"/>
          <w:sz w:val="24"/>
          <w:szCs w:val="24"/>
        </w:rPr>
        <w:t xml:space="preserve">"4. Безвозмездно предоставляются экстренная (штормовая) информация и информация общего назначения с заблаговременностью одни сутки. Состав экстренной (штормовой) информации, информации общего назначения, информации, отнесенной к категории ограниченного доступа, а также порядок предоставления уполномоченным органом гидрометеорологической информации потребителям такой информации утверждаются Правительством Кыргызской Республики по представлению уполномоченного органа по гидрометеорологии. Специализированная гидрометеорологическая информация предоставляется уполномоченным органом за плату на основании договоров на оказание услуг в области гидрометеорологической деятельности.";</w:t>
      </w:r>
    </w:p>
    <w:p>
      <w:pPr>
        <w:spacing w:after="120"/>
        <w:jc w:val="both"/>
      </w:pPr>
      <w:r>
        <w:rPr>
          <w:rFonts w:ascii="Arial" w:cs="Arial" w:eastAsia="Arial" w:hAnsi="Arial"/>
          <w:sz w:val="24"/>
          <w:szCs w:val="24"/>
        </w:rPr>
        <w:t xml:space="preserve">17) </w:t>
      </w:r>
      <w:hyperlink w:history="1" r:id="rIdu2wrbfgymb3wojwpdah5s">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15. Ответственность за нарушение положений настоящего Закона</w:t>
      </w:r>
    </w:p>
    <w:p>
      <w:pPr>
        <w:spacing w:after="120"/>
        <w:jc w:val="both"/>
      </w:pPr>
      <w:r>
        <w:rPr>
          <w:rFonts w:ascii="Arial" w:cs="Arial" w:eastAsia="Arial" w:hAnsi="Arial"/>
          <w:sz w:val="24"/>
          <w:szCs w:val="24"/>
        </w:rPr>
        <w:t xml:space="preserve">Юридические и физические лица несут гражданскую, административную или уголовную ответственность за нарушение положений настоящего Закона, а также в случаях:</w:t>
      </w:r>
    </w:p>
    <w:p>
      <w:pPr>
        <w:spacing w:after="120"/>
        <w:jc w:val="both"/>
      </w:pPr>
      <w:r>
        <w:rPr>
          <w:rFonts w:ascii="Arial" w:cs="Arial" w:eastAsia="Arial" w:hAnsi="Arial"/>
          <w:sz w:val="24"/>
          <w:szCs w:val="24"/>
        </w:rPr>
        <w:t xml:space="preserve">а) разрушения, повреждения гидрометеорологических объектов, порчи, хищения приборов и оборудования на этих объектах;</w:t>
      </w:r>
    </w:p>
    <w:p>
      <w:pPr>
        <w:spacing w:after="120"/>
        <w:jc w:val="both"/>
      </w:pPr>
      <w:r>
        <w:rPr>
          <w:rFonts w:ascii="Arial" w:cs="Arial" w:eastAsia="Arial" w:hAnsi="Arial"/>
          <w:sz w:val="24"/>
          <w:szCs w:val="24"/>
        </w:rPr>
        <w:t xml:space="preserve">б) нарушения Правил выполнения работ в охранных зонах гидрометеорологических станций и постов;</w:t>
      </w:r>
    </w:p>
    <w:p>
      <w:pPr>
        <w:spacing w:after="120"/>
        <w:jc w:val="both"/>
      </w:pPr>
      <w:r>
        <w:rPr>
          <w:rFonts w:ascii="Arial" w:cs="Arial" w:eastAsia="Arial" w:hAnsi="Arial"/>
          <w:sz w:val="24"/>
          <w:szCs w:val="24"/>
        </w:rPr>
        <w:t xml:space="preserve">в) нарушения правил и требований производства гидрометеорологических наблюдений, наблюдений за состоянием окружающей природной среды и ее загрязнением и связанных с ними работ по сбору, обработке, анализу, хранению и предоставлению потребителям гидрометеорологической информации и информации о состоянии окружающей природной среды и ее загрязнении;</w:t>
      </w:r>
    </w:p>
    <w:p>
      <w:pPr>
        <w:spacing w:after="120"/>
        <w:jc w:val="both"/>
      </w:pPr>
      <w:r>
        <w:rPr>
          <w:rFonts w:ascii="Arial" w:cs="Arial" w:eastAsia="Arial" w:hAnsi="Arial"/>
          <w:sz w:val="24"/>
          <w:szCs w:val="24"/>
        </w:rPr>
        <w:t xml:space="preserve">г) искажения, задержки или недоведения экстренной информации, сведений об аварийных ситуациях, о выявленных очагах загрязнения вредными веществами и отходами окружающей природной среды.";</w:t>
      </w:r>
    </w:p>
    <w:p>
      <w:pPr>
        <w:spacing w:after="120"/>
        <w:jc w:val="both"/>
      </w:pPr>
      <w:r>
        <w:rPr>
          <w:rFonts w:ascii="Arial" w:cs="Arial" w:eastAsia="Arial" w:hAnsi="Arial"/>
          <w:sz w:val="24"/>
          <w:szCs w:val="24"/>
        </w:rPr>
        <w:t xml:space="preserve">18) в части 1 </w:t>
      </w:r>
      <w:hyperlink w:history="1" r:id="rIdeoks-mgrh5mphbjttqfxb">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"международных договоров и соглашений, ратифицированных Кыргызской Республикой" заменить словами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19) статьи </w:t>
      </w:r>
      <w:hyperlink w:history="1" r:id="rIdxlm9t-_t_hrdxfrytr_nj">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8sued5l-hjqlwxzx_3iie">
        <w:r>
          <w:rPr>
            <w:rFonts w:ascii="Arial" w:cs="Arial" w:eastAsia="Arial" w:hAnsi="Arial"/>
            <w:color w:val="1D4ED8"/>
            <w:sz w:val="24"/>
            <w:szCs w:val="24"/>
            <w:u w:val="single"/>
          </w:rPr>
          <w:t xml:space="preserve">18</w:t>
        </w:r>
      </w:hyperlink>
      <w:r>
        <w:rPr>
          <w:rFonts w:ascii="Arial" w:cs="Arial" w:eastAsia="Arial" w:hAnsi="Arial"/>
          <w:sz w:val="24"/>
          <w:szCs w:val="24"/>
        </w:rPr>
        <w:t xml:space="preserve"> признать утратившими силу.</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7 февраля 2017 года № 15-16</w:t>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qet_p5fb8xnzdtlaa9to">
      <w:r>
        <w:rPr>
          <w:rFonts w:ascii="Arial" w:cs="Arial" w:eastAsia="Arial" w:hAnsi="Arial"/>
          <w:color w:val="132D3F"/>
          <w:sz w:val="16"/>
          <w:szCs w:val="16"/>
          <w:u w:val="single"/>
        </w:rPr>
        <w:t xml:space="preserve">dalil.kg/document/111523</w:t>
      </w:r>
    </w:hyperlink>
  </w:p>
  <w:p>
    <w:pPr>
      <w:spacing w:after="0" w:before="40"/>
      <w:jc w:val="center"/>
    </w:pPr>
    <w:hyperlink w:history="1" r:id="rIdl0rb-jekncr1eldfx61p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raf-fmnijrr8zwdgei2c" Type="http://schemas.openxmlformats.org/officeDocument/2006/relationships/hyperlink" Target="https://dalil.kg/document/1950" TargetMode="External"/><Relationship Id="rIde3n1adbjcn-_e468o99qe" Type="http://schemas.openxmlformats.org/officeDocument/2006/relationships/hyperlink" Target="https://dalil.kg/document/1950#st_1" TargetMode="External"/><Relationship Id="rIdknptqregfzx4rbzundzwk" Type="http://schemas.openxmlformats.org/officeDocument/2006/relationships/hyperlink" Target="https://dalil.kg/document/1950#st_2" TargetMode="External"/><Relationship Id="rIdzo2ocsqk0huu2valqfvv3" Type="http://schemas.openxmlformats.org/officeDocument/2006/relationships/hyperlink" Target="https://dalil.kg/document/202913" TargetMode="External"/><Relationship Id="rIdbjgbyfbtgalfovst2zrkq" Type="http://schemas.openxmlformats.org/officeDocument/2006/relationships/hyperlink" Target="https://dalil.kg/document/1950#st_3" TargetMode="External"/><Relationship Id="rIdmzzemle0rnlnrgjsiajnj" Type="http://schemas.openxmlformats.org/officeDocument/2006/relationships/hyperlink" Target="https://dalil.kg/document/1950#st_4" TargetMode="External"/><Relationship Id="rIds7lh8gbnpgszkiwzuz8h1" Type="http://schemas.openxmlformats.org/officeDocument/2006/relationships/hyperlink" Target="https://dalil.kg/document/1950#st_5" TargetMode="External"/><Relationship Id="rId15ogcn_is06afofbis1jr" Type="http://schemas.openxmlformats.org/officeDocument/2006/relationships/hyperlink" Target="https://dalil.kg/document/1950#g1" TargetMode="External"/><Relationship Id="rId9dpnsryun1diwsz_wv9li" Type="http://schemas.openxmlformats.org/officeDocument/2006/relationships/hyperlink" Target="https://dalil.kg/document/1950#st_5_1" TargetMode="External"/><Relationship Id="rIdhognkefohddjmbl7vr7y_" Type="http://schemas.openxmlformats.org/officeDocument/2006/relationships/hyperlink" Target="https://dalil.kg/document/1950#st_6" TargetMode="External"/><Relationship Id="rIdldnsq2vsexgocr0lxalb1" Type="http://schemas.openxmlformats.org/officeDocument/2006/relationships/hyperlink" Target="https://dalil.kg/document/1950#st_7" TargetMode="External"/><Relationship Id="rId6fe7g0pc3cjfozyphyc22" Type="http://schemas.openxmlformats.org/officeDocument/2006/relationships/hyperlink" Target="https://dalil.kg/document/1950#st_8" TargetMode="External"/><Relationship Id="rIdednrrb7pbcewbqoai11cf" Type="http://schemas.openxmlformats.org/officeDocument/2006/relationships/hyperlink" Target="https://dalil.kg/document/1950#st_9" TargetMode="External"/><Relationship Id="rIdkkpcdyandb0jsotlnnvr_" Type="http://schemas.openxmlformats.org/officeDocument/2006/relationships/hyperlink" Target="https://dalil.kg/document/1950#st_11" TargetMode="External"/><Relationship Id="rIdaayhv_cy6nzljquum2d9h" Type="http://schemas.openxmlformats.org/officeDocument/2006/relationships/hyperlink" Target="https://dalil.kg/document/1950#g4" TargetMode="External"/><Relationship Id="rIdd2q-dsipdei_rttyfimtb" Type="http://schemas.openxmlformats.org/officeDocument/2006/relationships/hyperlink" Target="https://dalil.kg/document/1950#st_11_1" TargetMode="External"/><Relationship Id="rIdlvfvdkz_2fgr9efgslp5j" Type="http://schemas.openxmlformats.org/officeDocument/2006/relationships/hyperlink" Target="https://dalil.kg/document/1950#st_12" TargetMode="External"/><Relationship Id="rId48wr2ji-byczyhwprqrpy" Type="http://schemas.openxmlformats.org/officeDocument/2006/relationships/hyperlink" Target="https://dalil.kg/document/1950#st_13" TargetMode="External"/><Relationship Id="rIdqjuwsbzp9envhwgp33zzm" Type="http://schemas.openxmlformats.org/officeDocument/2006/relationships/hyperlink" Target="https://dalil.kg/document/1950#st_14" TargetMode="External"/><Relationship Id="rIdu2wrbfgymb3wojwpdah5s" Type="http://schemas.openxmlformats.org/officeDocument/2006/relationships/hyperlink" Target="https://dalil.kg/document/1950#st_15" TargetMode="External"/><Relationship Id="rIdeoks-mgrh5mphbjttqfxb" Type="http://schemas.openxmlformats.org/officeDocument/2006/relationships/hyperlink" Target="https://dalil.kg/document/1950#st_16" TargetMode="External"/><Relationship Id="rIdxlm9t-_t_hrdxfrytr_nj" Type="http://schemas.openxmlformats.org/officeDocument/2006/relationships/hyperlink" Target="https://dalil.kg/document/1950#st_17" TargetMode="External"/><Relationship Id="rId8sued5l-hjqlwxzx_3iie" Type="http://schemas.openxmlformats.org/officeDocument/2006/relationships/hyperlink" Target="https://dalil.kg/document/1950#st_18"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qet_p5fb8xnzdtlaa9to" Type="http://schemas.openxmlformats.org/officeDocument/2006/relationships/hyperlink" Target="https://dalil.kg/document/111523" TargetMode="External"/><Relationship Id="rIdl0rb-jekncr1eldfx61p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2026-09-23T15:26:40.052Z</dcterms:created>
  <dcterms:modified xsi:type="dcterms:W3CDTF">2026-09-23T15:26:40.052Z</dcterms:modified>
</cp:coreProperties>
</file>

<file path=docProps/custom.xml><?xml version="1.0" encoding="utf-8"?>
<Properties xmlns="http://schemas.openxmlformats.org/officeDocument/2006/custom-properties" xmlns:vt="http://schemas.openxmlformats.org/officeDocument/2006/docPropsVTypes"/>
</file>