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zivrnwp2zmqdoosvzdiv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КОДЕКС КЫРГЫЗСКОЙ РЕСПУБЛИКИ О ПРОСТУПКАХ</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 февраля 2017 года № 18</w:t>
      </w:r>
    </w:p>
    <w:p>
      <w:pPr>
        <w:spacing w:after="120"/>
        <w:ind w:firstLine="397"/>
        <w:jc w:val="center"/>
      </w:pPr>
      <w:r>
        <w:rPr>
          <w:rFonts w:ascii="Arial" w:cs="Arial" w:eastAsia="Arial" w:hAnsi="Arial"/>
          <w:i/>
          <w:iCs/>
          <w:sz w:val="24"/>
          <w:szCs w:val="24"/>
        </w:rPr>
        <w:t xml:space="preserve">(Вводится в действие </w:t>
      </w:r>
      <w:hyperlink w:history="1" r:id="rIdiirywpvtw_slpapksndv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 1 января 2019 года)</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КР от </w:t>
      </w:r>
      <w:hyperlink w:history="1" r:id="rIdzm_erh5rlfgxpcoioedfv">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 </w:t>
      </w:r>
      <w:hyperlink w:history="1" r:id="rId23qd19osrftlgszgu8znk">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v95kvh8777-rp-ftxdtxz">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4v1wywac3f9_wwlvtud5o">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huy8yp7kw0ifrzxzuhgli">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8wlhhgpkhglniosb7wps0">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Законодательство о проступках, его цели и принципы</w:t>
      </w:r>
    </w:p>
    <w:p>
      <w:pPr>
        <w:spacing w:after="120"/>
        <w:ind w:firstLine="397"/>
        <w:jc w:val="both"/>
      </w:pPr>
      <w:r>
        <w:rPr>
          <w:rFonts w:ascii="Arial" w:cs="Arial" w:eastAsia="Arial" w:hAnsi="Arial"/>
          <w:b/>
          <w:bCs/>
          <w:sz w:val="24"/>
          <w:szCs w:val="24"/>
        </w:rPr>
        <w:t xml:space="preserve">Статья 1. Законодательство о проступках и его цели</w:t>
      </w:r>
    </w:p>
    <w:p>
      <w:pPr>
        <w:spacing w:after="120"/>
        <w:ind w:firstLine="397"/>
        <w:jc w:val="both"/>
      </w:pPr>
      <w:r>
        <w:rPr>
          <w:rFonts w:ascii="Arial" w:cs="Arial" w:eastAsia="Arial" w:hAnsi="Arial"/>
          <w:sz w:val="24"/>
          <w:szCs w:val="24"/>
        </w:rPr>
        <w:t xml:space="preserve">1. Законодательство Кыргызской Республики об уголовных проступках (далее - проступки) состоит из настоящего Кодекса, основанного на </w:t>
      </w:r>
      <w:hyperlink w:history="1" r:id="rId32cbity0pdvi8ucjtbwg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договорах, участницей которых является Кыргызская Республика (далее - международные договоры), а также на общепризнанных принципах и нормах международного права.</w:t>
      </w:r>
    </w:p>
    <w:p>
      <w:pPr>
        <w:spacing w:after="120"/>
        <w:ind w:firstLine="397"/>
        <w:jc w:val="both"/>
      </w:pPr>
      <w:r>
        <w:rPr>
          <w:rFonts w:ascii="Arial" w:cs="Arial" w:eastAsia="Arial" w:hAnsi="Arial"/>
          <w:sz w:val="24"/>
          <w:szCs w:val="24"/>
        </w:rPr>
        <w:t xml:space="preserve">2. Иные законодательные акты, предусматривающие ответственность за совершение проступка, подлежат применению после их включения в настоящий Кодекс.</w:t>
      </w:r>
    </w:p>
    <w:p>
      <w:pPr>
        <w:spacing w:after="120"/>
        <w:ind w:firstLine="397"/>
        <w:jc w:val="both"/>
      </w:pPr>
      <w:r>
        <w:rPr>
          <w:rFonts w:ascii="Arial" w:cs="Arial" w:eastAsia="Arial" w:hAnsi="Arial"/>
          <w:sz w:val="24"/>
          <w:szCs w:val="24"/>
        </w:rPr>
        <w:t xml:space="preserve">3. Целями настоящего Кодекса является охрана прав и свобод личности, общества и государства от противоправных деяний, предусмотренных настоящим Кодексом, предупреждение указанных деяний, а также восстановление справедливости, нарушенной их совершением.</w:t>
      </w:r>
    </w:p>
    <w:p>
      <w:pPr>
        <w:spacing w:after="120"/>
        <w:ind w:firstLine="397"/>
        <w:jc w:val="both"/>
      </w:pPr>
      <w:r>
        <w:rPr>
          <w:rFonts w:ascii="Arial" w:cs="Arial" w:eastAsia="Arial" w:hAnsi="Arial"/>
          <w:b/>
          <w:bCs/>
          <w:sz w:val="24"/>
          <w:szCs w:val="24"/>
        </w:rPr>
        <w:t xml:space="preserve">Статья 2. Принцип законности</w:t>
      </w:r>
    </w:p>
    <w:p>
      <w:pPr>
        <w:spacing w:after="120"/>
        <w:ind w:firstLine="397"/>
        <w:jc w:val="both"/>
      </w:pPr>
      <w:r>
        <w:rPr>
          <w:rFonts w:ascii="Arial" w:cs="Arial" w:eastAsia="Arial" w:hAnsi="Arial"/>
          <w:sz w:val="24"/>
          <w:szCs w:val="24"/>
        </w:rPr>
        <w:t xml:space="preserve">1. Никто не может быть подвергнут мерам уголовно-правового воздействия в связи с совершением проступка иначе, как на основаниях и в порядке, установленных настоящим Кодексом.</w:t>
      </w:r>
    </w:p>
    <w:p>
      <w:pPr>
        <w:spacing w:after="120"/>
        <w:ind w:firstLine="397"/>
        <w:jc w:val="both"/>
      </w:pPr>
      <w:r>
        <w:rPr>
          <w:rFonts w:ascii="Arial" w:cs="Arial" w:eastAsia="Arial" w:hAnsi="Arial"/>
          <w:sz w:val="24"/>
          <w:szCs w:val="24"/>
        </w:rPr>
        <w:t xml:space="preserve">2. Никто не может дважды нести ответственность за совершение одного и того же проступка.</w:t>
      </w:r>
    </w:p>
    <w:p>
      <w:pPr>
        <w:spacing w:after="120"/>
        <w:ind w:firstLine="397"/>
        <w:jc w:val="both"/>
      </w:pPr>
      <w:r>
        <w:rPr>
          <w:rFonts w:ascii="Arial" w:cs="Arial" w:eastAsia="Arial" w:hAnsi="Arial"/>
          <w:sz w:val="24"/>
          <w:szCs w:val="24"/>
        </w:rPr>
        <w:t xml:space="preserve">3. Соблюдение требований закона при применении мер государственного воздействия за совершение проступка обеспечивается систематическим контролем со стороны уполномоченных государственных органов.</w:t>
      </w:r>
    </w:p>
    <w:p>
      <w:pPr>
        <w:spacing w:after="120"/>
        <w:ind w:firstLine="397"/>
        <w:jc w:val="both"/>
      </w:pPr>
      <w:r>
        <w:rPr>
          <w:rFonts w:ascii="Arial" w:cs="Arial" w:eastAsia="Arial" w:hAnsi="Arial"/>
          <w:b/>
          <w:bCs/>
          <w:sz w:val="24"/>
          <w:szCs w:val="24"/>
        </w:rPr>
        <w:t xml:space="preserve">Статья 3. Принцип юридической определенности</w:t>
      </w:r>
    </w:p>
    <w:p>
      <w:pPr>
        <w:spacing w:after="120"/>
        <w:ind w:firstLine="39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ответственности за проступок, а также всех признаков состава проступка.</w:t>
      </w:r>
    </w:p>
    <w:p>
      <w:pPr>
        <w:spacing w:after="120"/>
        <w:ind w:firstLine="397"/>
        <w:jc w:val="both"/>
      </w:pPr>
      <w:r>
        <w:rPr>
          <w:rFonts w:ascii="Arial" w:cs="Arial" w:eastAsia="Arial" w:hAnsi="Arial"/>
          <w:sz w:val="24"/>
          <w:szCs w:val="24"/>
        </w:rPr>
        <w:t xml:space="preserve">2. Закон о проступках должен четко и ясно определять наказуемое деяние и не подлежит расширительному толкованию.</w:t>
      </w:r>
    </w:p>
    <w:p>
      <w:pPr>
        <w:spacing w:after="120"/>
        <w:ind w:firstLine="397"/>
        <w:jc w:val="both"/>
      </w:pPr>
      <w:r>
        <w:rPr>
          <w:rFonts w:ascii="Arial" w:cs="Arial" w:eastAsia="Arial" w:hAnsi="Arial"/>
          <w:sz w:val="24"/>
          <w:szCs w:val="24"/>
        </w:rPr>
        <w:t xml:space="preserve">3. Применение закона о проступках по аналогии запрещено.</w:t>
      </w:r>
    </w:p>
    <w:p>
      <w:pPr>
        <w:spacing w:after="120"/>
        <w:ind w:firstLine="397"/>
        <w:jc w:val="both"/>
      </w:pPr>
      <w:r>
        <w:rPr>
          <w:rFonts w:ascii="Arial" w:cs="Arial" w:eastAsia="Arial" w:hAnsi="Arial"/>
          <w:b/>
          <w:bCs/>
          <w:sz w:val="24"/>
          <w:szCs w:val="24"/>
        </w:rPr>
        <w:t xml:space="preserve">Статья 4. Принцип равенства перед законом</w:t>
      </w:r>
    </w:p>
    <w:p>
      <w:pPr>
        <w:spacing w:after="120"/>
        <w:ind w:firstLine="397"/>
        <w:jc w:val="both"/>
      </w:pPr>
      <w:r>
        <w:rPr>
          <w:rFonts w:ascii="Arial" w:cs="Arial" w:eastAsia="Arial" w:hAnsi="Arial"/>
          <w:sz w:val="24"/>
          <w:szCs w:val="24"/>
        </w:rPr>
        <w:t xml:space="preserve">1. 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Не являются нарушением равенства положения настоящего Кодекса, которые определяют особенности уголовной ответственности и наказания некоторых категорий лиц:</w:t>
      </w:r>
    </w:p>
    <w:p>
      <w:pPr>
        <w:spacing w:after="120"/>
        <w:ind w:firstLine="397"/>
        <w:jc w:val="both"/>
      </w:pPr>
      <w:r>
        <w:rPr>
          <w:rFonts w:ascii="Arial" w:cs="Arial" w:eastAsia="Arial" w:hAnsi="Arial"/>
          <w:sz w:val="24"/>
          <w:szCs w:val="24"/>
        </w:rPr>
        <w:t xml:space="preserve">1) женщин, прежде всего в связи с беременностью, родами и грудным вскармливанием ребенка;</w:t>
      </w:r>
    </w:p>
    <w:p>
      <w:pPr>
        <w:spacing w:after="120"/>
        <w:ind w:firstLine="397"/>
        <w:jc w:val="both"/>
      </w:pPr>
      <w:r>
        <w:rPr>
          <w:rFonts w:ascii="Arial" w:cs="Arial" w:eastAsia="Arial" w:hAnsi="Arial"/>
          <w:sz w:val="24"/>
          <w:szCs w:val="24"/>
        </w:rPr>
        <w:t xml:space="preserve">2) женщин или мужчин, находящихся в отпуске по уходу за ребенком;</w:t>
      </w:r>
    </w:p>
    <w:p>
      <w:pPr>
        <w:spacing w:after="120"/>
        <w:ind w:firstLine="397"/>
        <w:jc w:val="both"/>
      </w:pPr>
      <w:r>
        <w:rPr>
          <w:rFonts w:ascii="Arial" w:cs="Arial" w:eastAsia="Arial" w:hAnsi="Arial"/>
          <w:sz w:val="24"/>
          <w:szCs w:val="24"/>
        </w:rPr>
        <w:t xml:space="preserve">3) несовершеннолетних;</w:t>
      </w:r>
    </w:p>
    <w:p>
      <w:pPr>
        <w:spacing w:after="120"/>
        <w:ind w:firstLine="397"/>
        <w:jc w:val="both"/>
      </w:pPr>
      <w:r>
        <w:rPr>
          <w:rFonts w:ascii="Arial" w:cs="Arial" w:eastAsia="Arial" w:hAnsi="Arial"/>
          <w:sz w:val="24"/>
          <w:szCs w:val="24"/>
        </w:rPr>
        <w:t xml:space="preserve">4) состоящих на военном учете, и в связи с прохождением военной службы и мобилизацией;</w:t>
      </w:r>
    </w:p>
    <w:p>
      <w:pPr>
        <w:spacing w:after="120"/>
        <w:ind w:firstLine="397"/>
        <w:jc w:val="both"/>
      </w:pPr>
      <w:r>
        <w:rPr>
          <w:rFonts w:ascii="Arial" w:cs="Arial" w:eastAsia="Arial" w:hAnsi="Arial"/>
          <w:sz w:val="24"/>
          <w:szCs w:val="24"/>
        </w:rPr>
        <w:t xml:space="preserve">5) инвалидов, нетрудоспособных лиц и лиц, имеющих болезнь, представляющую опасность для других людей;</w:t>
      </w:r>
    </w:p>
    <w:p>
      <w:pPr>
        <w:spacing w:after="120"/>
        <w:ind w:firstLine="397"/>
        <w:jc w:val="both"/>
      </w:pPr>
      <w:r>
        <w:rPr>
          <w:rFonts w:ascii="Arial" w:cs="Arial" w:eastAsia="Arial" w:hAnsi="Arial"/>
          <w:sz w:val="24"/>
          <w:szCs w:val="24"/>
        </w:rPr>
        <w:t xml:space="preserve">6) иностранцев и лиц без гражданства, которые не проживают постоянно в Кыргызской Республике.</w:t>
      </w:r>
    </w:p>
    <w:p>
      <w:pPr>
        <w:spacing w:after="120"/>
        <w:ind w:firstLine="397"/>
        <w:jc w:val="both"/>
      </w:pPr>
      <w:r>
        <w:rPr>
          <w:rFonts w:ascii="Arial" w:cs="Arial" w:eastAsia="Arial" w:hAnsi="Arial"/>
          <w:b/>
          <w:bCs/>
          <w:sz w:val="24"/>
          <w:szCs w:val="24"/>
        </w:rPr>
        <w:t xml:space="preserve">Статья 5. Принцип вины</w:t>
      </w:r>
    </w:p>
    <w:p>
      <w:pPr>
        <w:spacing w:after="120"/>
        <w:ind w:firstLine="39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397"/>
        <w:jc w:val="both"/>
      </w:pPr>
      <w:r>
        <w:rPr>
          <w:rFonts w:ascii="Arial" w:cs="Arial" w:eastAsia="Arial" w:hAnsi="Arial"/>
          <w:sz w:val="24"/>
          <w:szCs w:val="24"/>
        </w:rPr>
        <w:t xml:space="preserve">2. Никто не может быть признан виновным в совершении проступка и подвергнут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 Принцип справедливости</w:t>
      </w:r>
    </w:p>
    <w:p>
      <w:pPr>
        <w:spacing w:after="120"/>
        <w:ind w:firstLine="39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проступка, а также обстоятельствам его совершения.</w:t>
      </w:r>
    </w:p>
    <w:p>
      <w:pPr>
        <w:spacing w:after="120"/>
        <w:ind w:firstLine="39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 или один и тот же проступок.</w:t>
      </w:r>
    </w:p>
    <w:p>
      <w:pPr>
        <w:spacing w:after="120"/>
        <w:ind w:firstLine="397"/>
        <w:jc w:val="both"/>
      </w:pPr>
      <w:r>
        <w:rPr>
          <w:rFonts w:ascii="Arial" w:cs="Arial" w:eastAsia="Arial" w:hAnsi="Arial"/>
          <w:b/>
          <w:bCs/>
          <w:sz w:val="24"/>
          <w:szCs w:val="24"/>
        </w:rPr>
        <w:t xml:space="preserve">Статья 7. Принцип личного характера уголовной ответственности</w:t>
      </w:r>
    </w:p>
    <w:p>
      <w:pPr>
        <w:spacing w:after="120"/>
        <w:ind w:firstLine="397"/>
        <w:jc w:val="both"/>
      </w:pPr>
      <w:r>
        <w:rPr>
          <w:rFonts w:ascii="Arial" w:cs="Arial" w:eastAsia="Arial" w:hAnsi="Arial"/>
          <w:sz w:val="24"/>
          <w:szCs w:val="24"/>
        </w:rPr>
        <w:t xml:space="preserve">Уголовной ответственности и наказанию за проступок подлежит только лицо, которое умышленно или по неосторожности совершило деяние, предусмотренное настоящим Кодексом.</w:t>
      </w:r>
    </w:p>
    <w:p>
      <w:pPr>
        <w:spacing w:after="120"/>
        <w:ind w:firstLine="397"/>
        <w:jc w:val="both"/>
      </w:pPr>
      <w:r>
        <w:rPr>
          <w:rFonts w:ascii="Arial" w:cs="Arial" w:eastAsia="Arial" w:hAnsi="Arial"/>
          <w:b/>
          <w:bCs/>
          <w:sz w:val="24"/>
          <w:szCs w:val="24"/>
        </w:rPr>
        <w:t xml:space="preserve">Статья 8. Принцип индивидуализации уголовной ответственности и наказания</w:t>
      </w:r>
    </w:p>
    <w:p>
      <w:pPr>
        <w:spacing w:after="120"/>
        <w:ind w:firstLine="397"/>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проступка, его мотивы и цели, личность виновного, размер причиненного вреда, обстоятельства, отягчающие и смягчающие наказание, мнение потерпевшего, а также мотивировать избранную меру наказания в приговоре.</w:t>
      </w:r>
    </w:p>
    <w:p>
      <w:pPr>
        <w:spacing w:after="120"/>
        <w:ind w:firstLine="397"/>
        <w:jc w:val="both"/>
      </w:pPr>
      <w:r>
        <w:rPr>
          <w:rFonts w:ascii="Arial" w:cs="Arial" w:eastAsia="Arial" w:hAnsi="Arial"/>
          <w:b/>
          <w:bCs/>
          <w:sz w:val="24"/>
          <w:szCs w:val="24"/>
        </w:rPr>
        <w:t xml:space="preserve">Статья 9. Принцип гуманизма</w:t>
      </w:r>
    </w:p>
    <w:p>
      <w:pPr>
        <w:spacing w:after="120"/>
        <w:ind w:firstLine="39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397"/>
        <w:jc w:val="both"/>
      </w:pPr>
      <w:r>
        <w:rPr>
          <w:rFonts w:ascii="Arial" w:cs="Arial" w:eastAsia="Arial" w:hAnsi="Arial"/>
          <w:sz w:val="24"/>
          <w:szCs w:val="24"/>
        </w:rPr>
        <w:t xml:space="preserve">2. Лицу, совершившему проступок, суд назначает наказание, необходимое и достаточное для его исправления, ресоциализации, предупреждения совершения новых проступков, а также в целях восстановления справедливости.</w:t>
      </w:r>
    </w:p>
    <w:p>
      <w:pPr>
        <w:spacing w:after="120"/>
        <w:ind w:firstLine="397"/>
        <w:jc w:val="both"/>
      </w:pPr>
      <w:r>
        <w:rPr>
          <w:rFonts w:ascii="Arial" w:cs="Arial" w:eastAsia="Arial" w:hAnsi="Arial"/>
          <w:sz w:val="24"/>
          <w:szCs w:val="24"/>
        </w:rPr>
        <w:t xml:space="preserve">3. Наказание и иные меры уголовно-правового воздействия не могут иметь своим содержанием причинение физических страданий и унижение человеческого достоинства.</w:t>
      </w:r>
    </w:p>
    <w:p>
      <w:pPr>
        <w:spacing w:after="120"/>
        <w:ind w:firstLine="397"/>
        <w:jc w:val="both"/>
      </w:pPr>
      <w:r>
        <w:rPr>
          <w:rFonts w:ascii="Arial" w:cs="Arial" w:eastAsia="Arial" w:hAnsi="Arial"/>
          <w:sz w:val="24"/>
          <w:szCs w:val="24"/>
        </w:rPr>
        <w:t xml:space="preserve">4.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397"/>
        <w:jc w:val="both"/>
      </w:pPr>
      <w:r>
        <w:rPr>
          <w:rFonts w:ascii="Arial" w:cs="Arial" w:eastAsia="Arial" w:hAnsi="Arial"/>
          <w:b/>
          <w:bCs/>
          <w:sz w:val="24"/>
          <w:szCs w:val="24"/>
        </w:rPr>
        <w:t xml:space="preserve">Статья 10. Принцип неотвратимости ответственности</w:t>
      </w:r>
    </w:p>
    <w:p>
      <w:pPr>
        <w:spacing w:after="120"/>
        <w:ind w:firstLine="39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397"/>
        <w:jc w:val="center"/>
      </w:pPr>
      <w:r>
        <w:rPr>
          <w:rFonts w:ascii="Arial" w:cs="Arial" w:eastAsia="Arial" w:hAnsi="Arial"/>
          <w:b/>
          <w:bCs/>
          <w:sz w:val="24"/>
          <w:szCs w:val="24"/>
        </w:rPr>
        <w:t xml:space="preserve">Глава 2. Пределы действия закона о проступках</w:t>
      </w:r>
    </w:p>
    <w:p>
      <w:pPr>
        <w:spacing w:after="120"/>
        <w:ind w:firstLine="397"/>
        <w:jc w:val="both"/>
      </w:pPr>
      <w:r>
        <w:rPr>
          <w:rFonts w:ascii="Arial" w:cs="Arial" w:eastAsia="Arial" w:hAnsi="Arial"/>
          <w:b/>
          <w:bCs/>
          <w:sz w:val="24"/>
          <w:szCs w:val="24"/>
        </w:rPr>
        <w:t xml:space="preserve">Статья 11. Действие закона о проступках в отношении лиц, совершивших проступок на территории Кыргызской Республики</w:t>
      </w:r>
    </w:p>
    <w:p>
      <w:pPr>
        <w:spacing w:after="120"/>
        <w:ind w:firstLine="397"/>
        <w:jc w:val="both"/>
      </w:pPr>
      <w:r>
        <w:rPr>
          <w:rFonts w:ascii="Arial" w:cs="Arial" w:eastAsia="Arial" w:hAnsi="Arial"/>
          <w:sz w:val="24"/>
          <w:szCs w:val="24"/>
        </w:rPr>
        <w:t xml:space="preserve">1. Лицо, совершившее проступок на территории Кыргызской Республики,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Проступком, совершенным на территории Кыргызской Республики, признается такое деяние, которое:</w:t>
      </w:r>
    </w:p>
    <w:p>
      <w:pPr>
        <w:spacing w:after="120"/>
        <w:ind w:firstLine="39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39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397"/>
        <w:jc w:val="both"/>
      </w:pPr>
      <w:r>
        <w:rPr>
          <w:rFonts w:ascii="Arial" w:cs="Arial" w:eastAsia="Arial" w:hAnsi="Arial"/>
          <w:sz w:val="24"/>
          <w:szCs w:val="24"/>
        </w:rPr>
        <w:t xml:space="preserve">3) образует в совокупности или наряду с другими деяниями проступок, часть которого совершена на территории Кыргызской Республики.</w:t>
      </w:r>
    </w:p>
    <w:p>
      <w:pPr>
        <w:spacing w:after="120"/>
        <w:ind w:firstLine="397"/>
        <w:jc w:val="both"/>
      </w:pPr>
      <w:r>
        <w:rPr>
          <w:rFonts w:ascii="Arial" w:cs="Arial" w:eastAsia="Arial" w:hAnsi="Arial"/>
          <w:sz w:val="24"/>
          <w:szCs w:val="24"/>
        </w:rPr>
        <w:t xml:space="preserve">3. Вопрос об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проступка на территории Кыргызской Республики, разрешается на основе норм международного права.</w:t>
      </w:r>
    </w:p>
    <w:p>
      <w:pPr>
        <w:spacing w:after="120"/>
        <w:ind w:firstLine="397"/>
        <w:jc w:val="both"/>
      </w:pPr>
      <w:r>
        <w:rPr>
          <w:rFonts w:ascii="Arial" w:cs="Arial" w:eastAsia="Arial" w:hAnsi="Arial"/>
          <w:b/>
          <w:bCs/>
          <w:sz w:val="24"/>
          <w:szCs w:val="24"/>
        </w:rPr>
        <w:t xml:space="preserve">Статья 12. Действие закона о проступках в отношении лиц, совершивших проступок за пределами Кыргызской Республики</w:t>
      </w:r>
    </w:p>
    <w:p>
      <w:pPr>
        <w:spacing w:after="120"/>
        <w:ind w:firstLine="397"/>
        <w:jc w:val="both"/>
      </w:pPr>
      <w:r>
        <w:rPr>
          <w:rFonts w:ascii="Arial" w:cs="Arial" w:eastAsia="Arial" w:hAnsi="Arial"/>
          <w:sz w:val="24"/>
          <w:szCs w:val="24"/>
        </w:rPr>
        <w:t xml:space="preserve">Настоящий Кодекс не действует в отношении лиц, совершивших проступок за пределами Кыргызской Республики.</w:t>
      </w:r>
    </w:p>
    <w:p>
      <w:pPr>
        <w:spacing w:after="120"/>
        <w:ind w:firstLine="397"/>
        <w:jc w:val="both"/>
      </w:pPr>
      <w:r>
        <w:rPr>
          <w:rFonts w:ascii="Arial" w:cs="Arial" w:eastAsia="Arial" w:hAnsi="Arial"/>
          <w:b/>
          <w:bCs/>
          <w:sz w:val="24"/>
          <w:szCs w:val="24"/>
        </w:rPr>
        <w:t xml:space="preserve">Статья 13. Действие закона о проступках во времени</w:t>
      </w:r>
    </w:p>
    <w:p>
      <w:pPr>
        <w:spacing w:after="120"/>
        <w:ind w:firstLine="39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397"/>
        <w:jc w:val="both"/>
      </w:pPr>
      <w:r>
        <w:rPr>
          <w:rFonts w:ascii="Arial" w:cs="Arial" w:eastAsia="Arial" w:hAnsi="Arial"/>
          <w:sz w:val="24"/>
          <w:szCs w:val="24"/>
        </w:rPr>
        <w:t xml:space="preserve">2. Временем совершения проступка признается время совершения лицом предусмотренного законом действия или бездействия. В случаях когда обязательным признаком состава проступка является наступление определенных последствий, временем совершения проступка признается время наступления этих последствий.</w:t>
      </w:r>
    </w:p>
    <w:p>
      <w:pPr>
        <w:spacing w:after="120"/>
        <w:ind w:firstLine="397"/>
        <w:jc w:val="both"/>
      </w:pPr>
      <w:r>
        <w:rPr>
          <w:rFonts w:ascii="Arial" w:cs="Arial" w:eastAsia="Arial" w:hAnsi="Arial"/>
          <w:b/>
          <w:bCs/>
          <w:sz w:val="24"/>
          <w:szCs w:val="24"/>
        </w:rPr>
        <w:t xml:space="preserve">Статья 14. Обратное действие закона о проступках</w:t>
      </w:r>
    </w:p>
    <w:p>
      <w:pPr>
        <w:spacing w:after="120"/>
        <w:ind w:firstLine="397"/>
        <w:jc w:val="both"/>
      </w:pPr>
      <w:r>
        <w:rPr>
          <w:rFonts w:ascii="Arial" w:cs="Arial" w:eastAsia="Arial" w:hAnsi="Arial"/>
          <w:sz w:val="24"/>
          <w:szCs w:val="24"/>
        </w:rPr>
        <w:t xml:space="preserve">1. Закон, устраняющий ответственность или смягчающий наказание за проступок, а равно улучшающий иные правовые последствия совершенного проступка, распространяется на те деяния, которые совершены до его вступления в силу.</w:t>
      </w:r>
    </w:p>
    <w:p>
      <w:pPr>
        <w:spacing w:after="120"/>
        <w:ind w:firstLine="397"/>
        <w:jc w:val="both"/>
      </w:pPr>
      <w:r>
        <w:rPr>
          <w:rFonts w:ascii="Arial" w:cs="Arial" w:eastAsia="Arial" w:hAnsi="Arial"/>
          <w:sz w:val="24"/>
          <w:szCs w:val="24"/>
        </w:rPr>
        <w:t xml:space="preserve">2. Закон, устанавливающий или усиливающий наказание за проступок, а равно ужесточающий иные правовые последствия совершенного проступка, обратной силы не имеет.</w:t>
      </w:r>
    </w:p>
    <w:p>
      <w:pPr>
        <w:spacing w:after="120"/>
        <w:ind w:firstLine="39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обратную силу во времени лишь в той части, в которой смягчает эти последствия.</w:t>
      </w:r>
    </w:p>
    <w:p>
      <w:pPr>
        <w:spacing w:after="120"/>
        <w:ind w:firstLine="397"/>
        <w:jc w:val="both"/>
      </w:pPr>
      <w:r>
        <w:rPr>
          <w:rFonts w:ascii="Arial" w:cs="Arial" w:eastAsia="Arial" w:hAnsi="Arial"/>
          <w:sz w:val="24"/>
          <w:szCs w:val="24"/>
        </w:rPr>
        <w:t xml:space="preserve">4. Если со времени совершения проступка до времени вынесения приговора суда закон изменялся неоднократно, применяется наиболее мягкий закон.</w:t>
      </w:r>
    </w:p>
    <w:p>
      <w:pPr>
        <w:spacing w:after="120"/>
        <w:ind w:firstLine="397"/>
        <w:jc w:val="both"/>
      </w:pPr>
      <w:r>
        <w:rPr>
          <w:rFonts w:ascii="Arial" w:cs="Arial" w:eastAsia="Arial" w:hAnsi="Arial"/>
          <w:sz w:val="24"/>
          <w:szCs w:val="24"/>
        </w:rPr>
        <w:t xml:space="preserve">5. Принудительная мера воспитательного характера и (или) иные меры уголовно-правового воздействия в отношении проступка применяются только на основании настоящего Кодекса, действующего во время разрешения дела в суде.</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ПРОСТУПОК</w:t>
      </w:r>
    </w:p>
    <w:p>
      <w:pPr>
        <w:spacing w:after="120"/>
        <w:ind w:firstLine="397"/>
        <w:jc w:val="center"/>
      </w:pPr>
      <w:r>
        <w:rPr>
          <w:rFonts w:ascii="Arial" w:cs="Arial" w:eastAsia="Arial" w:hAnsi="Arial"/>
          <w:b/>
          <w:bCs/>
          <w:sz w:val="24"/>
          <w:szCs w:val="24"/>
        </w:rPr>
        <w:t xml:space="preserve">Глава 3. Понятие проступка. Основание ответственности за проступок</w:t>
      </w:r>
    </w:p>
    <w:p>
      <w:pPr>
        <w:spacing w:after="120"/>
        <w:ind w:firstLine="397"/>
        <w:jc w:val="both"/>
      </w:pPr>
      <w:r>
        <w:rPr>
          <w:rFonts w:ascii="Arial" w:cs="Arial" w:eastAsia="Arial" w:hAnsi="Arial"/>
          <w:b/>
          <w:bCs/>
          <w:sz w:val="24"/>
          <w:szCs w:val="24"/>
        </w:rPr>
        <w:t xml:space="preserve">Статья 15. Понятие проступка</w:t>
      </w:r>
    </w:p>
    <w:p>
      <w:pPr>
        <w:spacing w:after="120"/>
        <w:ind w:firstLine="397"/>
        <w:jc w:val="both"/>
      </w:pPr>
      <w:r>
        <w:rPr>
          <w:rFonts w:ascii="Arial" w:cs="Arial" w:eastAsia="Arial" w:hAnsi="Arial"/>
          <w:sz w:val="24"/>
          <w:szCs w:val="24"/>
        </w:rPr>
        <w:t xml:space="preserve">1. Проступком признается совершенное субъектом проступка виновное, противоправное деяние (действие или бездействие), причиняющее вред или создающее угрозу причинения вреда личности, обществу или государству, наказание за которое предусмотрено настоящим Кодексом.</w:t>
      </w:r>
    </w:p>
    <w:p>
      <w:pPr>
        <w:spacing w:after="120"/>
        <w:ind w:firstLine="397"/>
        <w:jc w:val="both"/>
      </w:pPr>
      <w:r>
        <w:rPr>
          <w:rFonts w:ascii="Arial" w:cs="Arial" w:eastAsia="Arial" w:hAnsi="Arial"/>
          <w:sz w:val="24"/>
          <w:szCs w:val="24"/>
        </w:rPr>
        <w:t xml:space="preserve">2. Противоправными в соответствии с настоящим Кодексом признаются умышленное или неосторожное деяние, которое причиняет вред, не являющийся тяжким или значительным в понимании Уголовного </w:t>
      </w:r>
      <w:hyperlink w:history="1" r:id="rIdooe1mpgdcdxml4guhvxw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умышленное деяние, которое создает угрозу причинения значительного вреда.</w:t>
      </w:r>
    </w:p>
    <w:p>
      <w:pPr>
        <w:spacing w:after="120"/>
        <w:ind w:firstLine="397"/>
        <w:jc w:val="both"/>
      </w:pPr>
      <w:r>
        <w:rPr>
          <w:rFonts w:ascii="Arial" w:cs="Arial" w:eastAsia="Arial" w:hAnsi="Arial"/>
          <w:b/>
          <w:bCs/>
          <w:sz w:val="24"/>
          <w:szCs w:val="24"/>
        </w:rPr>
        <w:t xml:space="preserve">Статья 16. Длящийся проступок</w:t>
      </w:r>
    </w:p>
    <w:p>
      <w:pPr>
        <w:spacing w:after="120"/>
        <w:ind w:firstLine="397"/>
        <w:jc w:val="both"/>
      </w:pPr>
      <w:r>
        <w:rPr>
          <w:rFonts w:ascii="Arial" w:cs="Arial" w:eastAsia="Arial" w:hAnsi="Arial"/>
          <w:sz w:val="24"/>
          <w:szCs w:val="24"/>
        </w:rPr>
        <w:t xml:space="preserve">1. Длящимся проступком признается деяние, предусмотренное настоящим Кодексом, совершение которого начинается с действия или бездействия и которое затем осуществляется непрерывно.</w:t>
      </w:r>
    </w:p>
    <w:p>
      <w:pPr>
        <w:spacing w:after="120"/>
        <w:ind w:firstLine="397"/>
        <w:jc w:val="both"/>
      </w:pPr>
      <w:r>
        <w:rPr>
          <w:rFonts w:ascii="Arial" w:cs="Arial" w:eastAsia="Arial" w:hAnsi="Arial"/>
          <w:sz w:val="24"/>
          <w:szCs w:val="24"/>
        </w:rPr>
        <w:t xml:space="preserve">2. Длящийся проступок является оконченным с момента прекращения действия или бездействия.</w:t>
      </w:r>
    </w:p>
    <w:p>
      <w:pPr>
        <w:spacing w:after="120"/>
        <w:ind w:firstLine="397"/>
        <w:jc w:val="both"/>
      </w:pPr>
      <w:r>
        <w:rPr>
          <w:rFonts w:ascii="Arial" w:cs="Arial" w:eastAsia="Arial" w:hAnsi="Arial"/>
          <w:b/>
          <w:bCs/>
          <w:sz w:val="24"/>
          <w:szCs w:val="24"/>
        </w:rPr>
        <w:t xml:space="preserve">Статья 17. Основание ответственности за проступок</w:t>
      </w:r>
    </w:p>
    <w:p>
      <w:pPr>
        <w:spacing w:after="120"/>
        <w:ind w:firstLine="397"/>
        <w:jc w:val="both"/>
      </w:pPr>
      <w:r>
        <w:rPr>
          <w:rFonts w:ascii="Arial" w:cs="Arial" w:eastAsia="Arial" w:hAnsi="Arial"/>
          <w:sz w:val="24"/>
          <w:szCs w:val="24"/>
        </w:rPr>
        <w:t xml:space="preserve">Основанием уголовной ответственности за проступок является совершение предусмотренного настоящим Кодексом деяния, содержащего все признаки состава проступка, если в деянии отсутствуют признаки состава преступления, предусмотренного Уголовным </w:t>
      </w:r>
      <w:hyperlink w:history="1" r:id="rIdrk_jlzu6wqggbyrkko76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center"/>
      </w:pPr>
      <w:r>
        <w:rPr>
          <w:rFonts w:ascii="Arial" w:cs="Arial" w:eastAsia="Arial" w:hAnsi="Arial"/>
          <w:b/>
          <w:bCs/>
          <w:sz w:val="24"/>
          <w:szCs w:val="24"/>
        </w:rPr>
        <w:t xml:space="preserve">Глава 4. Субъект ответственности за проступок</w:t>
      </w:r>
    </w:p>
    <w:p>
      <w:pPr>
        <w:spacing w:after="120"/>
        <w:ind w:firstLine="397"/>
        <w:jc w:val="both"/>
      </w:pPr>
      <w:r>
        <w:rPr>
          <w:rFonts w:ascii="Arial" w:cs="Arial" w:eastAsia="Arial" w:hAnsi="Arial"/>
          <w:b/>
          <w:bCs/>
          <w:sz w:val="24"/>
          <w:szCs w:val="24"/>
        </w:rPr>
        <w:t xml:space="preserve">Статья 18. Субъект проступка</w:t>
      </w:r>
    </w:p>
    <w:p>
      <w:pPr>
        <w:spacing w:after="120"/>
        <w:ind w:firstLine="397"/>
        <w:jc w:val="both"/>
      </w:pPr>
      <w:r>
        <w:rPr>
          <w:rFonts w:ascii="Arial" w:cs="Arial" w:eastAsia="Arial" w:hAnsi="Arial"/>
          <w:sz w:val="24"/>
          <w:szCs w:val="24"/>
        </w:rPr>
        <w:t xml:space="preserve">1. Субъектом проступка является физическое вменяемое лицо, которому до совершения проступка исполнилось шестнадцать лет.</w:t>
      </w:r>
    </w:p>
    <w:p>
      <w:pPr>
        <w:spacing w:after="120"/>
        <w:ind w:firstLine="39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проступок, субъектом которого может быть лишь определенное лицо.</w:t>
      </w:r>
    </w:p>
    <w:p>
      <w:pPr>
        <w:spacing w:after="120"/>
        <w:ind w:firstLine="397"/>
        <w:jc w:val="both"/>
      </w:pPr>
      <w:r>
        <w:rPr>
          <w:rFonts w:ascii="Arial" w:cs="Arial" w:eastAsia="Arial" w:hAnsi="Arial"/>
          <w:b/>
          <w:bCs/>
          <w:sz w:val="24"/>
          <w:szCs w:val="24"/>
        </w:rPr>
        <w:t xml:space="preserve">Статья 19. Невменяемость</w:t>
      </w:r>
    </w:p>
    <w:p>
      <w:pPr>
        <w:spacing w:after="120"/>
        <w:ind w:firstLine="397"/>
        <w:jc w:val="both"/>
      </w:pPr>
      <w:r>
        <w:rPr>
          <w:rFonts w:ascii="Arial" w:cs="Arial" w:eastAsia="Arial" w:hAnsi="Arial"/>
          <w:sz w:val="24"/>
          <w:szCs w:val="24"/>
        </w:rPr>
        <w:t xml:space="preserve">1. Не подлежит ответственности за совершение проступка лицо, которое во время совершения предусмотренного настоящим Кодексом действия (бездействия) находилось в состоянии невменяемости, то есть не могло осознавать фактический характер и общественный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397"/>
        <w:jc w:val="both"/>
      </w:pPr>
      <w:r>
        <w:rPr>
          <w:rFonts w:ascii="Arial" w:cs="Arial" w:eastAsia="Arial" w:hAnsi="Arial"/>
          <w:sz w:val="24"/>
          <w:szCs w:val="24"/>
        </w:rPr>
        <w:t xml:space="preserve">2. Не подлежит ответственности за совершение проступка лицо, которое совершило его в состоянии вменяемости, но до вынесения судом приговора заболело душевной болезнью, лишающей его возможности отдавать себе отчет в своих действиях (бездействии) или руководить ими.</w:t>
      </w:r>
    </w:p>
    <w:p>
      <w:pPr>
        <w:spacing w:after="120"/>
        <w:ind w:firstLine="397"/>
        <w:jc w:val="both"/>
      </w:pPr>
      <w:r>
        <w:rPr>
          <w:rFonts w:ascii="Arial" w:cs="Arial" w:eastAsia="Arial" w:hAnsi="Arial"/>
          <w:b/>
          <w:bCs/>
          <w:sz w:val="24"/>
          <w:szCs w:val="24"/>
        </w:rPr>
        <w:t xml:space="preserve">Статья 20. Ответственность за проступок, совершенный в состоянии опьянения</w:t>
      </w:r>
    </w:p>
    <w:p>
      <w:pPr>
        <w:spacing w:after="120"/>
        <w:ind w:firstLine="397"/>
        <w:jc w:val="both"/>
      </w:pPr>
      <w:r>
        <w:rPr>
          <w:rFonts w:ascii="Arial" w:cs="Arial" w:eastAsia="Arial" w:hAnsi="Arial"/>
          <w:sz w:val="24"/>
          <w:szCs w:val="24"/>
        </w:rPr>
        <w:t xml:space="preserve">Лицо, совершившее проступок в состоянии опьянения, вызванном употреблением алкоголя, наркотических средств или других одурманивающих веществ, подлежит ответственности за этот проступок.</w:t>
      </w:r>
    </w:p>
    <w:p>
      <w:pPr>
        <w:spacing w:after="120"/>
        <w:ind w:firstLine="397"/>
        <w:jc w:val="center"/>
      </w:pPr>
      <w:r>
        <w:rPr>
          <w:rFonts w:ascii="Arial" w:cs="Arial" w:eastAsia="Arial" w:hAnsi="Arial"/>
          <w:b/>
          <w:bCs/>
          <w:sz w:val="24"/>
          <w:szCs w:val="24"/>
        </w:rPr>
        <w:t xml:space="preserve">Глава 5. Вина</w:t>
      </w:r>
    </w:p>
    <w:p>
      <w:pPr>
        <w:spacing w:after="120"/>
        <w:ind w:firstLine="397"/>
        <w:jc w:val="both"/>
      </w:pPr>
      <w:r>
        <w:rPr>
          <w:rFonts w:ascii="Arial" w:cs="Arial" w:eastAsia="Arial" w:hAnsi="Arial"/>
          <w:b/>
          <w:bCs/>
          <w:sz w:val="24"/>
          <w:szCs w:val="24"/>
        </w:rPr>
        <w:t xml:space="preserve">Статья 21. Вина и невиновное причинение вреда</w:t>
      </w:r>
    </w:p>
    <w:p>
      <w:pPr>
        <w:spacing w:after="120"/>
        <w:ind w:firstLine="39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397"/>
        <w:jc w:val="both"/>
      </w:pPr>
      <w:r>
        <w:rPr>
          <w:rFonts w:ascii="Arial" w:cs="Arial" w:eastAsia="Arial" w:hAnsi="Arial"/>
          <w:sz w:val="24"/>
          <w:szCs w:val="24"/>
        </w:rPr>
        <w:t xml:space="preserve">2. Противоправными последствиями признаются вред личности, обществу или государству, а также создание реальной угрозы его причинения.</w:t>
      </w:r>
    </w:p>
    <w:p>
      <w:pPr>
        <w:spacing w:after="120"/>
        <w:ind w:firstLine="397"/>
        <w:jc w:val="both"/>
      </w:pPr>
      <w:r>
        <w:rPr>
          <w:rFonts w:ascii="Arial" w:cs="Arial" w:eastAsia="Arial" w:hAnsi="Arial"/>
          <w:sz w:val="24"/>
          <w:szCs w:val="24"/>
        </w:rPr>
        <w:t xml:space="preserve">3. Если в статье (части статьи) настоящего Кодекса прямо не указано на совершение деяния по неосторожности (легкомыслию или небрежности), то ответственность наступает только за умышленное совершение такого деяния.</w:t>
      </w:r>
    </w:p>
    <w:p>
      <w:pPr>
        <w:spacing w:after="120"/>
        <w:ind w:firstLine="397"/>
        <w:jc w:val="both"/>
      </w:pPr>
      <w:r>
        <w:rPr>
          <w:rFonts w:ascii="Arial" w:cs="Arial" w:eastAsia="Arial" w:hAnsi="Arial"/>
          <w:sz w:val="24"/>
          <w:szCs w:val="24"/>
        </w:rPr>
        <w:t xml:space="preserve">4. Если в статье (части статьи)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397"/>
        <w:jc w:val="both"/>
      </w:pPr>
      <w:r>
        <w:rPr>
          <w:rFonts w:ascii="Arial" w:cs="Arial" w:eastAsia="Arial" w:hAnsi="Arial"/>
          <w:sz w:val="24"/>
          <w:szCs w:val="24"/>
        </w:rPr>
        <w:t xml:space="preserve">5. Вред считается причиненным без вины (случай, казус), если лицо не осознавало характер и значение своего деяния, не предвидело возможность причинения вреда и по обстоятельствам дела не должно было и (или) не могло ее предвидеть.</w:t>
      </w:r>
    </w:p>
    <w:p>
      <w:pPr>
        <w:spacing w:after="120"/>
        <w:ind w:firstLine="397"/>
        <w:jc w:val="both"/>
      </w:pPr>
      <w:r>
        <w:rPr>
          <w:rFonts w:ascii="Arial" w:cs="Arial" w:eastAsia="Arial" w:hAnsi="Arial"/>
          <w:b/>
          <w:bCs/>
          <w:sz w:val="24"/>
          <w:szCs w:val="24"/>
        </w:rPr>
        <w:t xml:space="preserve">Статья 22. Проступок, совершенный умышленно</w:t>
      </w:r>
    </w:p>
    <w:p>
      <w:pPr>
        <w:spacing w:after="120"/>
        <w:ind w:firstLine="397"/>
        <w:jc w:val="both"/>
      </w:pPr>
      <w:r>
        <w:rPr>
          <w:rFonts w:ascii="Arial" w:cs="Arial" w:eastAsia="Arial" w:hAnsi="Arial"/>
          <w:sz w:val="24"/>
          <w:szCs w:val="24"/>
        </w:rPr>
        <w:t xml:space="preserve">1. Умышленным проступком признается противоправное деяние, совершенное с прямым или косвенным умыслом.</w:t>
      </w:r>
    </w:p>
    <w:p>
      <w:pPr>
        <w:spacing w:after="120"/>
        <w:ind w:firstLine="397"/>
        <w:jc w:val="both"/>
      </w:pPr>
      <w:r>
        <w:rPr>
          <w:rFonts w:ascii="Arial" w:cs="Arial" w:eastAsia="Arial" w:hAnsi="Arial"/>
          <w:sz w:val="24"/>
          <w:szCs w:val="24"/>
        </w:rPr>
        <w:t xml:space="preserve">2. Проступок признается совершенным с прямым умыслом, если лицо осознавало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397"/>
        <w:jc w:val="both"/>
      </w:pPr>
      <w:r>
        <w:rPr>
          <w:rFonts w:ascii="Arial" w:cs="Arial" w:eastAsia="Arial" w:hAnsi="Arial"/>
          <w:sz w:val="24"/>
          <w:szCs w:val="24"/>
        </w:rPr>
        <w:t xml:space="preserve">3. Проступок признается совершенным с косвенным умыслом, если лицо осознавало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397"/>
        <w:jc w:val="both"/>
      </w:pPr>
      <w:r>
        <w:rPr>
          <w:rFonts w:ascii="Arial" w:cs="Arial" w:eastAsia="Arial" w:hAnsi="Arial"/>
          <w:b/>
          <w:bCs/>
          <w:sz w:val="24"/>
          <w:szCs w:val="24"/>
        </w:rPr>
        <w:t xml:space="preserve">Статья 23. Проступок, совершенный по неосторожности</w:t>
      </w:r>
    </w:p>
    <w:p>
      <w:pPr>
        <w:spacing w:after="120"/>
        <w:ind w:firstLine="397"/>
        <w:jc w:val="both"/>
      </w:pPr>
      <w:r>
        <w:rPr>
          <w:rFonts w:ascii="Arial" w:cs="Arial" w:eastAsia="Arial" w:hAnsi="Arial"/>
          <w:sz w:val="24"/>
          <w:szCs w:val="24"/>
        </w:rPr>
        <w:t xml:space="preserve">1. Неосторожным проступком признается противоправное деяние, совершенное по легкомыслию или небрежности.</w:t>
      </w:r>
    </w:p>
    <w:p>
      <w:pPr>
        <w:spacing w:after="120"/>
        <w:ind w:firstLine="397"/>
        <w:jc w:val="both"/>
      </w:pPr>
      <w:r>
        <w:rPr>
          <w:rFonts w:ascii="Arial" w:cs="Arial" w:eastAsia="Arial" w:hAnsi="Arial"/>
          <w:sz w:val="24"/>
          <w:szCs w:val="24"/>
        </w:rPr>
        <w:t xml:space="preserve">2. Проступок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397"/>
        <w:jc w:val="both"/>
      </w:pPr>
      <w:r>
        <w:rPr>
          <w:rFonts w:ascii="Arial" w:cs="Arial" w:eastAsia="Arial" w:hAnsi="Arial"/>
          <w:sz w:val="24"/>
          <w:szCs w:val="24"/>
        </w:rPr>
        <w:t xml:space="preserve">3. Проступок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39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397"/>
        <w:jc w:val="center"/>
      </w:pPr>
      <w:r>
        <w:rPr>
          <w:rFonts w:ascii="Arial" w:cs="Arial" w:eastAsia="Arial" w:hAnsi="Arial"/>
          <w:b/>
          <w:bCs/>
          <w:sz w:val="24"/>
          <w:szCs w:val="24"/>
        </w:rPr>
        <w:t xml:space="preserve">Глава 6. Оконченный и продолжаемый проступок</w:t>
      </w:r>
    </w:p>
    <w:p>
      <w:pPr>
        <w:spacing w:after="120"/>
        <w:ind w:firstLine="397"/>
        <w:jc w:val="both"/>
      </w:pPr>
      <w:r>
        <w:rPr>
          <w:rFonts w:ascii="Arial" w:cs="Arial" w:eastAsia="Arial" w:hAnsi="Arial"/>
          <w:b/>
          <w:bCs/>
          <w:sz w:val="24"/>
          <w:szCs w:val="24"/>
        </w:rPr>
        <w:t xml:space="preserve">Статья 24. Оконченный проступок</w:t>
      </w:r>
    </w:p>
    <w:p>
      <w:pPr>
        <w:spacing w:after="120"/>
        <w:ind w:firstLine="397"/>
        <w:jc w:val="both"/>
      </w:pPr>
      <w:r>
        <w:rPr>
          <w:rFonts w:ascii="Arial" w:cs="Arial" w:eastAsia="Arial" w:hAnsi="Arial"/>
          <w:sz w:val="24"/>
          <w:szCs w:val="24"/>
        </w:rPr>
        <w:t xml:space="preserve">1. Оконченным признается проступок, имеющий все признаки состава деяния, предусмотренного настоящим Кодексом.</w:t>
      </w:r>
    </w:p>
    <w:p>
      <w:pPr>
        <w:spacing w:after="120"/>
        <w:ind w:firstLine="397"/>
        <w:jc w:val="both"/>
      </w:pPr>
      <w:r>
        <w:rPr>
          <w:rFonts w:ascii="Arial" w:cs="Arial" w:eastAsia="Arial" w:hAnsi="Arial"/>
          <w:sz w:val="24"/>
          <w:szCs w:val="24"/>
        </w:rPr>
        <w:t xml:space="preserve">2. Приготовление к проступку и покушение на проступок не влекут за собой ответственности по настоящему Кодексу.</w:t>
      </w:r>
    </w:p>
    <w:p>
      <w:pPr>
        <w:spacing w:after="120"/>
        <w:ind w:firstLine="397"/>
        <w:jc w:val="both"/>
      </w:pPr>
      <w:r>
        <w:rPr>
          <w:rFonts w:ascii="Arial" w:cs="Arial" w:eastAsia="Arial" w:hAnsi="Arial"/>
          <w:b/>
          <w:bCs/>
          <w:sz w:val="24"/>
          <w:szCs w:val="24"/>
        </w:rPr>
        <w:t xml:space="preserve">Статья 25. Продолжаемый проступок</w:t>
      </w:r>
    </w:p>
    <w:p>
      <w:pPr>
        <w:spacing w:after="120"/>
        <w:ind w:firstLine="397"/>
        <w:jc w:val="both"/>
      </w:pPr>
      <w:r>
        <w:rPr>
          <w:rFonts w:ascii="Arial" w:cs="Arial" w:eastAsia="Arial" w:hAnsi="Arial"/>
          <w:sz w:val="24"/>
          <w:szCs w:val="24"/>
        </w:rPr>
        <w:t xml:space="preserve">1. Продолжаемым является проступок, предусмотренный одной из статей (одной из частей статьи) настоящего Кодекса, включающий два или более однородных деяния, совершенных с единым умыслом.</w:t>
      </w:r>
    </w:p>
    <w:p>
      <w:pPr>
        <w:spacing w:after="120"/>
        <w:ind w:firstLine="397"/>
        <w:jc w:val="both"/>
      </w:pPr>
      <w:r>
        <w:rPr>
          <w:rFonts w:ascii="Arial" w:cs="Arial" w:eastAsia="Arial" w:hAnsi="Arial"/>
          <w:sz w:val="24"/>
          <w:szCs w:val="24"/>
        </w:rPr>
        <w:t xml:space="preserve">2. Продолжаемый проступок считается оконченным с момента совершения последнего деяния.</w:t>
      </w:r>
    </w:p>
    <w:p>
      <w:pPr>
        <w:spacing w:after="120"/>
        <w:ind w:firstLine="397"/>
        <w:jc w:val="center"/>
      </w:pPr>
      <w:r>
        <w:rPr>
          <w:rFonts w:ascii="Arial" w:cs="Arial" w:eastAsia="Arial" w:hAnsi="Arial"/>
          <w:b/>
          <w:bCs/>
          <w:sz w:val="24"/>
          <w:szCs w:val="24"/>
        </w:rPr>
        <w:t xml:space="preserve">Глава 7. Соучастие в совершении проступка</w:t>
      </w:r>
    </w:p>
    <w:p>
      <w:pPr>
        <w:spacing w:after="120"/>
        <w:ind w:firstLine="397"/>
        <w:jc w:val="both"/>
      </w:pPr>
      <w:r>
        <w:rPr>
          <w:rFonts w:ascii="Arial" w:cs="Arial" w:eastAsia="Arial" w:hAnsi="Arial"/>
          <w:b/>
          <w:bCs/>
          <w:sz w:val="24"/>
          <w:szCs w:val="24"/>
        </w:rPr>
        <w:t xml:space="preserve">Статья 26. Понятие соучастия</w:t>
      </w:r>
    </w:p>
    <w:p>
      <w:pPr>
        <w:spacing w:after="120"/>
        <w:ind w:firstLine="397"/>
        <w:jc w:val="both"/>
      </w:pPr>
      <w:r>
        <w:rPr>
          <w:rFonts w:ascii="Arial" w:cs="Arial" w:eastAsia="Arial" w:hAnsi="Arial"/>
          <w:sz w:val="24"/>
          <w:szCs w:val="24"/>
        </w:rPr>
        <w:t xml:space="preserve">Соучастием в проступке признается умышленное совместное участие в его совершении двух или более субъектов проступка.</w:t>
      </w:r>
    </w:p>
    <w:p>
      <w:pPr>
        <w:spacing w:after="120"/>
        <w:ind w:firstLine="397"/>
        <w:jc w:val="both"/>
      </w:pPr>
      <w:r>
        <w:rPr>
          <w:rFonts w:ascii="Arial" w:cs="Arial" w:eastAsia="Arial" w:hAnsi="Arial"/>
          <w:b/>
          <w:bCs/>
          <w:sz w:val="24"/>
          <w:szCs w:val="24"/>
        </w:rPr>
        <w:t xml:space="preserve">Статья 27. Исполнительство проступка</w:t>
      </w:r>
    </w:p>
    <w:p>
      <w:pPr>
        <w:spacing w:after="120"/>
        <w:ind w:firstLine="397"/>
        <w:jc w:val="both"/>
      </w:pPr>
      <w:r>
        <w:rPr>
          <w:rFonts w:ascii="Arial" w:cs="Arial" w:eastAsia="Arial" w:hAnsi="Arial"/>
          <w:sz w:val="24"/>
          <w:szCs w:val="24"/>
        </w:rPr>
        <w:t xml:space="preserve">Исполнителем является лицо, непосредственно совершившее проступок или непосредственно участвовавшее в его совершении совместно с другим лицом (соисполнителем), а равно лицо, совершившее проступок посредством другого лица, не подлежащего согласно настоящему Кодексу ответственности в силу возраста, невменяемости или иных обстоятельств.</w:t>
      </w:r>
    </w:p>
    <w:p>
      <w:pPr>
        <w:spacing w:after="120"/>
        <w:ind w:firstLine="397"/>
        <w:jc w:val="both"/>
      </w:pPr>
      <w:r>
        <w:rPr>
          <w:rFonts w:ascii="Arial" w:cs="Arial" w:eastAsia="Arial" w:hAnsi="Arial"/>
          <w:b/>
          <w:bCs/>
          <w:sz w:val="24"/>
          <w:szCs w:val="24"/>
        </w:rPr>
        <w:t xml:space="preserve">Статья 28. Виды соучастников</w:t>
      </w:r>
    </w:p>
    <w:p>
      <w:pPr>
        <w:spacing w:after="120"/>
        <w:ind w:firstLine="397"/>
        <w:jc w:val="both"/>
      </w:pPr>
      <w:r>
        <w:rPr>
          <w:rFonts w:ascii="Arial" w:cs="Arial" w:eastAsia="Arial" w:hAnsi="Arial"/>
          <w:sz w:val="24"/>
          <w:szCs w:val="24"/>
        </w:rPr>
        <w:t xml:space="preserve">1. Соучастниками проступка, наряду с исполнителями, признаются организаторы и подстрекатели.</w:t>
      </w:r>
    </w:p>
    <w:p>
      <w:pPr>
        <w:spacing w:after="120"/>
        <w:ind w:firstLine="397"/>
        <w:jc w:val="both"/>
      </w:pPr>
      <w:r>
        <w:rPr>
          <w:rFonts w:ascii="Arial" w:cs="Arial" w:eastAsia="Arial" w:hAnsi="Arial"/>
          <w:sz w:val="24"/>
          <w:szCs w:val="24"/>
        </w:rPr>
        <w:t xml:space="preserve">2. Организатором признается лицо, организовавшее совершение проступка или руководившее его исполнением.</w:t>
      </w:r>
    </w:p>
    <w:p>
      <w:pPr>
        <w:spacing w:after="120"/>
        <w:ind w:firstLine="397"/>
        <w:jc w:val="both"/>
      </w:pPr>
      <w:r>
        <w:rPr>
          <w:rFonts w:ascii="Arial" w:cs="Arial" w:eastAsia="Arial" w:hAnsi="Arial"/>
          <w:sz w:val="24"/>
          <w:szCs w:val="24"/>
        </w:rPr>
        <w:t xml:space="preserve">3. Подстрекателем признается лицо, склонившее иного соучастника к совершению проступка.</w:t>
      </w:r>
    </w:p>
    <w:p>
      <w:pPr>
        <w:spacing w:after="120"/>
        <w:ind w:firstLine="397"/>
        <w:jc w:val="both"/>
      </w:pPr>
      <w:r>
        <w:rPr>
          <w:rFonts w:ascii="Arial" w:cs="Arial" w:eastAsia="Arial" w:hAnsi="Arial"/>
          <w:b/>
          <w:bCs/>
          <w:sz w:val="24"/>
          <w:szCs w:val="24"/>
        </w:rPr>
        <w:t xml:space="preserve">Статья 29. Формы соучастия</w:t>
      </w:r>
    </w:p>
    <w:p>
      <w:pPr>
        <w:spacing w:after="120"/>
        <w:ind w:firstLine="397"/>
        <w:jc w:val="both"/>
      </w:pPr>
      <w:r>
        <w:rPr>
          <w:rFonts w:ascii="Arial" w:cs="Arial" w:eastAsia="Arial" w:hAnsi="Arial"/>
          <w:sz w:val="24"/>
          <w:szCs w:val="24"/>
        </w:rPr>
        <w:t xml:space="preserve">1. Проступок признается совершенным группой лиц, если в нем участвовали два или более исполнителей без предварительного сговора между собой.</w:t>
      </w:r>
    </w:p>
    <w:p>
      <w:pPr>
        <w:spacing w:after="120"/>
        <w:ind w:firstLine="397"/>
        <w:jc w:val="both"/>
      </w:pPr>
      <w:r>
        <w:rPr>
          <w:rFonts w:ascii="Arial" w:cs="Arial" w:eastAsia="Arial" w:hAnsi="Arial"/>
          <w:sz w:val="24"/>
          <w:szCs w:val="24"/>
        </w:rPr>
        <w:t xml:space="preserve">2. Проступок признается совершенным по предварительному сговору группой лиц, если его совместно совершили два и более лица, которые заранее, то есть до начала совершения проступка, договорились о совместном его совершении.</w:t>
      </w:r>
    </w:p>
    <w:p>
      <w:pPr>
        <w:spacing w:after="120"/>
        <w:ind w:firstLine="397"/>
        <w:jc w:val="both"/>
      </w:pPr>
      <w:r>
        <w:rPr>
          <w:rFonts w:ascii="Arial" w:cs="Arial" w:eastAsia="Arial" w:hAnsi="Arial"/>
          <w:b/>
          <w:bCs/>
          <w:sz w:val="24"/>
          <w:szCs w:val="24"/>
        </w:rPr>
        <w:t xml:space="preserve">Статья 30. Ответственность исполнителей и соучастников проступка</w:t>
      </w:r>
    </w:p>
    <w:p>
      <w:pPr>
        <w:spacing w:after="120"/>
        <w:ind w:firstLine="397"/>
        <w:jc w:val="both"/>
      </w:pPr>
      <w:r>
        <w:rPr>
          <w:rFonts w:ascii="Arial" w:cs="Arial" w:eastAsia="Arial" w:hAnsi="Arial"/>
          <w:sz w:val="24"/>
          <w:szCs w:val="24"/>
        </w:rPr>
        <w:t xml:space="preserve">1. Исполнители и другие соучастники проступков подлежат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проступка.</w:t>
      </w:r>
    </w:p>
    <w:p>
      <w:pPr>
        <w:spacing w:after="120"/>
        <w:ind w:firstLine="397"/>
        <w:jc w:val="both"/>
      </w:pPr>
      <w:r>
        <w:rPr>
          <w:rFonts w:ascii="Arial" w:cs="Arial" w:eastAsia="Arial" w:hAnsi="Arial"/>
          <w:sz w:val="24"/>
          <w:szCs w:val="24"/>
        </w:rPr>
        <w:t xml:space="preserve">2. Исполнитель (соисполнитель) подлежит ответственности по статье (части статьи) Особенной части настоящего Кодекса, предусматривающей совершенный им проступок.</w:t>
      </w:r>
    </w:p>
    <w:p>
      <w:pPr>
        <w:spacing w:after="120"/>
        <w:ind w:firstLine="397"/>
        <w:jc w:val="both"/>
      </w:pPr>
      <w:r>
        <w:rPr>
          <w:rFonts w:ascii="Arial" w:cs="Arial" w:eastAsia="Arial" w:hAnsi="Arial"/>
          <w:sz w:val="24"/>
          <w:szCs w:val="24"/>
        </w:rPr>
        <w:t xml:space="preserve">3. Организатор и подстрекатель подлежат ответственности по соответствующей части </w:t>
      </w:r>
      <w:hyperlink w:history="1" r:id="rIdtdbiwd7kpsanartisa_tk">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 статье (части статьи) Особенной части настоящего Кодекса, которая предусматривает проступок, совершенный исполнителем.</w:t>
      </w:r>
    </w:p>
    <w:p>
      <w:pPr>
        <w:spacing w:after="120"/>
        <w:ind w:firstLine="397"/>
        <w:jc w:val="both"/>
      </w:pPr>
      <w:r>
        <w:rPr>
          <w:rFonts w:ascii="Arial" w:cs="Arial" w:eastAsia="Arial" w:hAnsi="Arial"/>
          <w:b/>
          <w:bCs/>
          <w:sz w:val="24"/>
          <w:szCs w:val="24"/>
        </w:rPr>
        <w:t xml:space="preserve">Статья 31. Эксцесс исполнителя проступка</w:t>
      </w:r>
    </w:p>
    <w:p>
      <w:pPr>
        <w:spacing w:after="120"/>
        <w:ind w:firstLine="397"/>
        <w:jc w:val="both"/>
      </w:pPr>
      <w:r>
        <w:rPr>
          <w:rFonts w:ascii="Arial" w:cs="Arial" w:eastAsia="Arial" w:hAnsi="Arial"/>
          <w:sz w:val="24"/>
          <w:szCs w:val="24"/>
        </w:rPr>
        <w:t xml:space="preserve">Эксцессом исполнителя проступка признается совершение исполнителем действия (бездействия), которое выходит за пределы договоренности соучастников и не охватывается их умыслом.</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ДЕЯНИЯ, НЕ ЯВЛЯЮЩИЕСЯ ПРОСТУПКОМ</w:t>
      </w:r>
    </w:p>
    <w:p>
      <w:pPr>
        <w:spacing w:after="120"/>
        <w:ind w:firstLine="397"/>
        <w:jc w:val="center"/>
      </w:pPr>
      <w:r>
        <w:rPr>
          <w:rFonts w:ascii="Arial" w:cs="Arial" w:eastAsia="Arial" w:hAnsi="Arial"/>
          <w:b/>
          <w:bCs/>
          <w:sz w:val="24"/>
          <w:szCs w:val="24"/>
        </w:rPr>
        <w:t xml:space="preserve">Глава 8. Обстоятельства, исключающие ответственность лица за совершенный проступок</w:t>
      </w:r>
    </w:p>
    <w:p>
      <w:pPr>
        <w:spacing w:after="120"/>
        <w:ind w:firstLine="397"/>
        <w:jc w:val="both"/>
      </w:pPr>
      <w:r>
        <w:rPr>
          <w:rFonts w:ascii="Arial" w:cs="Arial" w:eastAsia="Arial" w:hAnsi="Arial"/>
          <w:b/>
          <w:bCs/>
          <w:sz w:val="24"/>
          <w:szCs w:val="24"/>
        </w:rPr>
        <w:t xml:space="preserve">Статья 32. Необходимая оборона</w:t>
      </w:r>
    </w:p>
    <w:p>
      <w:pPr>
        <w:spacing w:after="120"/>
        <w:ind w:firstLine="397"/>
        <w:jc w:val="both"/>
      </w:pPr>
      <w:r>
        <w:rPr>
          <w:rFonts w:ascii="Arial" w:cs="Arial" w:eastAsia="Arial" w:hAnsi="Arial"/>
          <w:sz w:val="24"/>
          <w:szCs w:val="24"/>
        </w:rPr>
        <w:t xml:space="preserve">1. Необходимой обороной признаются действия, совершенные с целью защиты охраняемых законом прав и интересов лица, которое защищается, или другого лица, а также общественных интересов и интересов государства от противоправного посягательства путем причинения посягающему вреда, необходимого и достаточного в данной обстановке для немедленного предотвращения или прекращения посягательства, если при этом не было допущено превышения пределов необходимой обороны.</w:t>
      </w:r>
    </w:p>
    <w:p>
      <w:pPr>
        <w:spacing w:after="120"/>
        <w:ind w:firstLine="397"/>
        <w:jc w:val="both"/>
      </w:pPr>
      <w:r>
        <w:rPr>
          <w:rFonts w:ascii="Arial" w:cs="Arial" w:eastAsia="Arial" w:hAnsi="Arial"/>
          <w:sz w:val="24"/>
          <w:szCs w:val="24"/>
        </w:rPr>
        <w:t xml:space="preserve">2. Превышением пределов необходимой обороны признается умышленное причинение посягающему вреда, явно не соответствующего опасности посягательства или обстановке защиты. Превышение пределов необходимой обороны влечет ответственность лишь в случаях, предусмотренных Уголовным </w:t>
      </w:r>
      <w:hyperlink w:history="1" r:id="rIdt5k0nw5evmwmerhhecgi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Если в сложившейся обстановке лицо не осознавало, но могло осознавать отсутствие реального противоправного посягательства, оно подлежит ответственности за причинение вреда по неосторожности.</w:t>
      </w:r>
    </w:p>
    <w:p>
      <w:pPr>
        <w:spacing w:after="120"/>
        <w:ind w:firstLine="397"/>
        <w:jc w:val="both"/>
      </w:pPr>
      <w:r>
        <w:rPr>
          <w:rFonts w:ascii="Arial" w:cs="Arial" w:eastAsia="Arial" w:hAnsi="Arial"/>
          <w:b/>
          <w:bCs/>
          <w:sz w:val="24"/>
          <w:szCs w:val="24"/>
        </w:rPr>
        <w:t xml:space="preserve">Статья 33. Крайняя необходимость</w:t>
      </w:r>
    </w:p>
    <w:p>
      <w:pPr>
        <w:spacing w:after="120"/>
        <w:ind w:firstLine="397"/>
        <w:jc w:val="both"/>
      </w:pPr>
      <w:r>
        <w:rPr>
          <w:rFonts w:ascii="Arial" w:cs="Arial" w:eastAsia="Arial" w:hAnsi="Arial"/>
          <w:sz w:val="24"/>
          <w:szCs w:val="24"/>
        </w:rPr>
        <w:t xml:space="preserve">1. Не является проступком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и государства,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397"/>
        <w:jc w:val="both"/>
      </w:pPr>
      <w:r>
        <w:rPr>
          <w:rFonts w:ascii="Arial" w:cs="Arial" w:eastAsia="Arial" w:hAnsi="Arial"/>
          <w:sz w:val="24"/>
          <w:szCs w:val="24"/>
        </w:rPr>
        <w:t xml:space="preserve">2. Превышением пределов крайней необходимости признается умышленное причинение вреда, явно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равный или более значительный, чем предотвращенный. Превышение пределов крайней необходимости влечет ответственность лишь в случаях, предусмотренных Уголовным </w:t>
      </w:r>
      <w:hyperlink w:history="1" r:id="rIdfkwjnx_t5ozgub6vxc2a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34.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проступком действие или бездействие лица, причинившего вред правоохраняемым интересам, совершенное под непосредственным воздействием физического или психического принуждения, вследствие которого лицо не могло руководить своими действиями (бездействием).</w:t>
      </w:r>
    </w:p>
    <w:p>
      <w:pPr>
        <w:spacing w:after="120"/>
        <w:ind w:firstLine="397"/>
        <w:jc w:val="both"/>
      </w:pPr>
      <w:r>
        <w:rPr>
          <w:rFonts w:ascii="Arial" w:cs="Arial" w:eastAsia="Arial" w:hAnsi="Arial"/>
          <w:sz w:val="24"/>
          <w:szCs w:val="24"/>
        </w:rPr>
        <w:t xml:space="preserve">2. Вопрос об ответственности за причинение вреда охраняемым настоящим Кодексом интересам в результате психического или физического принуждения, вследствие которого лицо сохранило возможность руководить своими действиями, решается с учетом положений части 2 </w:t>
      </w:r>
      <w:hyperlink w:history="1" r:id="rIdzjk9xill42wdxrxdxoeft">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 Задержание лица, совершившего проступок</w:t>
      </w:r>
    </w:p>
    <w:p>
      <w:pPr>
        <w:spacing w:after="120"/>
        <w:ind w:firstLine="397"/>
        <w:jc w:val="both"/>
      </w:pPr>
      <w:r>
        <w:rPr>
          <w:rFonts w:ascii="Arial" w:cs="Arial" w:eastAsia="Arial" w:hAnsi="Arial"/>
          <w:sz w:val="24"/>
          <w:szCs w:val="24"/>
        </w:rPr>
        <w:t xml:space="preserve">1. Не являются проступком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(проступка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39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предусмотренное настоящим Кодексом, признается явное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лишь в случаях, предусмотренных Уголовным </w:t>
      </w:r>
      <w:hyperlink w:history="1" r:id="rId2u8ynwldbd2owzokqm3e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36. Исполнение закона, приказа (распоряжения), обязанностей по должности</w:t>
      </w:r>
    </w:p>
    <w:p>
      <w:pPr>
        <w:spacing w:after="120"/>
        <w:ind w:firstLine="397"/>
        <w:jc w:val="both"/>
      </w:pPr>
      <w:r>
        <w:rPr>
          <w:rFonts w:ascii="Arial" w:cs="Arial" w:eastAsia="Arial" w:hAnsi="Arial"/>
          <w:sz w:val="24"/>
          <w:szCs w:val="24"/>
        </w:rPr>
        <w:t xml:space="preserve">1. Не является проступком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397"/>
        <w:jc w:val="both"/>
      </w:pPr>
      <w:r>
        <w:rPr>
          <w:rFonts w:ascii="Arial" w:cs="Arial" w:eastAsia="Arial" w:hAnsi="Arial"/>
          <w:sz w:val="24"/>
          <w:szCs w:val="24"/>
        </w:rPr>
        <w:t xml:space="preserve">2. Лицо не подлежит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397"/>
        <w:jc w:val="both"/>
      </w:pPr>
      <w:r>
        <w:rPr>
          <w:rFonts w:ascii="Arial" w:cs="Arial" w:eastAsia="Arial" w:hAnsi="Arial"/>
          <w:b/>
          <w:bCs/>
          <w:sz w:val="24"/>
          <w:szCs w:val="24"/>
        </w:rPr>
        <w:t xml:space="preserve">Статья 37. Обоснованный риск</w:t>
      </w:r>
    </w:p>
    <w:p>
      <w:pPr>
        <w:spacing w:after="120"/>
        <w:ind w:firstLine="397"/>
        <w:jc w:val="both"/>
      </w:pPr>
      <w:r>
        <w:rPr>
          <w:rFonts w:ascii="Arial" w:cs="Arial" w:eastAsia="Arial" w:hAnsi="Arial"/>
          <w:sz w:val="24"/>
          <w:szCs w:val="24"/>
        </w:rPr>
        <w:t xml:space="preserve">1. Не является проступком причинение вреда правоохраняемым интересам при обоснованном риске для достижения общественно полезной цели.</w:t>
      </w:r>
    </w:p>
    <w:p>
      <w:pPr>
        <w:spacing w:after="120"/>
        <w:ind w:firstLine="397"/>
        <w:jc w:val="both"/>
      </w:pPr>
      <w:r>
        <w:rPr>
          <w:rFonts w:ascii="Arial" w:cs="Arial" w:eastAsia="Arial" w:hAnsi="Arial"/>
          <w:sz w:val="24"/>
          <w:szCs w:val="24"/>
        </w:rPr>
        <w:t xml:space="preserve">2. Риск признается обоснованным, если совершенное деяние соответствует современным научно-техническим знаниям и опыту, поставленная цель не могла быть достигнута не связанными с риском действиями и при этом лицо, допустившее риск, предприняло все возможные меры для предотвращения вреда правоохраняемым интересам.</w:t>
      </w:r>
    </w:p>
    <w:p>
      <w:pPr>
        <w:spacing w:after="120"/>
        <w:ind w:firstLine="39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397"/>
        <w:jc w:val="center"/>
      </w:pPr>
      <w:r>
        <w:rPr>
          <w:rFonts w:ascii="Arial" w:cs="Arial" w:eastAsia="Arial" w:hAnsi="Arial"/>
          <w:b/>
          <w:bCs/>
          <w:sz w:val="24"/>
          <w:szCs w:val="24"/>
        </w:rPr>
        <w:t xml:space="preserve">РАЗДЕЛ IV. МЕРЫ УГОЛОВНО-ПРАВОВОГО ВОЗДЕЙСТВИЯ ЗА ПРОСТУПОК И ИХ ПРИМЕНЕНИЕ</w:t>
      </w:r>
    </w:p>
    <w:p>
      <w:pPr>
        <w:spacing w:after="120"/>
        <w:ind w:firstLine="397"/>
        <w:jc w:val="center"/>
      </w:pPr>
      <w:r>
        <w:rPr>
          <w:rFonts w:ascii="Arial" w:cs="Arial" w:eastAsia="Arial" w:hAnsi="Arial"/>
          <w:b/>
          <w:bCs/>
          <w:sz w:val="24"/>
          <w:szCs w:val="24"/>
        </w:rPr>
        <w:t xml:space="preserve">Глава 9. Меры уголовно-правового воздействия, не имеющие принудительного характера</w:t>
      </w:r>
    </w:p>
    <w:p>
      <w:pPr>
        <w:spacing w:after="120"/>
        <w:ind w:firstLine="397"/>
        <w:jc w:val="both"/>
      </w:pPr>
      <w:r>
        <w:rPr>
          <w:rFonts w:ascii="Arial" w:cs="Arial" w:eastAsia="Arial" w:hAnsi="Arial"/>
          <w:b/>
          <w:bCs/>
          <w:sz w:val="24"/>
          <w:szCs w:val="24"/>
        </w:rPr>
        <w:t xml:space="preserve">Статья 38. Освобождение от ответственности в связи с устранением наказуемости за проступок</w:t>
      </w:r>
    </w:p>
    <w:p>
      <w:pPr>
        <w:spacing w:after="120"/>
        <w:ind w:firstLine="397"/>
        <w:jc w:val="both"/>
      </w:pPr>
      <w:r>
        <w:rPr>
          <w:rFonts w:ascii="Arial" w:cs="Arial" w:eastAsia="Arial" w:hAnsi="Arial"/>
          <w:sz w:val="24"/>
          <w:szCs w:val="24"/>
        </w:rPr>
        <w:t xml:space="preserve">Лицо, совершившее проступок, наказуемость которого устранена законом, подлежит немедленному освобождению.</w:t>
      </w:r>
    </w:p>
    <w:p>
      <w:pPr>
        <w:spacing w:after="120"/>
        <w:ind w:firstLine="397"/>
        <w:jc w:val="both"/>
      </w:pPr>
      <w:r>
        <w:rPr>
          <w:rFonts w:ascii="Arial" w:cs="Arial" w:eastAsia="Arial" w:hAnsi="Arial"/>
          <w:b/>
          <w:bCs/>
          <w:sz w:val="24"/>
          <w:szCs w:val="24"/>
        </w:rPr>
        <w:t xml:space="preserve">Статья 39. Освобождение от ответственности за проступок в связи с примирением сторон</w:t>
      </w:r>
    </w:p>
    <w:p>
      <w:pPr>
        <w:spacing w:after="120"/>
        <w:ind w:firstLine="397"/>
        <w:jc w:val="both"/>
      </w:pPr>
      <w:r>
        <w:rPr>
          <w:rFonts w:ascii="Arial" w:cs="Arial" w:eastAsia="Arial" w:hAnsi="Arial"/>
          <w:sz w:val="24"/>
          <w:szCs w:val="24"/>
        </w:rPr>
        <w:t xml:space="preserve">1. Лицо, совершившее проступок, влекущий ответственность, по требованию потерпевшего освобождается от ответственности, если оно возместило ущерб или устранило нанесенный вред и примирилось с потерпевшим.</w:t>
      </w:r>
    </w:p>
    <w:p>
      <w:pPr>
        <w:spacing w:after="120"/>
        <w:ind w:firstLine="397"/>
        <w:jc w:val="both"/>
      </w:pPr>
      <w:r>
        <w:rPr>
          <w:rFonts w:ascii="Arial" w:cs="Arial" w:eastAsia="Arial" w:hAnsi="Arial"/>
          <w:sz w:val="24"/>
          <w:szCs w:val="24"/>
        </w:rPr>
        <w:t xml:space="preserve">2. К примирению с потерпевшим приравнивается и примирение с законными представителями потерпевшего.</w:t>
      </w:r>
    </w:p>
    <w:p>
      <w:pPr>
        <w:spacing w:after="120"/>
        <w:ind w:firstLine="397"/>
        <w:jc w:val="both"/>
      </w:pPr>
      <w:r>
        <w:rPr>
          <w:rFonts w:ascii="Arial" w:cs="Arial" w:eastAsia="Arial" w:hAnsi="Arial"/>
          <w:b/>
          <w:bCs/>
          <w:sz w:val="24"/>
          <w:szCs w:val="24"/>
        </w:rPr>
        <w:t xml:space="preserve">Статья 40. Освобождение от ответственности за проступок на основании положений Особенной части настоящего Кодекса</w:t>
      </w:r>
    </w:p>
    <w:p>
      <w:pPr>
        <w:spacing w:after="120"/>
        <w:ind w:firstLine="397"/>
        <w:jc w:val="both"/>
      </w:pPr>
      <w:r>
        <w:rPr>
          <w:rFonts w:ascii="Arial" w:cs="Arial" w:eastAsia="Arial" w:hAnsi="Arial"/>
          <w:sz w:val="24"/>
          <w:szCs w:val="24"/>
        </w:rPr>
        <w:t xml:space="preserve">Лицо может быть освобождено от ответственности за проступок в случаях, предусмотренных Особенной частью настоящего Кодекса.</w:t>
      </w:r>
    </w:p>
    <w:p>
      <w:pPr>
        <w:spacing w:after="120"/>
        <w:ind w:firstLine="397"/>
        <w:jc w:val="both"/>
      </w:pPr>
      <w:r>
        <w:rPr>
          <w:rFonts w:ascii="Arial" w:cs="Arial" w:eastAsia="Arial" w:hAnsi="Arial"/>
          <w:b/>
          <w:bCs/>
          <w:sz w:val="24"/>
          <w:szCs w:val="24"/>
        </w:rPr>
        <w:t xml:space="preserve">Статья 41. Освобождение от ответственности за проступок в связи с истечением сроков давности</w:t>
      </w:r>
    </w:p>
    <w:p>
      <w:pPr>
        <w:spacing w:after="120"/>
        <w:ind w:firstLine="397"/>
        <w:jc w:val="both"/>
      </w:pPr>
      <w:r>
        <w:rPr>
          <w:rFonts w:ascii="Arial" w:cs="Arial" w:eastAsia="Arial" w:hAnsi="Arial"/>
          <w:sz w:val="24"/>
          <w:szCs w:val="24"/>
        </w:rPr>
        <w:t xml:space="preserve">1. Лицо освобождается от ответственности за проступок, если со дня совершения им проступка и до дня вступления соответствующего приговора суда в законную силу прошло два года.</w:t>
      </w:r>
    </w:p>
    <w:p>
      <w:pPr>
        <w:spacing w:after="120"/>
        <w:ind w:firstLine="397"/>
        <w:jc w:val="both"/>
      </w:pPr>
      <w:r>
        <w:rPr>
          <w:rFonts w:ascii="Arial" w:cs="Arial" w:eastAsia="Arial" w:hAnsi="Arial"/>
          <w:sz w:val="24"/>
          <w:szCs w:val="24"/>
        </w:rPr>
        <w:t xml:space="preserve">2. Течение давности приостанавливается, если лицо, совершившее проступок, уклонилось от суда. В этих случаях течение давности возобновляется со дня задержания лица. Лицо освобождается от ответственности, если со времени совершения проступка прошло три года.</w:t>
      </w:r>
    </w:p>
    <w:p>
      <w:pPr>
        <w:spacing w:after="120"/>
        <w:ind w:firstLine="39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новый проступок. Исчисление сроков давности в этом случае начинается со дня совершения нового проступка. При этом они исчисляются отдельно за каждый проступок.</w:t>
      </w:r>
    </w:p>
    <w:p>
      <w:pPr>
        <w:spacing w:after="120"/>
        <w:ind w:firstLine="397"/>
        <w:jc w:val="both"/>
      </w:pPr>
      <w:r>
        <w:rPr>
          <w:rFonts w:ascii="Arial" w:cs="Arial" w:eastAsia="Arial" w:hAnsi="Arial"/>
          <w:sz w:val="24"/>
          <w:szCs w:val="24"/>
        </w:rPr>
        <w:t xml:space="preserve">4. Если лицо, подлежащее уведомлению о подозрении, не установлено, дело о проступке прекращается по истечении сроков, указанных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xryjx6agtj7kn-8mj89i_">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10. Наказание за проступок и его цели. Виды наказаний за проступок</w:t>
      </w:r>
    </w:p>
    <w:p>
      <w:pPr>
        <w:spacing w:after="120"/>
        <w:ind w:firstLine="397"/>
        <w:jc w:val="both"/>
      </w:pPr>
      <w:r>
        <w:rPr>
          <w:rFonts w:ascii="Arial" w:cs="Arial" w:eastAsia="Arial" w:hAnsi="Arial"/>
          <w:b/>
          <w:bCs/>
          <w:sz w:val="24"/>
          <w:szCs w:val="24"/>
        </w:rPr>
        <w:t xml:space="preserve">Статья 42. Понятие и цели наказания за проступок</w:t>
      </w:r>
    </w:p>
    <w:p>
      <w:pPr>
        <w:spacing w:after="120"/>
        <w:ind w:firstLine="397"/>
        <w:jc w:val="both"/>
      </w:pPr>
      <w:r>
        <w:rPr>
          <w:rFonts w:ascii="Arial" w:cs="Arial" w:eastAsia="Arial" w:hAnsi="Arial"/>
          <w:sz w:val="24"/>
          <w:szCs w:val="24"/>
        </w:rPr>
        <w:t xml:space="preserve">1. Наказание за проступок является мерой уголовно-правового воздействия, применяемой по приговору суда к лицу, признанному виновным в совершении проступка, и заключается в предусмотренном настоящим Кодексом ограничении прав и свобод осужденного и возложении на него определенных обязанностей.</w:t>
      </w:r>
    </w:p>
    <w:p>
      <w:pPr>
        <w:spacing w:after="120"/>
        <w:ind w:firstLine="397"/>
        <w:jc w:val="both"/>
      </w:pPr>
      <w:r>
        <w:rPr>
          <w:rFonts w:ascii="Arial" w:cs="Arial" w:eastAsia="Arial" w:hAnsi="Arial"/>
          <w:sz w:val="24"/>
          <w:szCs w:val="24"/>
        </w:rPr>
        <w:t xml:space="preserve">2. Наказание за проступок применяется в целях восстановления социальной справедливости, исправления, ресоциализации осужденного, а также предупреждения новых проступков.</w:t>
      </w:r>
    </w:p>
    <w:p>
      <w:pPr>
        <w:spacing w:after="120"/>
        <w:ind w:firstLine="397"/>
        <w:jc w:val="both"/>
      </w:pPr>
      <w:r>
        <w:rPr>
          <w:rFonts w:ascii="Arial" w:cs="Arial" w:eastAsia="Arial" w:hAnsi="Arial"/>
          <w:sz w:val="24"/>
          <w:szCs w:val="24"/>
        </w:rPr>
        <w:t xml:space="preserve">3. Привлечение лица к ответственности, предусмотренной настоящим Кодексом, не влечет его судимости.</w:t>
      </w:r>
    </w:p>
    <w:p>
      <w:pPr>
        <w:spacing w:after="120"/>
        <w:ind w:firstLine="397"/>
        <w:jc w:val="both"/>
      </w:pPr>
      <w:r>
        <w:rPr>
          <w:rFonts w:ascii="Arial" w:cs="Arial" w:eastAsia="Arial" w:hAnsi="Arial"/>
          <w:b/>
          <w:bCs/>
          <w:sz w:val="24"/>
          <w:szCs w:val="24"/>
        </w:rPr>
        <w:t xml:space="preserve">Статья 43. Виды наказаний</w:t>
      </w:r>
    </w:p>
    <w:p>
      <w:pPr>
        <w:spacing w:after="120"/>
        <w:ind w:firstLine="397"/>
        <w:jc w:val="both"/>
      </w:pPr>
      <w:r>
        <w:rPr>
          <w:rFonts w:ascii="Arial" w:cs="Arial" w:eastAsia="Arial" w:hAnsi="Arial"/>
          <w:sz w:val="24"/>
          <w:szCs w:val="24"/>
        </w:rPr>
        <w:t xml:space="preserve">1. К лицам, признанным виновными в совершении проступка, судом могут быть применены следующие виды основных наказаний - с их градацией от менее строгого до более строгого:</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ограничение свободы;</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4) исправительные работы;</w:t>
      </w:r>
    </w:p>
    <w:p>
      <w:pPr>
        <w:spacing w:after="120"/>
        <w:ind w:firstLine="397"/>
        <w:jc w:val="both"/>
      </w:pPr>
      <w:r>
        <w:rPr>
          <w:rFonts w:ascii="Arial" w:cs="Arial" w:eastAsia="Arial" w:hAnsi="Arial"/>
          <w:sz w:val="24"/>
          <w:szCs w:val="24"/>
        </w:rPr>
        <w:t xml:space="preserve">5) штраф;</w:t>
      </w:r>
    </w:p>
    <w:p>
      <w:pPr>
        <w:spacing w:after="120"/>
        <w:ind w:firstLine="397"/>
        <w:jc w:val="both"/>
      </w:pPr>
      <w:r>
        <w:rPr>
          <w:rFonts w:ascii="Arial" w:cs="Arial" w:eastAsia="Arial" w:hAnsi="Arial"/>
          <w:sz w:val="24"/>
          <w:szCs w:val="24"/>
        </w:rPr>
        <w:t xml:space="preserve">6) арест в отношении военнослужащих.</w:t>
      </w:r>
    </w:p>
    <w:p>
      <w:pPr>
        <w:spacing w:after="120"/>
        <w:ind w:firstLine="397"/>
        <w:jc w:val="both"/>
      </w:pPr>
      <w:r>
        <w:rPr>
          <w:rFonts w:ascii="Arial" w:cs="Arial" w:eastAsia="Arial" w:hAnsi="Arial"/>
          <w:sz w:val="24"/>
          <w:szCs w:val="24"/>
        </w:rPr>
        <w:t xml:space="preserve">2. Суд может применить к лицу, признанному виновным в совершении проступка, любое наказание соответствующей категории, предусмотренной санкцией статьи (части статьи) Особенной части настоящего Кодекса, по которой наступает ответственность, за исключением случаев, когда определенное наказание не назначается данному лицу в соответствии с положениями Общей части настоящего Кодекса.</w:t>
      </w:r>
    </w:p>
    <w:p>
      <w:pPr>
        <w:spacing w:after="120"/>
        <w:ind w:firstLine="397"/>
        <w:jc w:val="both"/>
      </w:pPr>
      <w:r>
        <w:rPr>
          <w:rFonts w:ascii="Arial" w:cs="Arial" w:eastAsia="Arial" w:hAnsi="Arial"/>
          <w:sz w:val="24"/>
          <w:szCs w:val="24"/>
        </w:rPr>
        <w:t xml:space="preserve">3. Виды наказаний за проступки соотносятся между собой по степени строгости в соответствии с правилами, изложенными в </w:t>
      </w:r>
      <w:hyperlink w:history="1" r:id="rIdlz2xenetbbxtwgwzj9krx">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Кодексу.</w:t>
      </w:r>
    </w:p>
    <w:p>
      <w:pPr>
        <w:spacing w:after="120"/>
        <w:ind w:firstLine="397"/>
        <w:jc w:val="both"/>
      </w:pPr>
      <w:r>
        <w:rPr>
          <w:rFonts w:ascii="Arial" w:cs="Arial" w:eastAsia="Arial" w:hAnsi="Arial"/>
          <w:b/>
          <w:bCs/>
          <w:sz w:val="24"/>
          <w:szCs w:val="24"/>
        </w:rPr>
        <w:t xml:space="preserve">Статья 44. Основные и дополнительные наказания за проступок</w:t>
      </w:r>
    </w:p>
    <w:p>
      <w:pPr>
        <w:spacing w:after="120"/>
        <w:ind w:firstLine="397"/>
        <w:jc w:val="both"/>
      </w:pPr>
      <w:r>
        <w:rPr>
          <w:rFonts w:ascii="Arial" w:cs="Arial" w:eastAsia="Arial" w:hAnsi="Arial"/>
          <w:sz w:val="24"/>
          <w:szCs w:val="24"/>
        </w:rPr>
        <w:t xml:space="preserve">1. К лицам, признанным виновными в совершении проступка, могут быть применены основные и дополнительные виды наказаний.</w:t>
      </w:r>
    </w:p>
    <w:p>
      <w:pPr>
        <w:spacing w:after="120"/>
        <w:ind w:firstLine="397"/>
        <w:jc w:val="both"/>
      </w:pPr>
      <w:r>
        <w:rPr>
          <w:rFonts w:ascii="Arial" w:cs="Arial" w:eastAsia="Arial" w:hAnsi="Arial"/>
          <w:sz w:val="24"/>
          <w:szCs w:val="24"/>
        </w:rPr>
        <w:t xml:space="preserve">2. Общественные работы, ограничение свободы, исправительные работы, штраф и арест в отношении военнослужащих применяются только в качестве основных видов наказаний.</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может применяться в качестве как основного, так и дополнительного вида наказания.</w:t>
      </w:r>
    </w:p>
    <w:p>
      <w:pPr>
        <w:spacing w:after="120"/>
        <w:ind w:firstLine="397"/>
        <w:jc w:val="both"/>
      </w:pPr>
      <w:r>
        <w:rPr>
          <w:rFonts w:ascii="Arial" w:cs="Arial" w:eastAsia="Arial" w:hAnsi="Arial"/>
          <w:b/>
          <w:bCs/>
          <w:sz w:val="24"/>
          <w:szCs w:val="24"/>
        </w:rPr>
        <w:t xml:space="preserve">Статья 45. Общественные работы</w:t>
      </w:r>
    </w:p>
    <w:p>
      <w:pPr>
        <w:spacing w:after="120"/>
        <w:ind w:firstLine="397"/>
        <w:jc w:val="both"/>
      </w:pPr>
      <w:r>
        <w:rPr>
          <w:rFonts w:ascii="Arial" w:cs="Arial" w:eastAsia="Arial" w:hAnsi="Arial"/>
          <w:sz w:val="24"/>
          <w:szCs w:val="24"/>
        </w:rPr>
        <w:t xml:space="preserve">1. Общественные работы состоят в выполнении лицом, признанным виновным в совершении проступка, в пользу общества бесплатных работ, конкретный вид которых определяется органами местного самоуправления совместно с органами пробации в соответствии с уголовно-исполнительным законодательством. Общественные работы выполняются в свободное от работы и учебы время не более чем 4 часа в день, а неработающими и неучащимися - не более 8 часов в день.</w:t>
      </w:r>
    </w:p>
    <w:p>
      <w:pPr>
        <w:spacing w:after="120"/>
        <w:ind w:firstLine="397"/>
        <w:jc w:val="both"/>
      </w:pPr>
      <w:r>
        <w:rPr>
          <w:rFonts w:ascii="Arial" w:cs="Arial" w:eastAsia="Arial" w:hAnsi="Arial"/>
          <w:sz w:val="24"/>
          <w:szCs w:val="24"/>
        </w:rPr>
        <w:t xml:space="preserve">2. Общественные работы по размеру делятся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20 до 30 часов, для других физических лиц - от 30 до 40 часов;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для несовершеннолетних - от 30 до 40 часов, для других физических лиц - от 40 до 60 часов.</w:t>
      </w:r>
    </w:p>
    <w:p>
      <w:pPr>
        <w:spacing w:after="120"/>
        <w:ind w:firstLine="397"/>
        <w:jc w:val="both"/>
      </w:pPr>
      <w:r>
        <w:rPr>
          <w:rFonts w:ascii="Arial" w:cs="Arial" w:eastAsia="Arial" w:hAnsi="Arial"/>
          <w:sz w:val="24"/>
          <w:szCs w:val="24"/>
        </w:rPr>
        <w:t xml:space="preserve">3. Общественные работы не назначаются лицам, признанным инвалидами I и </w:t>
      </w:r>
      <w:r>
        <w:rPr>
          <w:rFonts w:ascii="Arial" w:cs="Arial" w:eastAsia="Arial" w:hAnsi="Arial"/>
          <w:sz w:val="24"/>
          <w:szCs w:val="24"/>
        </w:rPr>
        <w:t xml:space="preserve">II</w:t>
      </w:r>
      <w:r>
        <w:rPr>
          <w:rFonts w:ascii="Arial" w:cs="Arial" w:eastAsia="Arial" w:hAnsi="Arial"/>
          <w:sz w:val="24"/>
          <w:szCs w:val="24"/>
        </w:rPr>
        <w:t xml:space="preserve"> групп, беременным женщинам, а также женщинам и мужчинам, находящимся в отпуске по уходу за ребенком, и (или) имеющим несовершеннолетних детей-инвалидов, лицам, достигшим пенсионного возраста, военнослужащим срочной службы.</w:t>
      </w:r>
    </w:p>
    <w:p>
      <w:pPr>
        <w:spacing w:after="120"/>
        <w:ind w:firstLine="397"/>
        <w:jc w:val="both"/>
      </w:pPr>
      <w:r>
        <w:rPr>
          <w:rFonts w:ascii="Arial" w:cs="Arial" w:eastAsia="Arial" w:hAnsi="Arial"/>
          <w:sz w:val="24"/>
          <w:szCs w:val="24"/>
        </w:rPr>
        <w:t xml:space="preserve">4. В случае злостного уклонения лица от выполнения общественных работ суд, по представлению органа пробации, может заменить это наказание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5. В случае неуплаты лицом в течение трех месяцев штрафа, назначенного в соответствии с частью 4 настоящей статьи, сумма штрафа удваивается. При дальнейшем уклонении от уплаты штрафа лицо привлекается к уголовной ответственности на основании статьи 351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46. Ограничение свободы</w:t>
      </w:r>
    </w:p>
    <w:p>
      <w:pPr>
        <w:spacing w:after="120"/>
        <w:ind w:firstLine="397"/>
        <w:jc w:val="both"/>
      </w:pPr>
      <w:r>
        <w:rPr>
          <w:rFonts w:ascii="Arial" w:cs="Arial" w:eastAsia="Arial" w:hAnsi="Arial"/>
          <w:sz w:val="24"/>
          <w:szCs w:val="24"/>
        </w:rPr>
        <w:t xml:space="preserve">1. Ограничение свободы заключается в наложении судом на лицо, признанное виновным в совершении проступка, определенных обязанностей, ограничивающих его свободу, и отбывается по месту его жительства без изоляции от общества под надзором органа пробации.</w:t>
      </w:r>
    </w:p>
    <w:p>
      <w:pPr>
        <w:spacing w:after="120"/>
        <w:ind w:firstLine="397"/>
        <w:jc w:val="both"/>
      </w:pPr>
      <w:r>
        <w:rPr>
          <w:rFonts w:ascii="Arial" w:cs="Arial" w:eastAsia="Arial" w:hAnsi="Arial"/>
          <w:sz w:val="24"/>
          <w:szCs w:val="24"/>
        </w:rPr>
        <w:t xml:space="preserve">2. Ограничение свободы по размеру делится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двух до трех месяцев, для других физических лиц - от трех до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трех до шести месяцев, для других физических лиц - от шести месяцев до одного года.</w:t>
      </w:r>
    </w:p>
    <w:p>
      <w:pPr>
        <w:spacing w:after="120"/>
        <w:ind w:firstLine="397"/>
        <w:jc w:val="both"/>
      </w:pPr>
      <w:r>
        <w:rPr>
          <w:rFonts w:ascii="Arial" w:cs="Arial" w:eastAsia="Arial" w:hAnsi="Arial"/>
          <w:sz w:val="24"/>
          <w:szCs w:val="24"/>
        </w:rPr>
        <w:t xml:space="preserve">3. Осужденные к ограничению свободы обязаны:</w:t>
      </w:r>
    </w:p>
    <w:p>
      <w:pPr>
        <w:spacing w:after="120"/>
        <w:ind w:firstLine="397"/>
        <w:jc w:val="both"/>
      </w:pPr>
      <w:r>
        <w:rPr>
          <w:rFonts w:ascii="Arial" w:cs="Arial" w:eastAsia="Arial" w:hAnsi="Arial"/>
          <w:sz w:val="24"/>
          <w:szCs w:val="24"/>
        </w:rPr>
        <w:t xml:space="preserve">1) явиться в органы пробации по месту жительства в течение десяти дней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периодически являться в органы пробации на основании законного требования сотрудника службы пробации;</w:t>
      </w:r>
    </w:p>
    <w:p>
      <w:pPr>
        <w:spacing w:after="120"/>
        <w:ind w:firstLine="397"/>
        <w:jc w:val="both"/>
      </w:pPr>
      <w:r>
        <w:rPr>
          <w:rFonts w:ascii="Arial" w:cs="Arial" w:eastAsia="Arial" w:hAnsi="Arial"/>
          <w:sz w:val="24"/>
          <w:szCs w:val="24"/>
        </w:rPr>
        <w:t xml:space="preserve">3) не выезжать за пределы страны без разрешения органов пробации;</w:t>
      </w:r>
    </w:p>
    <w:p>
      <w:pPr>
        <w:spacing w:after="120"/>
        <w:ind w:firstLine="397"/>
        <w:jc w:val="both"/>
      </w:pPr>
      <w:r>
        <w:rPr>
          <w:rFonts w:ascii="Arial" w:cs="Arial" w:eastAsia="Arial" w:hAnsi="Arial"/>
          <w:sz w:val="24"/>
          <w:szCs w:val="24"/>
        </w:rPr>
        <w:t xml:space="preserve">4) уведомлять органы пробации о месте жительства, работы и учебы, а также об их изменении;</w:t>
      </w:r>
    </w:p>
    <w:p>
      <w:pPr>
        <w:spacing w:after="120"/>
        <w:ind w:firstLine="397"/>
        <w:jc w:val="both"/>
      </w:pPr>
      <w:r>
        <w:rPr>
          <w:rFonts w:ascii="Arial" w:cs="Arial" w:eastAsia="Arial" w:hAnsi="Arial"/>
          <w:sz w:val="24"/>
          <w:szCs w:val="24"/>
        </w:rPr>
        <w:t xml:space="preserve">5) получить разрешение органов пробации на краткосрочный выезд с места жительства;</w:t>
      </w:r>
    </w:p>
    <w:p>
      <w:pPr>
        <w:spacing w:after="120"/>
        <w:ind w:firstLine="397"/>
        <w:jc w:val="both"/>
      </w:pPr>
      <w:r>
        <w:rPr>
          <w:rFonts w:ascii="Arial" w:cs="Arial" w:eastAsia="Arial" w:hAnsi="Arial"/>
          <w:sz w:val="24"/>
          <w:szCs w:val="24"/>
        </w:rPr>
        <w:t xml:space="preserve">6) по требованию органов пробации извещать об исполнении обязанностей, возложенных судом;</w:t>
      </w:r>
    </w:p>
    <w:p>
      <w:pPr>
        <w:spacing w:after="120"/>
        <w:ind w:firstLine="397"/>
        <w:jc w:val="both"/>
      </w:pPr>
      <w:r>
        <w:rPr>
          <w:rFonts w:ascii="Arial" w:cs="Arial" w:eastAsia="Arial" w:hAnsi="Arial"/>
          <w:sz w:val="24"/>
          <w:szCs w:val="24"/>
        </w:rPr>
        <w:t xml:space="preserve">7) не употреблять алкоголь, наркотические, психотропные или токсические вещества.</w:t>
      </w:r>
    </w:p>
    <w:p>
      <w:pPr>
        <w:spacing w:after="120"/>
        <w:ind w:firstLine="397"/>
        <w:jc w:val="both"/>
      </w:pPr>
      <w:r>
        <w:rPr>
          <w:rFonts w:ascii="Arial" w:cs="Arial" w:eastAsia="Arial" w:hAnsi="Arial"/>
          <w:sz w:val="24"/>
          <w:szCs w:val="24"/>
        </w:rPr>
        <w:t xml:space="preserve">4. Суд при назначении наказания в виде ограничения свободы вправе возложить на лицо одну или несколько дополнительных обязанностей:</w:t>
      </w:r>
    </w:p>
    <w:p>
      <w:pPr>
        <w:spacing w:after="120"/>
        <w:ind w:firstLine="397"/>
        <w:jc w:val="both"/>
      </w:pPr>
      <w:r>
        <w:rPr>
          <w:rFonts w:ascii="Arial" w:cs="Arial" w:eastAsia="Arial" w:hAnsi="Arial"/>
          <w:sz w:val="24"/>
          <w:szCs w:val="24"/>
        </w:rPr>
        <w:t xml:space="preserve">1) не посещать определенные места;</w:t>
      </w:r>
    </w:p>
    <w:p>
      <w:pPr>
        <w:spacing w:after="120"/>
        <w:ind w:firstLine="397"/>
        <w:jc w:val="both"/>
      </w:pPr>
      <w:r>
        <w:rPr>
          <w:rFonts w:ascii="Arial" w:cs="Arial" w:eastAsia="Arial" w:hAnsi="Arial"/>
          <w:sz w:val="24"/>
          <w:szCs w:val="24"/>
        </w:rPr>
        <w:t xml:space="preserve">2) воздержаться от определенного рода действий или занятия;</w:t>
      </w:r>
    </w:p>
    <w:p>
      <w:pPr>
        <w:spacing w:after="120"/>
        <w:ind w:firstLine="397"/>
        <w:jc w:val="both"/>
      </w:pPr>
      <w:r>
        <w:rPr>
          <w:rFonts w:ascii="Arial" w:cs="Arial" w:eastAsia="Arial" w:hAnsi="Arial"/>
          <w:sz w:val="24"/>
          <w:szCs w:val="24"/>
        </w:rPr>
        <w:t xml:space="preserve">3) находиться в определенное судом время суток по месту жительства;</w:t>
      </w:r>
    </w:p>
    <w:p>
      <w:pPr>
        <w:spacing w:after="120"/>
        <w:ind w:firstLine="397"/>
        <w:jc w:val="both"/>
      </w:pPr>
      <w:r>
        <w:rPr>
          <w:rFonts w:ascii="Arial" w:cs="Arial" w:eastAsia="Arial" w:hAnsi="Arial"/>
          <w:sz w:val="24"/>
          <w:szCs w:val="24"/>
        </w:rPr>
        <w:t xml:space="preserve">4) поступить на работу или учебу к установленному судом сроку;</w:t>
      </w:r>
    </w:p>
    <w:p>
      <w:pPr>
        <w:spacing w:after="120"/>
        <w:ind w:firstLine="397"/>
        <w:jc w:val="both"/>
      </w:pPr>
      <w:r>
        <w:rPr>
          <w:rFonts w:ascii="Arial" w:cs="Arial" w:eastAsia="Arial" w:hAnsi="Arial"/>
          <w:sz w:val="24"/>
          <w:szCs w:val="24"/>
        </w:rPr>
        <w:t xml:space="preserve">5) осуществлять обязанности по содержанию лиц, находящихся на иждивении;</w:t>
      </w:r>
    </w:p>
    <w:p>
      <w:pPr>
        <w:spacing w:after="120"/>
        <w:ind w:firstLine="397"/>
        <w:jc w:val="both"/>
      </w:pPr>
      <w:r>
        <w:rPr>
          <w:rFonts w:ascii="Arial" w:cs="Arial" w:eastAsia="Arial" w:hAnsi="Arial"/>
          <w:sz w:val="24"/>
          <w:szCs w:val="24"/>
        </w:rPr>
        <w:t xml:space="preserve">6) возместить в определенный судом срок ущерб, причиненный потерпевшему в результате проступка;</w:t>
      </w:r>
    </w:p>
    <w:p>
      <w:pPr>
        <w:spacing w:after="120"/>
        <w:ind w:firstLine="397"/>
        <w:jc w:val="both"/>
      </w:pPr>
      <w:r>
        <w:rPr>
          <w:rFonts w:ascii="Arial" w:cs="Arial" w:eastAsia="Arial" w:hAnsi="Arial"/>
          <w:sz w:val="24"/>
          <w:szCs w:val="24"/>
        </w:rPr>
        <w:t xml:space="preserve">7) участвовать в программах ресоциализации, назначаемых органами пробации;</w:t>
      </w:r>
    </w:p>
    <w:p>
      <w:pPr>
        <w:spacing w:after="120"/>
        <w:ind w:firstLine="397"/>
        <w:jc w:val="both"/>
      </w:pPr>
      <w:r>
        <w:rPr>
          <w:rFonts w:ascii="Arial" w:cs="Arial" w:eastAsia="Arial" w:hAnsi="Arial"/>
          <w:sz w:val="24"/>
          <w:szCs w:val="24"/>
        </w:rPr>
        <w:t xml:space="preserve">8) не контактировать с определенными лицами;</w:t>
      </w:r>
    </w:p>
    <w:p>
      <w:pPr>
        <w:spacing w:after="120"/>
        <w:ind w:firstLine="397"/>
        <w:jc w:val="both"/>
      </w:pPr>
      <w:r>
        <w:rPr>
          <w:rFonts w:ascii="Arial" w:cs="Arial" w:eastAsia="Arial" w:hAnsi="Arial"/>
          <w:sz w:val="24"/>
          <w:szCs w:val="24"/>
        </w:rPr>
        <w:t xml:space="preserve">9) пройти курс лечения от алкогольной, наркотической, психотропной, токсической зависимости или от болезни, представляющей опасность для здоровья других лиц, на что им предварительно было дано согласие;</w:t>
      </w:r>
    </w:p>
    <w:p>
      <w:pPr>
        <w:spacing w:after="120"/>
        <w:ind w:firstLine="397"/>
        <w:jc w:val="both"/>
      </w:pPr>
      <w:r>
        <w:rPr>
          <w:rFonts w:ascii="Arial" w:cs="Arial" w:eastAsia="Arial" w:hAnsi="Arial"/>
          <w:sz w:val="24"/>
          <w:szCs w:val="24"/>
        </w:rPr>
        <w:t xml:space="preserve">10) по требованию органа пробации извещать его об исполнении обязанностей, возложенных судом.</w:t>
      </w:r>
    </w:p>
    <w:p>
      <w:pPr>
        <w:spacing w:after="120"/>
        <w:ind w:firstLine="397"/>
        <w:jc w:val="both"/>
      </w:pPr>
      <w:r>
        <w:rPr>
          <w:rFonts w:ascii="Arial" w:cs="Arial" w:eastAsia="Arial" w:hAnsi="Arial"/>
          <w:sz w:val="24"/>
          <w:szCs w:val="24"/>
        </w:rPr>
        <w:t xml:space="preserve">5. Ограничение свободы не назначается иностранным гражданам и лицам без гражданства, временно проживающим в Кыргызской Республике, а также военнослужащим срочной службы.</w:t>
      </w:r>
    </w:p>
    <w:p>
      <w:pPr>
        <w:spacing w:after="120"/>
        <w:ind w:firstLine="397"/>
        <w:jc w:val="both"/>
      </w:pPr>
      <w:r>
        <w:rPr>
          <w:rFonts w:ascii="Arial" w:cs="Arial" w:eastAsia="Arial" w:hAnsi="Arial"/>
          <w:sz w:val="24"/>
          <w:szCs w:val="24"/>
        </w:rPr>
        <w:t xml:space="preserve">6. В случае невыполнения без уважительных причин обязанностей, предусмотренных в части 3 настоящей статьи, или возложенных судом в соответствии с частью 4 настоящей статьи, суд по представлению органа пробации заменяет ограничение свободы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7. В случае неуплаты лицом в течение трех месяцев штрафа, назначенного в соответствии с частью 6 настоящей статьи, сумма штрафа удваивается. При дальнейшем уклонении от уплаты штрафа лицо привлекается к уголовной ответственности на основании статьи 351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47.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проступок, запрещается в течение установленного судом срока занимать должность на государственной службе или в органах местного самоуправления либо заниматься профессиональной или иной деятельностью.</w:t>
      </w:r>
    </w:p>
    <w:p>
      <w:pPr>
        <w:spacing w:after="120"/>
        <w:ind w:firstLine="39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1) I категория - на срок от шести месяцев до одного года;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на срок от одного года до двух лет.</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в качестве дополнительного наказания на срок от шести месяцев до одного года назначается судом, исходя из характера совершенного лицом проступка, который лицо не смогло бы совершить, если бы не занимало определенную должность или не занималось определенной деятельностью.</w:t>
      </w:r>
    </w:p>
    <w:p>
      <w:pPr>
        <w:spacing w:after="120"/>
        <w:ind w:firstLine="397"/>
        <w:jc w:val="both"/>
      </w:pPr>
      <w:r>
        <w:rPr>
          <w:rFonts w:ascii="Arial" w:cs="Arial" w:eastAsia="Arial" w:hAnsi="Arial"/>
          <w:b/>
          <w:bCs/>
          <w:sz w:val="24"/>
          <w:szCs w:val="24"/>
        </w:rPr>
        <w:t xml:space="preserve">Статья 48. Исправительные работы</w:t>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из суммы заработка которого делается отчисление в доход государства суммы в размере, установленном судом, в пределах от 10 до 20 процентов.</w:t>
      </w:r>
    </w:p>
    <w:p>
      <w:pPr>
        <w:spacing w:after="120"/>
        <w:ind w:firstLine="397"/>
        <w:jc w:val="both"/>
      </w:pPr>
      <w:r>
        <w:rPr>
          <w:rFonts w:ascii="Arial" w:cs="Arial" w:eastAsia="Arial" w:hAnsi="Arial"/>
          <w:sz w:val="24"/>
          <w:szCs w:val="24"/>
        </w:rPr>
        <w:t xml:space="preserve">2. Исправительные работы по размеру делятся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одного до трех месяцев, для других физических лиц - от двух до четырех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 </w:t>
      </w:r>
      <w:r>
        <w:rPr>
          <w:rFonts w:ascii="Arial" w:cs="Arial" w:eastAsia="Arial" w:hAnsi="Arial"/>
          <w:sz w:val="24"/>
          <w:szCs w:val="24"/>
        </w:rPr>
        <w:t xml:space="preserve">категория: для несовершеннолетних - от двух до четырех месяцев, для других физических лиц - от четырех до шести месяцев.</w:t>
      </w:r>
    </w:p>
    <w:p>
      <w:pPr>
        <w:spacing w:after="120"/>
        <w:ind w:firstLine="397"/>
        <w:jc w:val="both"/>
      </w:pPr>
      <w:r>
        <w:rPr>
          <w:rFonts w:ascii="Arial" w:cs="Arial" w:eastAsia="Arial" w:hAnsi="Arial"/>
          <w:sz w:val="24"/>
          <w:szCs w:val="24"/>
        </w:rPr>
        <w:t xml:space="preserve">3. Исправительные работы не назначаются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w:t>
      </w:r>
    </w:p>
    <w:p>
      <w:pPr>
        <w:spacing w:after="120"/>
        <w:ind w:firstLine="397"/>
        <w:jc w:val="both"/>
      </w:pPr>
      <w:r>
        <w:rPr>
          <w:rFonts w:ascii="Arial" w:cs="Arial" w:eastAsia="Arial" w:hAnsi="Arial"/>
          <w:sz w:val="24"/>
          <w:szCs w:val="24"/>
        </w:rPr>
        <w:t xml:space="preserve">4. Если лицо утратило работу или стало нетрудоспособным после назначения ему судом наказания в виде исправительных работ, суд заменяет исправительные работы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5. В случае неуплаты лицом в течение трех месяцев штрафа, назначенного в соответствии с частью 4 настоящей статьи, сумма штрафа удваивается. При дальнейшем уклонении от уплаты штрафа лицо привлекается к уголовной ответственности на основании </w:t>
      </w:r>
      <w:hyperlink w:history="1" r:id="rIdshghpncqzy-eprts2qsy4">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49. Штраф</w:t>
      </w:r>
    </w:p>
    <w:p>
      <w:pPr>
        <w:spacing w:after="120"/>
        <w:ind w:firstLine="39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397"/>
        <w:jc w:val="both"/>
      </w:pPr>
      <w:r>
        <w:rPr>
          <w:rFonts w:ascii="Arial" w:cs="Arial" w:eastAsia="Arial" w:hAnsi="Arial"/>
          <w:sz w:val="24"/>
          <w:szCs w:val="24"/>
        </w:rPr>
        <w:t xml:space="preserve">2. Штраф исчисляется в расчетных показателях.</w:t>
      </w:r>
    </w:p>
    <w:p>
      <w:pPr>
        <w:spacing w:after="120"/>
        <w:ind w:firstLine="397"/>
        <w:jc w:val="both"/>
      </w:pPr>
      <w:r>
        <w:rPr>
          <w:rFonts w:ascii="Arial" w:cs="Arial" w:eastAsia="Arial" w:hAnsi="Arial"/>
          <w:sz w:val="24"/>
          <w:szCs w:val="24"/>
        </w:rPr>
        <w:t xml:space="preserve">3. Штраф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50 до 150 расчетных показателей, для других физических лиц - от 200 до 300 расчетных показателей;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для несовершеннолетних - от 150 до 250 расчетных показателей, для других физических лиц - от 300 до 600 расчетных показателей.</w:t>
      </w:r>
    </w:p>
    <w:p>
      <w:pPr>
        <w:spacing w:after="120"/>
        <w:ind w:firstLine="397"/>
        <w:jc w:val="both"/>
      </w:pPr>
      <w:r>
        <w:rPr>
          <w:rFonts w:ascii="Arial" w:cs="Arial" w:eastAsia="Arial" w:hAnsi="Arial"/>
          <w:sz w:val="24"/>
          <w:szCs w:val="24"/>
        </w:rPr>
        <w:t xml:space="preserve">4. В случае уклонения от исполнения наказания за проступок в виде штрафа лицо привлекается к уголовной ответственности на основании </w:t>
      </w:r>
      <w:hyperlink w:history="1" r:id="rIdlcty0zffupjodpogv0g2q">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50. Арест в отношении военнослужащих</w:t>
      </w:r>
    </w:p>
    <w:p>
      <w:pPr>
        <w:spacing w:after="120"/>
        <w:ind w:firstLine="397"/>
        <w:jc w:val="both"/>
      </w:pPr>
      <w:r>
        <w:rPr>
          <w:rFonts w:ascii="Arial" w:cs="Arial" w:eastAsia="Arial" w:hAnsi="Arial"/>
          <w:sz w:val="24"/>
          <w:szCs w:val="24"/>
        </w:rPr>
        <w:t xml:space="preserve">1. Арест применяется к военнослужащим в случаях, предусмотренных настоящим Кодексом, и по размеру делится на две категории:</w:t>
      </w:r>
    </w:p>
    <w:p>
      <w:pPr>
        <w:spacing w:after="120"/>
        <w:ind w:firstLine="397"/>
        <w:jc w:val="both"/>
      </w:pPr>
      <w:r>
        <w:rPr>
          <w:rFonts w:ascii="Arial" w:cs="Arial" w:eastAsia="Arial" w:hAnsi="Arial"/>
          <w:sz w:val="24"/>
          <w:szCs w:val="24"/>
        </w:rPr>
        <w:t xml:space="preserve">1) I категория - на срок трое суток;</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на срок пять суток.</w:t>
      </w:r>
    </w:p>
    <w:p>
      <w:pPr>
        <w:spacing w:after="120"/>
        <w:ind w:firstLine="397"/>
        <w:jc w:val="both"/>
      </w:pPr>
      <w:r>
        <w:rPr>
          <w:rFonts w:ascii="Arial" w:cs="Arial" w:eastAsia="Arial" w:hAnsi="Arial"/>
          <w:sz w:val="24"/>
          <w:szCs w:val="24"/>
        </w:rPr>
        <w:t xml:space="preserve">2. Военнослужащие содержатся на гауптвахте.</w:t>
      </w:r>
    </w:p>
    <w:p>
      <w:pPr>
        <w:spacing w:after="120"/>
        <w:ind w:firstLine="397"/>
        <w:jc w:val="both"/>
      </w:pPr>
      <w:r>
        <w:rPr>
          <w:rFonts w:ascii="Arial" w:cs="Arial" w:eastAsia="Arial" w:hAnsi="Arial"/>
          <w:i/>
          <w:iCs/>
          <w:sz w:val="24"/>
          <w:szCs w:val="24"/>
        </w:rPr>
        <w:t xml:space="preserve">(В редакции Закона КР от </w:t>
      </w:r>
      <w:hyperlink w:history="1" r:id="rIdp9khh8a5qzocq6ilpsvx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Назначение наказания за проступок</w:t>
      </w:r>
    </w:p>
    <w:p>
      <w:pPr>
        <w:spacing w:after="120"/>
        <w:ind w:firstLine="397"/>
        <w:jc w:val="both"/>
      </w:pPr>
      <w:r>
        <w:rPr>
          <w:rFonts w:ascii="Arial" w:cs="Arial" w:eastAsia="Arial" w:hAnsi="Arial"/>
          <w:b/>
          <w:bCs/>
          <w:sz w:val="24"/>
          <w:szCs w:val="24"/>
        </w:rPr>
        <w:t xml:space="preserve">Статья 51. Назначение наказания за проступок</w:t>
      </w:r>
    </w:p>
    <w:p>
      <w:pPr>
        <w:spacing w:after="120"/>
        <w:ind w:firstLine="397"/>
        <w:jc w:val="both"/>
      </w:pPr>
      <w:r>
        <w:rPr>
          <w:rFonts w:ascii="Arial" w:cs="Arial" w:eastAsia="Arial" w:hAnsi="Arial"/>
          <w:sz w:val="24"/>
          <w:szCs w:val="24"/>
        </w:rPr>
        <w:t xml:space="preserve">1. Наказание за проступок назначается только судом.</w:t>
      </w:r>
    </w:p>
    <w:p>
      <w:pPr>
        <w:spacing w:after="120"/>
        <w:ind w:firstLine="397"/>
        <w:jc w:val="both"/>
      </w:pPr>
      <w:r>
        <w:rPr>
          <w:rFonts w:ascii="Arial" w:cs="Arial" w:eastAsia="Arial" w:hAnsi="Arial"/>
          <w:sz w:val="24"/>
          <w:szCs w:val="24"/>
        </w:rPr>
        <w:t xml:space="preserve">2. Суд назначает наказание в пределах, установленных соответствующей статьей (частью статьи) Особенной части настоящего Кодекса, предусматривающей ответственность за совершенный проступок, с соблюдением положений Общей части настоящего Кодекса.</w:t>
      </w:r>
    </w:p>
    <w:p>
      <w:pPr>
        <w:spacing w:after="120"/>
        <w:ind w:firstLine="397"/>
        <w:jc w:val="both"/>
      </w:pPr>
      <w:r>
        <w:rPr>
          <w:rFonts w:ascii="Arial" w:cs="Arial" w:eastAsia="Arial" w:hAnsi="Arial"/>
          <w:sz w:val="24"/>
          <w:szCs w:val="24"/>
        </w:rPr>
        <w:t xml:space="preserve">3. Более строгий вид наказания, предусмотренный </w:t>
      </w:r>
      <w:hyperlink w:history="1" r:id="rIdtl6qsaj5njuqd1gmsth0n">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 может назначаться только в случае, когда менее строгий вид наказания не может обеспечить осуществление целей наказания.</w:t>
      </w:r>
    </w:p>
    <w:p>
      <w:pPr>
        <w:spacing w:after="120"/>
        <w:ind w:firstLine="39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ответственности, в качестве признака проступка предусматривается смягчающее или отягчающее обстоятельство, такое же обстоятельство при назначении наказания во внимание не принимается.</w:t>
      </w:r>
    </w:p>
    <w:p>
      <w:pPr>
        <w:spacing w:after="120"/>
        <w:ind w:firstLine="397"/>
        <w:jc w:val="both"/>
      </w:pPr>
      <w:r>
        <w:rPr>
          <w:rFonts w:ascii="Arial" w:cs="Arial" w:eastAsia="Arial" w:hAnsi="Arial"/>
          <w:b/>
          <w:bCs/>
          <w:sz w:val="24"/>
          <w:szCs w:val="24"/>
        </w:rPr>
        <w:t xml:space="preserve">Статья 52. Обстоятельства, смягчающие наказание за проступок</w:t>
      </w:r>
    </w:p>
    <w:p>
      <w:pPr>
        <w:spacing w:after="120"/>
        <w:ind w:firstLine="397"/>
        <w:jc w:val="both"/>
      </w:pPr>
      <w:r>
        <w:rPr>
          <w:rFonts w:ascii="Arial" w:cs="Arial" w:eastAsia="Arial" w:hAnsi="Arial"/>
          <w:sz w:val="24"/>
          <w:szCs w:val="24"/>
        </w:rPr>
        <w:t xml:space="preserve">1. При назначении наказания обстоятельствами, смягчающими наказание за проступок, признаются:</w:t>
      </w:r>
    </w:p>
    <w:p>
      <w:pPr>
        <w:spacing w:after="120"/>
        <w:ind w:firstLine="397"/>
        <w:jc w:val="both"/>
      </w:pPr>
      <w:r>
        <w:rPr>
          <w:rFonts w:ascii="Arial" w:cs="Arial" w:eastAsia="Arial" w:hAnsi="Arial"/>
          <w:sz w:val="24"/>
          <w:szCs w:val="24"/>
        </w:rPr>
        <w:t xml:space="preserve">1) чистосердечное раскаяние или активное способствование раскрытию проступка;</w:t>
      </w:r>
    </w:p>
    <w:p>
      <w:pPr>
        <w:spacing w:after="120"/>
        <w:ind w:firstLine="39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397"/>
        <w:jc w:val="both"/>
      </w:pPr>
      <w:r>
        <w:rPr>
          <w:rFonts w:ascii="Arial" w:cs="Arial" w:eastAsia="Arial" w:hAnsi="Arial"/>
          <w:sz w:val="24"/>
          <w:szCs w:val="24"/>
        </w:rPr>
        <w:t xml:space="preserve">3) совершение проступка вследствие стечения тяжелых личных, семейных, экономических или иных обстоятельств;</w:t>
      </w:r>
    </w:p>
    <w:p>
      <w:pPr>
        <w:spacing w:after="120"/>
        <w:ind w:firstLine="397"/>
        <w:jc w:val="both"/>
      </w:pPr>
      <w:r>
        <w:rPr>
          <w:rFonts w:ascii="Arial" w:cs="Arial" w:eastAsia="Arial" w:hAnsi="Arial"/>
          <w:sz w:val="24"/>
          <w:szCs w:val="24"/>
        </w:rPr>
        <w:t xml:space="preserve">4) совершение проступка в силу материальной, служебной или иной зависимости;</w:t>
      </w:r>
    </w:p>
    <w:p>
      <w:pPr>
        <w:spacing w:after="120"/>
        <w:ind w:firstLine="397"/>
        <w:jc w:val="both"/>
      </w:pPr>
      <w:r>
        <w:rPr>
          <w:rFonts w:ascii="Arial" w:cs="Arial" w:eastAsia="Arial" w:hAnsi="Arial"/>
          <w:sz w:val="24"/>
          <w:szCs w:val="24"/>
        </w:rPr>
        <w:t xml:space="preserve">5) совершение проступка несовершеннолетним;</w:t>
      </w:r>
    </w:p>
    <w:p>
      <w:pPr>
        <w:spacing w:after="120"/>
        <w:ind w:firstLine="397"/>
        <w:jc w:val="both"/>
      </w:pPr>
      <w:r>
        <w:rPr>
          <w:rFonts w:ascii="Arial" w:cs="Arial" w:eastAsia="Arial" w:hAnsi="Arial"/>
          <w:sz w:val="24"/>
          <w:szCs w:val="24"/>
        </w:rPr>
        <w:t xml:space="preserve">6) совершение проступка женщиной в состоянии беременности.</w:t>
      </w:r>
    </w:p>
    <w:p>
      <w:pPr>
        <w:spacing w:after="120"/>
        <w:ind w:firstLine="39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397"/>
        <w:jc w:val="both"/>
      </w:pPr>
      <w:r>
        <w:rPr>
          <w:rFonts w:ascii="Arial" w:cs="Arial" w:eastAsia="Arial" w:hAnsi="Arial"/>
          <w:b/>
          <w:bCs/>
          <w:sz w:val="24"/>
          <w:szCs w:val="24"/>
        </w:rPr>
        <w:t xml:space="preserve">Статья 53. Обстоятельства, отягчающие наказание за проступок</w:t>
      </w:r>
    </w:p>
    <w:p>
      <w:pPr>
        <w:spacing w:after="120"/>
        <w:ind w:firstLine="397"/>
        <w:jc w:val="both"/>
      </w:pPr>
      <w:r>
        <w:rPr>
          <w:rFonts w:ascii="Arial" w:cs="Arial" w:eastAsia="Arial" w:hAnsi="Arial"/>
          <w:sz w:val="24"/>
          <w:szCs w:val="24"/>
        </w:rPr>
        <w:t xml:space="preserve">1. Обстоятельствами, отягчающими наказание за проступок, признаются:</w:t>
      </w:r>
    </w:p>
    <w:p>
      <w:pPr>
        <w:spacing w:after="120"/>
        <w:ind w:firstLine="397"/>
        <w:jc w:val="both"/>
      </w:pPr>
      <w:r>
        <w:rPr>
          <w:rFonts w:ascii="Arial" w:cs="Arial" w:eastAsia="Arial" w:hAnsi="Arial"/>
          <w:sz w:val="24"/>
          <w:szCs w:val="24"/>
        </w:rPr>
        <w:t xml:space="preserve">1) продолжение противоправного поведения, несмотря на требования уполномоченных на то лиц о его прекращении;</w:t>
      </w:r>
    </w:p>
    <w:p>
      <w:pPr>
        <w:spacing w:after="120"/>
        <w:ind w:firstLine="397"/>
        <w:jc w:val="both"/>
      </w:pPr>
      <w:r>
        <w:rPr>
          <w:rFonts w:ascii="Arial" w:cs="Arial" w:eastAsia="Arial" w:hAnsi="Arial"/>
          <w:sz w:val="24"/>
          <w:szCs w:val="24"/>
        </w:rPr>
        <w:t xml:space="preserve">2) совершение проступка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вовлечение несовершеннолетнего в совершение проступка;</w:t>
      </w:r>
    </w:p>
    <w:p>
      <w:pPr>
        <w:spacing w:after="120"/>
        <w:ind w:firstLine="397"/>
        <w:jc w:val="both"/>
      </w:pPr>
      <w:r>
        <w:rPr>
          <w:rFonts w:ascii="Arial" w:cs="Arial" w:eastAsia="Arial" w:hAnsi="Arial"/>
          <w:sz w:val="24"/>
          <w:szCs w:val="24"/>
        </w:rPr>
        <w:t xml:space="preserve">4) совершение проступка в условиях общественного бедствия, чрезвычайного или военного положения;</w:t>
      </w:r>
    </w:p>
    <w:p>
      <w:pPr>
        <w:spacing w:after="120"/>
        <w:ind w:firstLine="397"/>
        <w:jc w:val="both"/>
      </w:pPr>
      <w:r>
        <w:rPr>
          <w:rFonts w:ascii="Arial" w:cs="Arial" w:eastAsia="Arial" w:hAnsi="Arial"/>
          <w:sz w:val="24"/>
          <w:szCs w:val="24"/>
        </w:rPr>
        <w:t xml:space="preserve">5) совершение проступка в отношении заведомо малолетнего, несовершеннолетнего, престарелого лица или лица, находящегося в беспомощном состоянии;</w:t>
      </w:r>
    </w:p>
    <w:p>
      <w:pPr>
        <w:spacing w:after="120"/>
        <w:ind w:firstLine="397"/>
        <w:jc w:val="both"/>
      </w:pPr>
      <w:r>
        <w:rPr>
          <w:rFonts w:ascii="Arial" w:cs="Arial" w:eastAsia="Arial" w:hAnsi="Arial"/>
          <w:sz w:val="24"/>
          <w:szCs w:val="24"/>
        </w:rPr>
        <w:t xml:space="preserve">6) совершение проступка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7) совершение проступка в отношении лица, находящегося в материальной, служебной или иной зависимости от виновного;</w:t>
      </w:r>
    </w:p>
    <w:p>
      <w:pPr>
        <w:spacing w:after="120"/>
        <w:ind w:firstLine="397"/>
        <w:jc w:val="both"/>
      </w:pPr>
      <w:r>
        <w:rPr>
          <w:rFonts w:ascii="Arial" w:cs="Arial" w:eastAsia="Arial" w:hAnsi="Arial"/>
          <w:sz w:val="24"/>
          <w:szCs w:val="24"/>
        </w:rPr>
        <w:t xml:space="preserve">8) подстрекательство к совершению проступка лица, которое не могло отдавать себе отчета в своем действии (бездействии) или руководить им вследствие душевной болезни, временного психического расстройства, слабоумия или иного болезненного состояния психики, а равно использование такого лица для совершения проступка;</w:t>
      </w:r>
    </w:p>
    <w:p>
      <w:pPr>
        <w:spacing w:after="120"/>
        <w:ind w:firstLine="397"/>
        <w:jc w:val="both"/>
      </w:pPr>
      <w:r>
        <w:rPr>
          <w:rFonts w:ascii="Arial" w:cs="Arial" w:eastAsia="Arial" w:hAnsi="Arial"/>
          <w:sz w:val="24"/>
          <w:szCs w:val="24"/>
        </w:rPr>
        <w:t xml:space="preserve">9) совершение проступка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10) совершение проступка в состоянии опьянения. Суд вправе, в зависимости от характера проступка, не признать это обстоятельство отягчающим наказание.</w:t>
      </w:r>
    </w:p>
    <w:p>
      <w:pPr>
        <w:spacing w:after="120"/>
        <w:ind w:firstLine="397"/>
        <w:jc w:val="both"/>
      </w:pPr>
      <w:r>
        <w:rPr>
          <w:rFonts w:ascii="Arial" w:cs="Arial" w:eastAsia="Arial" w:hAnsi="Arial"/>
          <w:sz w:val="24"/>
          <w:szCs w:val="24"/>
        </w:rPr>
        <w:t xml:space="preserve">2. При назначении наказания суд не может признать отягчающим наказание обстоятельства, не предусмотренные настоящим Кодексом.</w:t>
      </w:r>
    </w:p>
    <w:p>
      <w:pPr>
        <w:spacing w:after="120"/>
        <w:ind w:firstLine="397"/>
        <w:jc w:val="both"/>
      </w:pPr>
      <w:r>
        <w:rPr>
          <w:rFonts w:ascii="Arial" w:cs="Arial" w:eastAsia="Arial" w:hAnsi="Arial"/>
          <w:b/>
          <w:bCs/>
          <w:sz w:val="24"/>
          <w:szCs w:val="24"/>
        </w:rPr>
        <w:t xml:space="preserve">Статья 54. Назначение наказания за совершение нескольких проступков, а также преступления и проступка</w:t>
      </w:r>
    </w:p>
    <w:p>
      <w:pPr>
        <w:spacing w:after="120"/>
        <w:ind w:firstLine="397"/>
        <w:jc w:val="both"/>
      </w:pPr>
      <w:r>
        <w:rPr>
          <w:rFonts w:ascii="Arial" w:cs="Arial" w:eastAsia="Arial" w:hAnsi="Arial"/>
          <w:sz w:val="24"/>
          <w:szCs w:val="24"/>
        </w:rPr>
        <w:t xml:space="preserve">1. При совершении одним лицом двух или более проступков наказание назначается за каждый проступок отдельно и исполняется самостоятельно. При этом максимальный срок наказания любого вида не может быть больше, чем срок или размер соответствующего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2. В случае если лицо совершило проступок, за который не было осуждено или было осуждено, но не отбыло наказание полностью, а затем совершило преступление, либо в случае если лицо совершило преступление, за которое не было осуждено или было осуждено, но не отбыло наказание полностью, а затем совершило проступок, суд постановляет об исполнении наказаний в соответствии с положениями части 7 </w:t>
      </w:r>
      <w:hyperlink w:history="1" r:id="rIdamdtkeijdsteuvp_gx2uz">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55. Исчисление сроков отбывания наказания</w:t>
      </w:r>
    </w:p>
    <w:p>
      <w:pPr>
        <w:spacing w:after="120"/>
        <w:ind w:firstLine="397"/>
        <w:jc w:val="both"/>
      </w:pPr>
      <w:r>
        <w:rPr>
          <w:rFonts w:ascii="Arial" w:cs="Arial" w:eastAsia="Arial" w:hAnsi="Arial"/>
          <w:sz w:val="24"/>
          <w:szCs w:val="24"/>
        </w:rPr>
        <w:t xml:space="preserve">Сроки отбывания наказания исчисляются:</w:t>
      </w:r>
    </w:p>
    <w:p>
      <w:pPr>
        <w:spacing w:after="120"/>
        <w:ind w:firstLine="397"/>
        <w:jc w:val="both"/>
      </w:pPr>
      <w:r>
        <w:rPr>
          <w:rFonts w:ascii="Arial" w:cs="Arial" w:eastAsia="Arial" w:hAnsi="Arial"/>
          <w:sz w:val="24"/>
          <w:szCs w:val="24"/>
        </w:rPr>
        <w:t xml:space="preserve">1) общественные работы - часами;</w:t>
      </w:r>
    </w:p>
    <w:p>
      <w:pPr>
        <w:spacing w:after="120"/>
        <w:ind w:firstLine="397"/>
        <w:jc w:val="both"/>
      </w:pPr>
      <w:r>
        <w:rPr>
          <w:rFonts w:ascii="Arial" w:cs="Arial" w:eastAsia="Arial" w:hAnsi="Arial"/>
          <w:sz w:val="24"/>
          <w:szCs w:val="24"/>
        </w:rPr>
        <w:t xml:space="preserve">2) арест в отношении военнослужащих - сутками;</w:t>
      </w:r>
    </w:p>
    <w:p>
      <w:pPr>
        <w:spacing w:after="120"/>
        <w:ind w:firstLine="397"/>
        <w:jc w:val="both"/>
      </w:pPr>
      <w:r>
        <w:rPr>
          <w:rFonts w:ascii="Arial" w:cs="Arial" w:eastAsia="Arial" w:hAnsi="Arial"/>
          <w:sz w:val="24"/>
          <w:szCs w:val="24"/>
        </w:rPr>
        <w:t xml:space="preserve">3) ограничение свободы, исправительные работы и лишение права занимать определенные должности или заниматься определенной деятельностью - месяцами и годами.</w:t>
      </w:r>
    </w:p>
    <w:p>
      <w:pPr>
        <w:spacing w:after="120"/>
        <w:ind w:firstLine="397"/>
        <w:jc w:val="center"/>
      </w:pPr>
      <w:r>
        <w:rPr>
          <w:rFonts w:ascii="Arial" w:cs="Arial" w:eastAsia="Arial" w:hAnsi="Arial"/>
          <w:b/>
          <w:bCs/>
          <w:sz w:val="24"/>
          <w:szCs w:val="24"/>
        </w:rPr>
        <w:t xml:space="preserve">Глава 12. Освобождение от наказания и его отбывания</w:t>
      </w:r>
    </w:p>
    <w:p>
      <w:pPr>
        <w:spacing w:after="120"/>
        <w:ind w:firstLine="397"/>
        <w:jc w:val="both"/>
      </w:pPr>
      <w:r>
        <w:rPr>
          <w:rFonts w:ascii="Arial" w:cs="Arial" w:eastAsia="Arial" w:hAnsi="Arial"/>
          <w:b/>
          <w:bCs/>
          <w:sz w:val="24"/>
          <w:szCs w:val="24"/>
        </w:rPr>
        <w:t xml:space="preserve">Статья 56. Основания освобождения от наказания и его отбывания, смягчение наказания</w:t>
      </w:r>
    </w:p>
    <w:p>
      <w:pPr>
        <w:spacing w:after="120"/>
        <w:ind w:firstLine="397"/>
        <w:jc w:val="both"/>
      </w:pPr>
      <w:r>
        <w:rPr>
          <w:rFonts w:ascii="Arial" w:cs="Arial" w:eastAsia="Arial" w:hAnsi="Arial"/>
          <w:sz w:val="24"/>
          <w:szCs w:val="24"/>
        </w:rPr>
        <w:t xml:space="preserve">Освобождение осужденного от наказания или дальнейшего его отбывания, а также смягчение назначенного наказания могут применяться судом только в случаях, предусмотренных настоящим Кодексом, а также на основании закона об амнистии.</w:t>
      </w:r>
    </w:p>
    <w:p>
      <w:pPr>
        <w:spacing w:after="120"/>
        <w:ind w:firstLine="397"/>
        <w:jc w:val="both"/>
      </w:pPr>
      <w:r>
        <w:rPr>
          <w:rFonts w:ascii="Arial" w:cs="Arial" w:eastAsia="Arial" w:hAnsi="Arial"/>
          <w:b/>
          <w:bCs/>
          <w:sz w:val="24"/>
          <w:szCs w:val="24"/>
        </w:rPr>
        <w:t xml:space="preserve">Статья 57. Освобождение от наказания и смягчение наказания при декриминализации деяния и смягчении санкции закона</w:t>
      </w:r>
    </w:p>
    <w:p>
      <w:pPr>
        <w:spacing w:after="120"/>
        <w:ind w:firstLine="397"/>
        <w:jc w:val="both"/>
      </w:pPr>
      <w:r>
        <w:rPr>
          <w:rFonts w:ascii="Arial" w:cs="Arial" w:eastAsia="Arial" w:hAnsi="Arial"/>
          <w:sz w:val="24"/>
          <w:szCs w:val="24"/>
        </w:rPr>
        <w:t xml:space="preserve">1. Лицо, осужденное за деяние, предусмотренное настоящим Кодексом,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39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397"/>
        <w:jc w:val="both"/>
      </w:pPr>
      <w:r>
        <w:rPr>
          <w:rFonts w:ascii="Arial" w:cs="Arial" w:eastAsia="Arial" w:hAnsi="Arial"/>
          <w:b/>
          <w:bCs/>
          <w:sz w:val="24"/>
          <w:szCs w:val="24"/>
        </w:rPr>
        <w:t xml:space="preserve">Статья 58. Освобождение от отбывания наказания лица, заболевшего тяжелой неизлечимой болезнью</w:t>
      </w:r>
    </w:p>
    <w:p>
      <w:pPr>
        <w:spacing w:after="120"/>
        <w:ind w:firstLine="397"/>
        <w:jc w:val="both"/>
      </w:pPr>
      <w:r>
        <w:rPr>
          <w:rFonts w:ascii="Arial" w:cs="Arial" w:eastAsia="Arial" w:hAnsi="Arial"/>
          <w:sz w:val="24"/>
          <w:szCs w:val="24"/>
        </w:rPr>
        <w:t xml:space="preserve">Лицо, заболевшее после вынесения приговора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Перечень соответствующих болезней утверждается Правительством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ИНЫЕ ПРИНУДИТЕЛЬНЫЕ МЕРЫ УГОЛОВНО-ПРАВОВОГО ВОЗДЕЙСТВИЯ, НЕ ЯВЛЯЮЩИЕСЯ НАКАЗАНИЕМ</w:t>
      </w:r>
    </w:p>
    <w:p>
      <w:pPr>
        <w:spacing w:after="120"/>
        <w:ind w:firstLine="397"/>
        <w:jc w:val="center"/>
      </w:pPr>
      <w:r>
        <w:rPr>
          <w:rFonts w:ascii="Arial" w:cs="Arial" w:eastAsia="Arial" w:hAnsi="Arial"/>
          <w:b/>
          <w:bCs/>
          <w:sz w:val="24"/>
          <w:szCs w:val="24"/>
        </w:rPr>
        <w:t xml:space="preserve">Глава 13. Иные принудительные меры уголовно-правового воздействия, не являющиеся наказанием</w:t>
      </w:r>
    </w:p>
    <w:p>
      <w:pPr>
        <w:spacing w:after="120"/>
        <w:ind w:firstLine="397"/>
        <w:jc w:val="both"/>
      </w:pPr>
      <w:r>
        <w:rPr>
          <w:rFonts w:ascii="Arial" w:cs="Arial" w:eastAsia="Arial" w:hAnsi="Arial"/>
          <w:b/>
          <w:bCs/>
          <w:sz w:val="24"/>
          <w:szCs w:val="24"/>
        </w:rPr>
        <w:t xml:space="preserve">Статья 59. Возмещение материального ущерба и компенсация морального вреда</w:t>
      </w:r>
    </w:p>
    <w:p>
      <w:pPr>
        <w:spacing w:after="120"/>
        <w:ind w:firstLine="397"/>
        <w:jc w:val="both"/>
      </w:pPr>
      <w:r>
        <w:rPr>
          <w:rFonts w:ascii="Arial" w:cs="Arial" w:eastAsia="Arial" w:hAnsi="Arial"/>
          <w:sz w:val="24"/>
          <w:szCs w:val="24"/>
        </w:rPr>
        <w:t xml:space="preserve">1. Лицо, совершившее проступок, обязано возместить причиненный ущерб.</w:t>
      </w:r>
    </w:p>
    <w:p>
      <w:pPr>
        <w:spacing w:after="120"/>
        <w:ind w:firstLine="397"/>
        <w:jc w:val="both"/>
      </w:pPr>
      <w:r>
        <w:rPr>
          <w:rFonts w:ascii="Arial" w:cs="Arial" w:eastAsia="Arial" w:hAnsi="Arial"/>
          <w:sz w:val="24"/>
          <w:szCs w:val="24"/>
        </w:rPr>
        <w:t xml:space="preserve">2. Если материальный ущерб и (или) моральный вред не возмещены в добровольном порядке, то вопрос об их возмещении виновным разрешается судом в порядке гражданского судопроизводства.</w:t>
      </w:r>
    </w:p>
    <w:p>
      <w:pPr>
        <w:spacing w:after="120"/>
        <w:ind w:firstLine="397"/>
        <w:jc w:val="both"/>
      </w:pPr>
      <w:r>
        <w:rPr>
          <w:rFonts w:ascii="Arial" w:cs="Arial" w:eastAsia="Arial" w:hAnsi="Arial"/>
          <w:b/>
          <w:bCs/>
          <w:sz w:val="24"/>
          <w:szCs w:val="24"/>
        </w:rPr>
        <w:t xml:space="preserve">Статья 60. Конфискация имущества, орудий и средств совершения проступка</w:t>
      </w:r>
    </w:p>
    <w:p>
      <w:pPr>
        <w:spacing w:after="120"/>
        <w:ind w:firstLine="397"/>
        <w:jc w:val="both"/>
      </w:pPr>
      <w:r>
        <w:rPr>
          <w:rFonts w:ascii="Arial" w:cs="Arial" w:eastAsia="Arial" w:hAnsi="Arial"/>
          <w:sz w:val="24"/>
          <w:szCs w:val="24"/>
        </w:rPr>
        <w:t xml:space="preserve">1. Конфискация имущества, орудий и средств совершения проступка есть обязательное безвозмездное изъятие с последующим обращением в доход государства на основании обвинительного приговора:</w:t>
      </w:r>
    </w:p>
    <w:p>
      <w:pPr>
        <w:spacing w:after="120"/>
        <w:ind w:firstLine="397"/>
        <w:jc w:val="both"/>
      </w:pPr>
      <w:r>
        <w:rPr>
          <w:rFonts w:ascii="Arial" w:cs="Arial" w:eastAsia="Arial" w:hAnsi="Arial"/>
          <w:sz w:val="24"/>
          <w:szCs w:val="24"/>
        </w:rPr>
        <w:t xml:space="preserve">1) денег, ценностей и иного имущества, полученных в результате совершения проступка;</w:t>
      </w:r>
    </w:p>
    <w:p>
      <w:pPr>
        <w:spacing w:after="120"/>
        <w:ind w:firstLine="397"/>
        <w:jc w:val="both"/>
      </w:pPr>
      <w:r>
        <w:rPr>
          <w:rFonts w:ascii="Arial" w:cs="Arial" w:eastAsia="Arial" w:hAnsi="Arial"/>
          <w:sz w:val="24"/>
          <w:szCs w:val="24"/>
        </w:rPr>
        <w:t xml:space="preserve">2) денег, ценностей и иного имущества, в которое имущество, полученное в результате совершения проступка, и доходы от этого имущества были частично или полностью превращены или преобразованы;</w:t>
      </w:r>
    </w:p>
    <w:p>
      <w:pPr>
        <w:spacing w:after="120"/>
        <w:ind w:firstLine="397"/>
        <w:jc w:val="both"/>
      </w:pPr>
      <w:r>
        <w:rPr>
          <w:rFonts w:ascii="Arial" w:cs="Arial" w:eastAsia="Arial" w:hAnsi="Arial"/>
          <w:sz w:val="24"/>
          <w:szCs w:val="24"/>
        </w:rPr>
        <w:t xml:space="preserve">3) орудий, оборудования или иных средств совершения проступка, принадлежащих лицу, совершившему проступок.</w:t>
      </w:r>
    </w:p>
    <w:p>
      <w:pPr>
        <w:spacing w:after="120"/>
        <w:ind w:firstLine="397"/>
        <w:jc w:val="both"/>
      </w:pPr>
      <w:r>
        <w:rPr>
          <w:rFonts w:ascii="Arial" w:cs="Arial" w:eastAsia="Arial" w:hAnsi="Arial"/>
          <w:sz w:val="24"/>
          <w:szCs w:val="24"/>
        </w:rPr>
        <w:t xml:space="preserve">2. Если деньги, ценности или иное имущество, полученное в результате совершения проступка,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pPr>
        <w:spacing w:after="120"/>
        <w:ind w:firstLine="397"/>
        <w:jc w:val="both"/>
      </w:pPr>
      <w:r>
        <w:rPr>
          <w:rFonts w:ascii="Arial" w:cs="Arial" w:eastAsia="Arial" w:hAnsi="Arial"/>
          <w:sz w:val="24"/>
          <w:szCs w:val="24"/>
        </w:rPr>
        <w:t xml:space="preserve">3. Деньги, ценности и иное имущество, полученное в результате совершения проступка, а также орудие, оборудование или иные средства совершения проступка, переданные лицом, совершившим проступок, другому лицу, подлежат конфискации, если лицо, принявшее имущество, знало или по обстоятельствам дела должно было знать, что указанное имущество получено в результате совершения проступка либо являлось средством совершения проступка. Споры о конфискации такого имущества разрешаются в порядке, предусмотренном гражданским законодательством.</w:t>
      </w:r>
    </w:p>
    <w:p>
      <w:pPr>
        <w:spacing w:after="120"/>
        <w:ind w:firstLine="397"/>
        <w:jc w:val="both"/>
      </w:pPr>
      <w:r>
        <w:rPr>
          <w:rFonts w:ascii="Arial" w:cs="Arial" w:eastAsia="Arial" w:hAnsi="Arial"/>
          <w:sz w:val="24"/>
          <w:szCs w:val="24"/>
        </w:rPr>
        <w:t xml:space="preserve">4. Порядок обращения в доход государства или уничтожения конфискованных предметов, орудий и средств совершения проступков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61. Выдворение</w:t>
      </w:r>
    </w:p>
    <w:p>
      <w:pPr>
        <w:spacing w:after="120"/>
        <w:ind w:firstLine="397"/>
        <w:jc w:val="both"/>
      </w:pPr>
      <w:r>
        <w:rPr>
          <w:rFonts w:ascii="Arial" w:cs="Arial" w:eastAsia="Arial" w:hAnsi="Arial"/>
          <w:sz w:val="24"/>
          <w:szCs w:val="24"/>
        </w:rPr>
        <w:t xml:space="preserve">Иностранный гражданин или лицо без гражданства после отбытия наказания должны быть выдворены за пределы Кыргызской Республики в порядке, предусмотренном международными договорами и законодательством Кыргызской Республики, если у них отсутствуют установленные законом основания для пребывания на ее территории.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w:t>
      </w:r>
      <w:r>
        <w:rPr>
          <w:rFonts w:ascii="Arial" w:cs="Arial" w:eastAsia="Arial" w:hAnsi="Arial"/>
          <w:b/>
          <w:bCs/>
          <w:sz w:val="24"/>
          <w:szCs w:val="24"/>
        </w:rPr>
        <w:t xml:space="preserve">. ОСОБЕННОСТИ ОТВЕТСТВЕННОСТИ НЕСОВЕРШЕННОЛЕТНИХ ЗА ПРОСТУПОК И НАЗНАЧЕНИЯ ИМ НАКАЗАНИЯ</w:t>
      </w:r>
    </w:p>
    <w:p>
      <w:pPr>
        <w:spacing w:after="120"/>
        <w:ind w:firstLine="397"/>
        <w:jc w:val="center"/>
      </w:pPr>
      <w:r>
        <w:rPr>
          <w:rFonts w:ascii="Arial" w:cs="Arial" w:eastAsia="Arial" w:hAnsi="Arial"/>
          <w:b/>
          <w:bCs/>
          <w:sz w:val="24"/>
          <w:szCs w:val="24"/>
        </w:rPr>
        <w:t xml:space="preserve">Глава 14. Ответственность несовершеннолетних за проступок</w:t>
      </w:r>
    </w:p>
    <w:p>
      <w:pPr>
        <w:spacing w:after="120"/>
        <w:ind w:firstLine="397"/>
        <w:jc w:val="both"/>
      </w:pPr>
      <w:r>
        <w:rPr>
          <w:rFonts w:ascii="Arial" w:cs="Arial" w:eastAsia="Arial" w:hAnsi="Arial"/>
          <w:b/>
          <w:bCs/>
          <w:sz w:val="24"/>
          <w:szCs w:val="24"/>
        </w:rPr>
        <w:t xml:space="preserve">Статья 62. Ответственность несовершеннолетних за проступок</w:t>
      </w:r>
    </w:p>
    <w:p>
      <w:pPr>
        <w:spacing w:after="120"/>
        <w:ind w:firstLine="397"/>
        <w:jc w:val="both"/>
      </w:pPr>
      <w:r>
        <w:rPr>
          <w:rFonts w:ascii="Arial" w:cs="Arial" w:eastAsia="Arial" w:hAnsi="Arial"/>
          <w:sz w:val="24"/>
          <w:szCs w:val="24"/>
        </w:rPr>
        <w:t xml:space="preserve">1. Несовершеннолетним признается лицо, которому по состоянию на день совершения проступка не исполнилось восемнадцати лет.</w:t>
      </w:r>
    </w:p>
    <w:p>
      <w:pPr>
        <w:spacing w:after="120"/>
        <w:ind w:firstLine="397"/>
        <w:jc w:val="both"/>
      </w:pPr>
      <w:r>
        <w:rPr>
          <w:rFonts w:ascii="Arial" w:cs="Arial" w:eastAsia="Arial" w:hAnsi="Arial"/>
          <w:sz w:val="24"/>
          <w:szCs w:val="24"/>
        </w:rPr>
        <w:t xml:space="preserve">2. К несовершеннолетним, совершившим проступок, могут быть применены принудительные меры воспитательного характера в соответствии со статьями </w:t>
      </w:r>
      <w:hyperlink w:history="1" r:id="rIdtrhi0nrokiwvk3f-qeozs">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azua9tdrxi3yio3gzugjb">
        <w:r>
          <w:rPr>
            <w:rFonts w:ascii="Arial" w:cs="Arial" w:eastAsia="Arial" w:hAnsi="Arial"/>
            <w:color w:val="1D4ED8"/>
            <w:sz w:val="24"/>
            <w:szCs w:val="24"/>
            <w:u w:val="single"/>
          </w:rPr>
          <w:t xml:space="preserve">105</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3. В случае причинения вреда суд возлагает на несовершеннолетнего обязанность возместить причиненный вред. При этом судом учитываются его имущественное положение и соответствующие трудовые навыки.</w:t>
      </w:r>
    </w:p>
    <w:p>
      <w:pPr>
        <w:spacing w:after="120"/>
        <w:ind w:firstLine="397"/>
        <w:jc w:val="both"/>
      </w:pPr>
      <w:r>
        <w:rPr>
          <w:rFonts w:ascii="Arial" w:cs="Arial" w:eastAsia="Arial" w:hAnsi="Arial"/>
          <w:b/>
          <w:bCs/>
          <w:sz w:val="24"/>
          <w:szCs w:val="24"/>
        </w:rPr>
        <w:t xml:space="preserve">Статья 63. Виды наказаний, применяемых к несовершеннолетним</w:t>
      </w:r>
    </w:p>
    <w:p>
      <w:pPr>
        <w:spacing w:after="120"/>
        <w:ind w:firstLine="397"/>
        <w:jc w:val="both"/>
      </w:pPr>
      <w:r>
        <w:rPr>
          <w:rFonts w:ascii="Arial" w:cs="Arial" w:eastAsia="Arial" w:hAnsi="Arial"/>
          <w:sz w:val="24"/>
          <w:szCs w:val="24"/>
        </w:rPr>
        <w:t xml:space="preserve">1. Несовершеннолетним назначаются следующие виды наказаний:</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ограничение свободы;</w:t>
      </w:r>
    </w:p>
    <w:p>
      <w:pPr>
        <w:spacing w:after="120"/>
        <w:ind w:firstLine="397"/>
        <w:jc w:val="both"/>
      </w:pPr>
      <w:r>
        <w:rPr>
          <w:rFonts w:ascii="Arial" w:cs="Arial" w:eastAsia="Arial" w:hAnsi="Arial"/>
          <w:sz w:val="24"/>
          <w:szCs w:val="24"/>
        </w:rPr>
        <w:t xml:space="preserve">3) исправительные работы;</w:t>
      </w:r>
    </w:p>
    <w:p>
      <w:pPr>
        <w:spacing w:after="120"/>
        <w:ind w:firstLine="397"/>
        <w:jc w:val="both"/>
      </w:pPr>
      <w:r>
        <w:rPr>
          <w:rFonts w:ascii="Arial" w:cs="Arial" w:eastAsia="Arial" w:hAnsi="Arial"/>
          <w:sz w:val="24"/>
          <w:szCs w:val="24"/>
        </w:rPr>
        <w:t xml:space="preserve">4) штраф.</w:t>
      </w:r>
    </w:p>
    <w:p>
      <w:pPr>
        <w:spacing w:after="120"/>
        <w:ind w:firstLine="397"/>
        <w:jc w:val="both"/>
      </w:pPr>
      <w:r>
        <w:rPr>
          <w:rFonts w:ascii="Arial" w:cs="Arial" w:eastAsia="Arial" w:hAnsi="Arial"/>
          <w:sz w:val="24"/>
          <w:szCs w:val="24"/>
        </w:rPr>
        <w:t xml:space="preserve">2. Общественные работы назначаются несовершеннолетнему в пределах категорий, предусмотренных </w:t>
      </w:r>
      <w:hyperlink w:history="1" r:id="rIdiuxz3ebw3amyadld5lcdd">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Продолжительность исполнения данного вида наказания несовершеннолетними не может превышать 2 часов в день.</w:t>
      </w:r>
    </w:p>
    <w:p>
      <w:pPr>
        <w:spacing w:after="120"/>
        <w:ind w:firstLine="397"/>
        <w:jc w:val="both"/>
      </w:pPr>
      <w:r>
        <w:rPr>
          <w:rFonts w:ascii="Arial" w:cs="Arial" w:eastAsia="Arial" w:hAnsi="Arial"/>
          <w:sz w:val="24"/>
          <w:szCs w:val="24"/>
        </w:rPr>
        <w:t xml:space="preserve">3. Ограничение свободы несовершеннолетним назначается в пределах категорий, предусмотренных </w:t>
      </w:r>
      <w:hyperlink w:history="1" r:id="rIdicgczquopgbdvfmqxtuct">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Исправительные работы назначаются несовершеннолетнему в пределах категорий, предусмотренных </w:t>
      </w:r>
      <w:hyperlink w:history="1" r:id="rId2ndeag94v6rhn7mew_er-">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Штраф назначается при наличии у несовершеннолетнего самостоятельного заработка или имущества, на которое может быть обращено взыскание, а при их отсутствии - может быть взыскан с его родителей или иных законных представителей с их предварительного согласия. При отсутствии такого согласия штраф несовершеннолетнему судом не назначается.</w:t>
      </w:r>
    </w:p>
    <w:p>
      <w:pPr>
        <w:spacing w:after="120"/>
        <w:ind w:firstLine="397"/>
        <w:jc w:val="both"/>
      </w:pPr>
      <w:r>
        <w:rPr>
          <w:rFonts w:ascii="Arial" w:cs="Arial" w:eastAsia="Arial" w:hAnsi="Arial"/>
          <w:b/>
          <w:bCs/>
          <w:sz w:val="24"/>
          <w:szCs w:val="24"/>
        </w:rPr>
        <w:t xml:space="preserve">Статья 64. Освобождение несовершеннолетнего судом от ответственности и наказания</w:t>
      </w:r>
    </w:p>
    <w:p>
      <w:pPr>
        <w:spacing w:after="120"/>
        <w:ind w:firstLine="397"/>
        <w:jc w:val="both"/>
      </w:pPr>
      <w:r>
        <w:rPr>
          <w:rFonts w:ascii="Arial" w:cs="Arial" w:eastAsia="Arial" w:hAnsi="Arial"/>
          <w:sz w:val="24"/>
          <w:szCs w:val="24"/>
        </w:rPr>
        <w:t xml:space="preserve">1. Несовершеннолетний, впервые совершивший проступок, освобождается судом от ответственности, если будет признано, что его исправление может быть достигнуто путем применения принудительных мер воспитательного характера в порядке, предусмотренном Уголовным </w:t>
      </w:r>
      <w:hyperlink w:history="1" r:id="rIdd00k_j45hkdwfjvfkbiq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Несовершеннолетний, признанный виновным в совершении проступка, может быть освобожден судом от наказания с применением принудительных мер воспитательного характера в порядке, предусмотренном Уголовным </w:t>
      </w:r>
      <w:hyperlink w:history="1" r:id="rIdobtwfomrbvsbyjyncst5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Если несовершеннолетний систематически нарушает условия, предусмотренные принудительной мерой воспитательного характера, эта мера по представлению уполномоченного государственного органа отменяется и материалы направляются в суд для привлечения несовершеннолетнего к ответственности за проступок.</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II</w:t>
      </w:r>
      <w:r>
        <w:rPr>
          <w:rFonts w:ascii="Arial" w:cs="Arial" w:eastAsia="Arial" w:hAnsi="Arial"/>
          <w:b/>
          <w:bCs/>
          <w:sz w:val="24"/>
          <w:szCs w:val="24"/>
        </w:rPr>
        <w:t xml:space="preserve">. ПРОСТУПКИ ПРОТИВ ЛИЧНОСТИ</w:t>
      </w:r>
    </w:p>
    <w:p>
      <w:pPr>
        <w:spacing w:after="120"/>
        <w:ind w:firstLine="397"/>
        <w:jc w:val="center"/>
      </w:pPr>
      <w:r>
        <w:rPr>
          <w:rFonts w:ascii="Arial" w:cs="Arial" w:eastAsia="Arial" w:hAnsi="Arial"/>
          <w:b/>
          <w:bCs/>
          <w:sz w:val="24"/>
          <w:szCs w:val="24"/>
        </w:rPr>
        <w:t xml:space="preserve">Глава 15. Проступки против здоровья</w:t>
      </w:r>
    </w:p>
    <w:p>
      <w:pPr>
        <w:spacing w:after="120"/>
        <w:ind w:firstLine="397"/>
        <w:jc w:val="both"/>
      </w:pPr>
      <w:r>
        <w:rPr>
          <w:rFonts w:ascii="Arial" w:cs="Arial" w:eastAsia="Arial" w:hAnsi="Arial"/>
          <w:b/>
          <w:bCs/>
          <w:sz w:val="24"/>
          <w:szCs w:val="24"/>
        </w:rPr>
        <w:t xml:space="preserve">Статья 65. Побои</w:t>
      </w:r>
    </w:p>
    <w:p>
      <w:pPr>
        <w:spacing w:after="120"/>
        <w:ind w:firstLine="397"/>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66. Причинение легкого вреда здоровью</w:t>
      </w:r>
    </w:p>
    <w:p>
      <w:pPr>
        <w:spacing w:after="120"/>
        <w:ind w:firstLine="397"/>
        <w:jc w:val="both"/>
      </w:pPr>
      <w:r>
        <w:rPr>
          <w:rFonts w:ascii="Arial" w:cs="Arial" w:eastAsia="Arial" w:hAnsi="Arial"/>
          <w:sz w:val="24"/>
          <w:szCs w:val="24"/>
        </w:rPr>
        <w:t xml:space="preserve">1. Причинение легкого вреда здоровью лица, не повлекшего кратковременное расстройство здоровья,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То же деяние, повлекшее кратковременное расстройство здоровья или незначительную стойкую утрату трудоспособности,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67. Причинение менее тяжкого вреда здоровью по неосторожности</w:t>
      </w:r>
    </w:p>
    <w:p>
      <w:pPr>
        <w:spacing w:after="120"/>
        <w:ind w:firstLine="397"/>
        <w:jc w:val="both"/>
      </w:pPr>
      <w:r>
        <w:rPr>
          <w:rFonts w:ascii="Arial" w:cs="Arial" w:eastAsia="Arial" w:hAnsi="Arial"/>
          <w:sz w:val="24"/>
          <w:szCs w:val="24"/>
        </w:rPr>
        <w:t xml:space="preserve">1. Причинение менее тяжкого вреда здоровью лица по неосторожности -</w:t>
      </w:r>
    </w:p>
    <w:p>
      <w:pPr>
        <w:spacing w:after="120"/>
        <w:ind w:firstLine="397"/>
        <w:jc w:val="both"/>
      </w:pPr>
      <w:r>
        <w:rPr>
          <w:rFonts w:ascii="Arial" w:cs="Arial" w:eastAsia="Arial" w:hAnsi="Arial"/>
          <w:sz w:val="24"/>
          <w:szCs w:val="24"/>
        </w:rPr>
        <w:t xml:space="preserve">влечет наказание в виде штрафа 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 вследствие ненадлежащего, в силу легкомыслия или небрежности, исполнения лицом своих профессиональных обязанностей, -</w:t>
      </w:r>
    </w:p>
    <w:p>
      <w:pPr>
        <w:spacing w:after="120"/>
        <w:ind w:firstLine="397"/>
        <w:jc w:val="both"/>
      </w:pPr>
      <w:r>
        <w:rPr>
          <w:rFonts w:ascii="Arial" w:cs="Arial" w:eastAsia="Arial" w:hAnsi="Arial"/>
          <w:sz w:val="24"/>
          <w:szCs w:val="24"/>
        </w:rPr>
        <w:t xml:space="preserve">влечет наказание в виде штрафа II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68. Заражение венерической болезнью</w:t>
      </w:r>
    </w:p>
    <w:p>
      <w:pPr>
        <w:spacing w:after="120"/>
        <w:ind w:firstLine="397"/>
        <w:jc w:val="both"/>
      </w:pPr>
      <w:r>
        <w:rPr>
          <w:rFonts w:ascii="Arial" w:cs="Arial" w:eastAsia="Arial" w:hAnsi="Arial"/>
          <w:sz w:val="24"/>
          <w:szCs w:val="24"/>
        </w:rPr>
        <w:t xml:space="preserve">Умышленное заражение другого лица венерической болезнью лицом, знавшим о наличии у него этой болезни,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69. Неоказание помощи</w:t>
      </w:r>
    </w:p>
    <w:p>
      <w:pPr>
        <w:spacing w:after="120"/>
        <w:ind w:firstLine="39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или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70. Незаконная лечебная деятельность</w:t>
      </w:r>
    </w:p>
    <w:p>
      <w:pPr>
        <w:spacing w:after="120"/>
        <w:ind w:firstLine="397"/>
        <w:jc w:val="both"/>
      </w:pPr>
      <w:r>
        <w:rPr>
          <w:rFonts w:ascii="Arial" w:cs="Arial" w:eastAsia="Arial" w:hAnsi="Arial"/>
          <w:sz w:val="24"/>
          <w:szCs w:val="24"/>
        </w:rPr>
        <w:t xml:space="preserve">Лечебная деятельность, осуществляемая без специального разрешения, повлекшая по неосторожности менее тяжкий вред,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71. Нарушение установленного законом порядка проведения трансплантации органов или тканей человека, равно незаконная торговля ими</w:t>
      </w:r>
    </w:p>
    <w:p>
      <w:pPr>
        <w:spacing w:after="120"/>
        <w:ind w:firstLine="397"/>
        <w:jc w:val="both"/>
      </w:pPr>
      <w:r>
        <w:rPr>
          <w:rFonts w:ascii="Arial" w:cs="Arial" w:eastAsia="Arial" w:hAnsi="Arial"/>
          <w:sz w:val="24"/>
          <w:szCs w:val="24"/>
        </w:rPr>
        <w:t xml:space="preserve">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72. Незаконное прерывание беременности</w:t>
      </w:r>
    </w:p>
    <w:p>
      <w:pPr>
        <w:spacing w:after="120"/>
        <w:ind w:firstLine="397"/>
        <w:jc w:val="both"/>
      </w:pPr>
      <w:r>
        <w:rPr>
          <w:rFonts w:ascii="Arial" w:cs="Arial" w:eastAsia="Arial" w:hAnsi="Arial"/>
          <w:sz w:val="24"/>
          <w:szCs w:val="24"/>
        </w:rPr>
        <w:t xml:space="preserve">Прерывание беременности по воле беременной, произведенное гинекологом позднее срока, допустимого законом, а равно прерывание беременности по воле беременной, совершенное лицом, которое по закону не обладает правом на прерывание беременности, если это по неосторожности повлекло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73. Ненадлежащее исполнение профессиональных обязанностей медицинским или фармацевтическим работником</w:t>
      </w:r>
    </w:p>
    <w:p>
      <w:pPr>
        <w:spacing w:after="120"/>
        <w:ind w:firstLine="397"/>
        <w:jc w:val="both"/>
      </w:pPr>
      <w:r>
        <w:rPr>
          <w:rFonts w:ascii="Arial" w:cs="Arial" w:eastAsia="Arial" w:hAnsi="Arial"/>
          <w:sz w:val="24"/>
          <w:szCs w:val="24"/>
        </w:rPr>
        <w:t xml:space="preserve">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74. Незаконное проведение опытов на человеке</w:t>
      </w:r>
    </w:p>
    <w:p>
      <w:pPr>
        <w:spacing w:after="120"/>
        <w:ind w:firstLine="397"/>
        <w:jc w:val="both"/>
      </w:pPr>
      <w:r>
        <w:rPr>
          <w:rFonts w:ascii="Arial" w:cs="Arial" w:eastAsia="Arial" w:hAnsi="Arial"/>
          <w:sz w:val="24"/>
          <w:szCs w:val="24"/>
        </w:rPr>
        <w:t xml:space="preserve">Совершенное без письменного согласия лица (его законного представителя) или иное незаконное проведение клинических испытаний лекарственных средств, а равно медико-биологических, психологических или иных опытов либо исследований на человеке,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Глава 16. Проступки против интересов несовершеннолетних и уклада семейных отношений</w:t>
      </w:r>
    </w:p>
    <w:p>
      <w:pPr>
        <w:spacing w:after="120"/>
        <w:ind w:firstLine="397"/>
        <w:jc w:val="both"/>
      </w:pPr>
      <w:r>
        <w:rPr>
          <w:rFonts w:ascii="Arial" w:cs="Arial" w:eastAsia="Arial" w:hAnsi="Arial"/>
          <w:b/>
          <w:bCs/>
          <w:sz w:val="24"/>
          <w:szCs w:val="24"/>
        </w:rPr>
        <w:t xml:space="preserve">Статья 75. Насилие в семье</w:t>
      </w:r>
    </w:p>
    <w:p>
      <w:pPr>
        <w:spacing w:after="120"/>
        <w:ind w:firstLine="397"/>
        <w:jc w:val="both"/>
      </w:pPr>
      <w:r>
        <w:rPr>
          <w:rFonts w:ascii="Arial" w:cs="Arial" w:eastAsia="Arial" w:hAnsi="Arial"/>
          <w:sz w:val="24"/>
          <w:szCs w:val="24"/>
        </w:rPr>
        <w:t xml:space="preserve">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w:t>
      </w:r>
    </w:p>
    <w:p>
      <w:pPr>
        <w:spacing w:after="120"/>
        <w:ind w:firstLine="397"/>
        <w:jc w:val="both"/>
      </w:pPr>
      <w:r>
        <w:rPr>
          <w:rFonts w:ascii="Arial" w:cs="Arial" w:eastAsia="Arial" w:hAnsi="Arial"/>
          <w:sz w:val="24"/>
          <w:szCs w:val="24"/>
        </w:rPr>
        <w:t xml:space="preserve">влекут наказание в виде штрафа II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76. Неисполнение условий временного охранного ордера</w:t>
      </w:r>
    </w:p>
    <w:p>
      <w:pPr>
        <w:spacing w:after="120"/>
        <w:ind w:firstLine="397"/>
        <w:jc w:val="both"/>
      </w:pPr>
      <w:r>
        <w:rPr>
          <w:rFonts w:ascii="Arial" w:cs="Arial" w:eastAsia="Arial" w:hAnsi="Arial"/>
          <w:sz w:val="24"/>
          <w:szCs w:val="24"/>
        </w:rPr>
        <w:t xml:space="preserve">Неисполнение условий временного охранного ордера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77. Уклонение родителей от содержания детей</w:t>
      </w:r>
    </w:p>
    <w:p>
      <w:pPr>
        <w:spacing w:after="120"/>
        <w:ind w:firstLine="397"/>
        <w:jc w:val="both"/>
      </w:pPr>
      <w:r>
        <w:rPr>
          <w:rFonts w:ascii="Arial" w:cs="Arial" w:eastAsia="Arial" w:hAnsi="Arial"/>
          <w:sz w:val="24"/>
          <w:szCs w:val="24"/>
        </w:rPr>
        <w:t xml:space="preserve">Уклонение родителей от выплаты на основании судебного решения средств на содержание несовершеннолетних либо совершеннолетних, но нетрудоспособных и нуждающихся в материальной помощи детей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78. Уклонение детей от содержания родителей</w:t>
      </w:r>
    </w:p>
    <w:p>
      <w:pPr>
        <w:spacing w:after="120"/>
        <w:ind w:firstLine="397"/>
        <w:jc w:val="both"/>
      </w:pPr>
      <w:r>
        <w:rPr>
          <w:rFonts w:ascii="Arial" w:cs="Arial" w:eastAsia="Arial" w:hAnsi="Arial"/>
          <w:sz w:val="24"/>
          <w:szCs w:val="24"/>
        </w:rPr>
        <w:t xml:space="preserve">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79. Разглашение тайны усыновления (удочерения)</w:t>
      </w:r>
    </w:p>
    <w:p>
      <w:pPr>
        <w:spacing w:after="120"/>
        <w:ind w:firstLine="397"/>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80. Незаконные действия по усыновлению (удочерению) ребенка</w:t>
      </w:r>
    </w:p>
    <w:p>
      <w:pPr>
        <w:spacing w:after="120"/>
        <w:ind w:firstLine="397"/>
        <w:jc w:val="both"/>
      </w:pPr>
      <w:r>
        <w:rPr>
          <w:rFonts w:ascii="Arial" w:cs="Arial" w:eastAsia="Arial" w:hAnsi="Arial"/>
          <w:sz w:val="24"/>
          <w:szCs w:val="24"/>
        </w:rPr>
        <w:t xml:space="preserve">Действия по подбору и передаче ребенка на усыновление (удочерение) от имени или в интересах лица, желающего его усыновить (удочерить), осуществляемые лицом, не уполномоченным на это законодательством,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81. Злоупотребление опекунским правом</w:t>
      </w:r>
    </w:p>
    <w:p>
      <w:pPr>
        <w:spacing w:after="120"/>
        <w:ind w:firstLine="397"/>
        <w:jc w:val="both"/>
      </w:pPr>
      <w:r>
        <w:rPr>
          <w:rFonts w:ascii="Arial" w:cs="Arial" w:eastAsia="Arial" w:hAnsi="Arial"/>
          <w:sz w:val="24"/>
          <w:szCs w:val="24"/>
        </w:rPr>
        <w:t xml:space="preserve">Использование опеки или попечительства заведомо во вред опекаемому или оставление его без надзора и необходимой материальной помощи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center"/>
      </w:pPr>
      <w:r>
        <w:rPr>
          <w:rFonts w:ascii="Arial" w:cs="Arial" w:eastAsia="Arial" w:hAnsi="Arial"/>
          <w:b/>
          <w:bCs/>
          <w:sz w:val="24"/>
          <w:szCs w:val="24"/>
        </w:rPr>
        <w:t xml:space="preserve">Глава 17. Проступки против гражданских, политических и социально-экономических прав личности</w:t>
      </w:r>
    </w:p>
    <w:p>
      <w:pPr>
        <w:spacing w:after="120"/>
        <w:ind w:firstLine="397"/>
        <w:jc w:val="both"/>
      </w:pPr>
      <w:r>
        <w:rPr>
          <w:rFonts w:ascii="Arial" w:cs="Arial" w:eastAsia="Arial" w:hAnsi="Arial"/>
          <w:b/>
          <w:bCs/>
          <w:sz w:val="24"/>
          <w:szCs w:val="24"/>
        </w:rPr>
        <w:t xml:space="preserve">Статья 82. Увольнение беременной женщины</w:t>
      </w:r>
    </w:p>
    <w:p>
      <w:pPr>
        <w:spacing w:after="120"/>
        <w:ind w:firstLine="397"/>
        <w:jc w:val="both"/>
      </w:pPr>
      <w:r>
        <w:rPr>
          <w:rFonts w:ascii="Arial" w:cs="Arial" w:eastAsia="Arial" w:hAnsi="Arial"/>
          <w:sz w:val="24"/>
          <w:szCs w:val="24"/>
        </w:rPr>
        <w:t xml:space="preserve">Увольнение с работы женщины по мотивам ее беременности или наличия у нее ребенка в возрасте до трех лет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83. Разглашение врачебной тайны</w:t>
      </w:r>
    </w:p>
    <w:p>
      <w:pPr>
        <w:spacing w:after="120"/>
        <w:ind w:firstLine="397"/>
        <w:jc w:val="both"/>
      </w:pPr>
      <w:r>
        <w:rPr>
          <w:rFonts w:ascii="Arial" w:cs="Arial" w:eastAsia="Arial" w:hAnsi="Arial"/>
          <w:sz w:val="24"/>
          <w:szCs w:val="24"/>
        </w:rPr>
        <w:t xml:space="preserve">Разглашение сведений о заболевании или результатах медицинского освидетельствования пациента, совершенное медицинским, фармацевтическим или иным работником, которому эти сведения стали известны в связи с исполнением профессиональных или служебных обязанностей,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84. Воспрепятствование осуществлению права на свободу совести и вероисповеданий</w:t>
      </w:r>
    </w:p>
    <w:p>
      <w:pPr>
        <w:spacing w:after="120"/>
        <w:ind w:firstLine="397"/>
        <w:jc w:val="both"/>
      </w:pPr>
      <w:r>
        <w:rPr>
          <w:rFonts w:ascii="Arial" w:cs="Arial" w:eastAsia="Arial" w:hAnsi="Arial"/>
          <w:sz w:val="24"/>
          <w:szCs w:val="24"/>
        </w:rPr>
        <w:t xml:space="preserve">Незаконное воспрепятствование деятельности религиозных организаций или совершению религиозных обрядов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85. Невыплата заработной платы, пенсии, пособия</w:t>
      </w:r>
    </w:p>
    <w:p>
      <w:pPr>
        <w:spacing w:after="120"/>
        <w:ind w:firstLine="39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86. Нарушение прав граждан на свободный выбор языка</w:t>
      </w:r>
    </w:p>
    <w:p>
      <w:pPr>
        <w:spacing w:after="120"/>
        <w:ind w:firstLine="397"/>
        <w:jc w:val="both"/>
      </w:pPr>
      <w:r>
        <w:rPr>
          <w:rFonts w:ascii="Arial" w:cs="Arial" w:eastAsia="Arial" w:hAnsi="Arial"/>
          <w:sz w:val="24"/>
          <w:szCs w:val="24"/>
        </w:rPr>
        <w:t xml:space="preserve">Нарушение прав граждан на свободный выбор языка либо иное создание препятствий и ограничений в использовании языка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87. Голосование избирателем за другое лицо</w:t>
      </w:r>
    </w:p>
    <w:p>
      <w:pPr>
        <w:spacing w:after="120"/>
        <w:ind w:firstLine="397"/>
        <w:jc w:val="both"/>
      </w:pPr>
      <w:r>
        <w:rPr>
          <w:rFonts w:ascii="Arial" w:cs="Arial" w:eastAsia="Arial" w:hAnsi="Arial"/>
          <w:sz w:val="24"/>
          <w:szCs w:val="24"/>
        </w:rPr>
        <w:t xml:space="preserve">Голосование избирателем за другое лицо или группу лиц во время референдума, выборов Президента Кыргызской Республики, депутатов Жогорку Кенеша Кыргызской Республики, местных кенешей, глав местного самоуправления с целью повлиять на результаты референдума или выборов, а равно соучастие в таких действиях с той же целью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1</w:t>
      </w:r>
      <w:r>
        <w:rPr>
          <w:rFonts w:ascii="Arial" w:cs="Arial" w:eastAsia="Arial" w:hAnsi="Arial"/>
          <w:b/>
          <w:bCs/>
          <w:sz w:val="24"/>
          <w:szCs w:val="24"/>
        </w:rPr>
        <w:t xml:space="preserve">. Злоупотребление административным ресурсом</w:t>
      </w:r>
    </w:p>
    <w:p>
      <w:pPr>
        <w:spacing w:after="120"/>
        <w:ind w:firstLine="397"/>
        <w:jc w:val="both"/>
      </w:pPr>
      <w:r>
        <w:rPr>
          <w:rFonts w:ascii="Arial" w:cs="Arial" w:eastAsia="Arial" w:hAnsi="Arial"/>
          <w:sz w:val="24"/>
          <w:szCs w:val="24"/>
        </w:rPr>
        <w:t xml:space="preserve">1. Злоупотребление административным ресурсом в ходе подготовки, проведения выборов и референдумов, в день голосования кандидатами, руководителями государственных средств массовой информации и интернет-изданий в целях избрания кандидата, списка кандидатов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sz w:val="24"/>
          <w:szCs w:val="24"/>
        </w:rPr>
        <w:t xml:space="preserve">2. То же деяние, совершенное государственными и муниципальными служащими, руководителями государственных и муниципальных организаций, а также руководителями организаций с долей государственного (муниципального) участия более 30 процентов,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u4fupczjrsjzuzzn6qpzh">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кандидатом на выборную должность заведомо недостоверных сведений</w:t>
      </w:r>
    </w:p>
    <w:p>
      <w:pPr>
        <w:spacing w:after="120"/>
        <w:ind w:firstLine="397"/>
        <w:jc w:val="both"/>
      </w:pPr>
      <w:r>
        <w:rPr>
          <w:rFonts w:ascii="Arial" w:cs="Arial" w:eastAsia="Arial" w:hAnsi="Arial"/>
          <w:sz w:val="24"/>
          <w:szCs w:val="24"/>
        </w:rPr>
        <w:t xml:space="preserve">1. Предоставление кандидатом в Президенты Кыргызской Республики, кандидатом в депутаты Жогорку Кенеша Кыргызской Республики, местного кенеша, кандидатом на должность главы исполнительного органа местного самоуправления заведомо недостоверных сведений, документов, предусмотренных законодательством о выборах, в том числе документа об отсутствии гражданства иного государства, а также сокрытие сведений, которые являются препятствием для выдвижения, регистрации и избрания,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государственными и муниципальными служащими,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edjmjscraumujeznmayxh">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Воспрепятствование проведению мирного собрания или участию в нем</w:t>
      </w:r>
    </w:p>
    <w:p>
      <w:pPr>
        <w:spacing w:after="120"/>
        <w:ind w:firstLine="397"/>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89. Воспрепятствование законной профессиональной деятельности журналиста</w:t>
      </w:r>
    </w:p>
    <w:p>
      <w:pPr>
        <w:spacing w:after="120"/>
        <w:ind w:firstLine="397"/>
        <w:jc w:val="both"/>
      </w:pPr>
      <w:r>
        <w:rPr>
          <w:rFonts w:ascii="Arial" w:cs="Arial" w:eastAsia="Arial" w:hAnsi="Arial"/>
          <w:sz w:val="24"/>
          <w:szCs w:val="24"/>
        </w:rPr>
        <w:t xml:space="preserve">1. 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То же деяние, совершенное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ПРОСТУПКИ ПРОТИВ СОБСТВЕННОСТИ И ПОРЯДКА ОСУЩЕСТВЛЕНИЯ ЭКОНОМИЧЕСКОЙ ДЕЯТЕЛЬНОСТИ</w:t>
      </w:r>
    </w:p>
    <w:p>
      <w:pPr>
        <w:spacing w:after="120"/>
        <w:ind w:firstLine="397"/>
        <w:jc w:val="center"/>
      </w:pPr>
      <w:r>
        <w:rPr>
          <w:rFonts w:ascii="Arial" w:cs="Arial" w:eastAsia="Arial" w:hAnsi="Arial"/>
          <w:b/>
          <w:bCs/>
          <w:sz w:val="24"/>
          <w:szCs w:val="24"/>
        </w:rPr>
        <w:t xml:space="preserve">Глава 18. Проступки против собственности</w:t>
      </w:r>
    </w:p>
    <w:p>
      <w:pPr>
        <w:spacing w:after="120"/>
        <w:ind w:firstLine="397"/>
        <w:jc w:val="both"/>
      </w:pPr>
      <w:r>
        <w:rPr>
          <w:rFonts w:ascii="Arial" w:cs="Arial" w:eastAsia="Arial" w:hAnsi="Arial"/>
          <w:b/>
          <w:bCs/>
          <w:sz w:val="24"/>
          <w:szCs w:val="24"/>
        </w:rPr>
        <w:t xml:space="preserve">Статья 90. Кража в незначительном размере</w:t>
      </w:r>
    </w:p>
    <w:p>
      <w:pPr>
        <w:spacing w:after="120"/>
        <w:ind w:firstLine="397"/>
        <w:jc w:val="both"/>
      </w:pPr>
      <w:r>
        <w:rPr>
          <w:rFonts w:ascii="Arial" w:cs="Arial" w:eastAsia="Arial" w:hAnsi="Arial"/>
          <w:sz w:val="24"/>
          <w:szCs w:val="24"/>
        </w:rPr>
        <w:t xml:space="preserve">Кража, то есть тайное хищение чужого имущества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Деяния, предусмотренные статьями </w:t>
      </w:r>
      <w:hyperlink w:history="1" r:id="rId1nwk16czy08je6mv9kz23">
        <w:r>
          <w:rPr>
            <w:rFonts w:ascii="Arial" w:cs="Arial" w:eastAsia="Arial" w:hAnsi="Arial"/>
            <w:color w:val="1D4ED8"/>
            <w:sz w:val="24"/>
            <w:szCs w:val="24"/>
            <w:u w:val="single"/>
          </w:rPr>
          <w:t xml:space="preserve">90</w:t>
        </w:r>
      </w:hyperlink>
      <w:r>
        <w:rPr>
          <w:rFonts w:ascii="Arial" w:cs="Arial" w:eastAsia="Arial" w:hAnsi="Arial"/>
          <w:sz w:val="24"/>
          <w:szCs w:val="24"/>
        </w:rPr>
        <w:t xml:space="preserve">-</w:t>
      </w:r>
      <w:hyperlink w:history="1" r:id="rIdmwufl8ddhanh_huabxcmu">
        <w:r>
          <w:rPr>
            <w:rFonts w:ascii="Arial" w:cs="Arial" w:eastAsia="Arial" w:hAnsi="Arial"/>
            <w:color w:val="1D4ED8"/>
            <w:sz w:val="24"/>
            <w:szCs w:val="24"/>
            <w:u w:val="single"/>
          </w:rPr>
          <w:t xml:space="preserve">94</w:t>
        </w:r>
      </w:hyperlink>
      <w:r>
        <w:rPr>
          <w:rFonts w:ascii="Arial" w:cs="Arial" w:eastAsia="Arial" w:hAnsi="Arial"/>
          <w:sz w:val="24"/>
          <w:szCs w:val="24"/>
        </w:rPr>
        <w:t xml:space="preserve"> настоящего Кодекса, признаются совершенными в незначительном размере, если стоимость похищенного имущества не превышает ста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b/>
          <w:bCs/>
          <w:sz w:val="24"/>
          <w:szCs w:val="24"/>
        </w:rPr>
        <w:t xml:space="preserve">Статья 91. Присвоение или растрата вверенного имущества в незначительном размере</w:t>
      </w:r>
    </w:p>
    <w:p>
      <w:pPr>
        <w:spacing w:after="120"/>
        <w:ind w:firstLine="397"/>
        <w:jc w:val="both"/>
      </w:pPr>
      <w:r>
        <w:rPr>
          <w:rFonts w:ascii="Arial" w:cs="Arial" w:eastAsia="Arial" w:hAnsi="Arial"/>
          <w:sz w:val="24"/>
          <w:szCs w:val="24"/>
        </w:rPr>
        <w:t xml:space="preserve">Присвоение или растрата вверенного имущества в незначительном размере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b/>
          <w:bCs/>
          <w:sz w:val="24"/>
          <w:szCs w:val="24"/>
        </w:rPr>
        <w:t xml:space="preserve">Статья 92. Мошенничество в незначительном размере</w:t>
      </w:r>
    </w:p>
    <w:p>
      <w:pPr>
        <w:spacing w:after="120"/>
        <w:ind w:firstLine="397"/>
        <w:jc w:val="both"/>
      </w:pPr>
      <w:r>
        <w:rPr>
          <w:rFonts w:ascii="Arial" w:cs="Arial" w:eastAsia="Arial" w:hAnsi="Arial"/>
          <w:sz w:val="24"/>
          <w:szCs w:val="24"/>
        </w:rPr>
        <w:t xml:space="preserve">Мошенничество, то есть завладение чужим имуществом или приобретение права на имущество путем обмана или злоупотребления доверием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93. Причинение имущественного ущерба путем обмана или злоупотребления доверием в незначительном размере</w:t>
      </w:r>
    </w:p>
    <w:p>
      <w:pPr>
        <w:spacing w:after="120"/>
        <w:ind w:firstLine="397"/>
        <w:jc w:val="both"/>
      </w:pPr>
      <w:r>
        <w:rPr>
          <w:rFonts w:ascii="Arial" w:cs="Arial" w:eastAsia="Arial" w:hAnsi="Arial"/>
          <w:sz w:val="24"/>
          <w:szCs w:val="24"/>
        </w:rPr>
        <w:t xml:space="preserve">Причинение имущественного ущерба собственнику или иному владельцу имущества путем обмана или злоупотребления доверием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94. Уничтожение или повреждение чужого имущества</w:t>
      </w:r>
    </w:p>
    <w:p>
      <w:pPr>
        <w:spacing w:after="120"/>
        <w:ind w:firstLine="397"/>
        <w:jc w:val="both"/>
      </w:pPr>
      <w:r>
        <w:rPr>
          <w:rFonts w:ascii="Arial" w:cs="Arial" w:eastAsia="Arial" w:hAnsi="Arial"/>
          <w:sz w:val="24"/>
          <w:szCs w:val="24"/>
        </w:rPr>
        <w:t xml:space="preserve">Уничтожение или повреждение чужого имущества с причинением вреда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95. Приобретение или сбыт имущества, заведомо добытого преступным путем</w:t>
      </w:r>
    </w:p>
    <w:p>
      <w:pPr>
        <w:spacing w:after="120"/>
        <w:ind w:firstLine="397"/>
        <w:jc w:val="both"/>
      </w:pPr>
      <w:r>
        <w:rPr>
          <w:rFonts w:ascii="Arial" w:cs="Arial" w:eastAsia="Arial" w:hAnsi="Arial"/>
          <w:sz w:val="24"/>
          <w:szCs w:val="24"/>
        </w:rPr>
        <w:t xml:space="preserve">Заранее не обещанные приобретение или сбыт имущества, заведомо добытого преступным путем, при отсутствии признаков легализации (отмывания) преступных доходов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II категории.</w:t>
      </w:r>
    </w:p>
    <w:p>
      <w:pPr>
        <w:spacing w:after="120"/>
        <w:ind w:firstLine="397"/>
        <w:jc w:val="both"/>
      </w:pPr>
      <w:r>
        <w:rPr>
          <w:rFonts w:ascii="Arial" w:cs="Arial" w:eastAsia="Arial" w:hAnsi="Arial"/>
          <w:b/>
          <w:bCs/>
          <w:sz w:val="24"/>
          <w:szCs w:val="24"/>
        </w:rPr>
        <w:t xml:space="preserve">Статья 96. Самовольный захват чужого земельного участка</w:t>
      </w:r>
    </w:p>
    <w:p>
      <w:pPr>
        <w:spacing w:after="120"/>
        <w:ind w:firstLine="397"/>
        <w:jc w:val="both"/>
      </w:pPr>
      <w:r>
        <w:rPr>
          <w:rFonts w:ascii="Arial" w:cs="Arial" w:eastAsia="Arial" w:hAnsi="Arial"/>
          <w:sz w:val="24"/>
          <w:szCs w:val="24"/>
        </w:rPr>
        <w:t xml:space="preserve">Самовольный захват чужого земельного участка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19. Проступки против порядка осуществления экономической деятельности</w:t>
      </w:r>
    </w:p>
    <w:p>
      <w:pPr>
        <w:spacing w:after="120"/>
        <w:ind w:firstLine="397"/>
        <w:jc w:val="both"/>
      </w:pPr>
      <w:r>
        <w:rPr>
          <w:rFonts w:ascii="Arial" w:cs="Arial" w:eastAsia="Arial" w:hAnsi="Arial"/>
          <w:b/>
          <w:bCs/>
          <w:sz w:val="24"/>
          <w:szCs w:val="24"/>
        </w:rPr>
        <w:t xml:space="preserve">Статья 97. Незаконная предпринимательская или банковская деятельность</w:t>
      </w:r>
    </w:p>
    <w:p>
      <w:pPr>
        <w:spacing w:after="120"/>
        <w:ind w:firstLine="397"/>
        <w:jc w:val="both"/>
      </w:pPr>
      <w:r>
        <w:rPr>
          <w:rFonts w:ascii="Arial" w:cs="Arial" w:eastAsia="Arial" w:hAnsi="Arial"/>
          <w:sz w:val="24"/>
          <w:szCs w:val="24"/>
        </w:rPr>
        <w:t xml:space="preserve">Осуществление предпринимательской или банковской деятельности либо банковских операций без регистрации либо без специального разрешения (лицензии) в случаях, когда такое разрешение (лицензия) обязательно, или с нарушением условий лицензирования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98. Заведомо ложная реклама</w:t>
      </w:r>
    </w:p>
    <w:p>
      <w:pPr>
        <w:spacing w:after="120"/>
        <w:ind w:firstLine="397"/>
        <w:jc w:val="both"/>
      </w:pPr>
      <w:r>
        <w:rPr>
          <w:rFonts w:ascii="Arial" w:cs="Arial" w:eastAsia="Arial" w:hAnsi="Arial"/>
          <w:sz w:val="24"/>
          <w:szCs w:val="24"/>
        </w:rPr>
        <w:t xml:space="preserve">1. Использование рекламодателями заведомо ложной информации относительно товаров, работ или услуг, их производителей или продавцов, а равно реклама продукции, подлежащей обязательной сертификации или лицензированию, но не имеющей сертификата соответствия или лицензии,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средств массовой информации,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99. Нарушение правил рекламирования</w:t>
      </w:r>
    </w:p>
    <w:p>
      <w:pPr>
        <w:spacing w:after="120"/>
        <w:ind w:firstLine="397"/>
        <w:jc w:val="both"/>
      </w:pPr>
      <w:r>
        <w:rPr>
          <w:rFonts w:ascii="Arial" w:cs="Arial" w:eastAsia="Arial" w:hAnsi="Arial"/>
          <w:sz w:val="24"/>
          <w:szCs w:val="24"/>
        </w:rPr>
        <w:t xml:space="preserve">Умышленное или неосторожное нарушение правил рекламирования пива, алкогольной и табачной продукции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100. Нарушение правил изготовления или использования государственного пробирного клейма</w:t>
      </w:r>
    </w:p>
    <w:p>
      <w:pPr>
        <w:spacing w:after="120"/>
        <w:ind w:firstLine="397"/>
        <w:jc w:val="both"/>
      </w:pPr>
      <w:r>
        <w:rPr>
          <w:rFonts w:ascii="Arial" w:cs="Arial" w:eastAsia="Arial" w:hAnsi="Arial"/>
          <w:sz w:val="24"/>
          <w:szCs w:val="24"/>
        </w:rPr>
        <w:t xml:space="preserve">Нарушение правил изготовления или использования государственного пробирного клейма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101. Подделка акцизных марок</w:t>
      </w:r>
    </w:p>
    <w:p>
      <w:pPr>
        <w:spacing w:after="120"/>
        <w:ind w:firstLine="397"/>
        <w:jc w:val="both"/>
      </w:pPr>
      <w:r>
        <w:rPr>
          <w:rFonts w:ascii="Arial" w:cs="Arial" w:eastAsia="Arial" w:hAnsi="Arial"/>
          <w:sz w:val="24"/>
          <w:szCs w:val="24"/>
        </w:rPr>
        <w:t xml:space="preserve">Подделка акцизных марок с целью использования либо повторное использование бывших в употреблении акцизных марок, а равно их хранение с целью сбыта или сбыт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102. Производство табачных изделий, алкогольных напитков без акцизных марок</w:t>
      </w:r>
    </w:p>
    <w:p>
      <w:pPr>
        <w:spacing w:after="120"/>
        <w:ind w:firstLine="397"/>
        <w:jc w:val="both"/>
      </w:pPr>
      <w:r>
        <w:rPr>
          <w:rFonts w:ascii="Arial" w:cs="Arial" w:eastAsia="Arial" w:hAnsi="Arial"/>
          <w:sz w:val="24"/>
          <w:szCs w:val="24"/>
        </w:rPr>
        <w:t xml:space="preserve">1. Производство, импорт и реализация табачных изделий без акцизных марок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Производство, импорт и реализация алкогольных напитков без акцизных марок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1</w:t>
      </w:r>
      <w:r>
        <w:rPr>
          <w:rFonts w:ascii="Arial" w:cs="Arial" w:eastAsia="Arial" w:hAnsi="Arial"/>
          <w:b/>
          <w:bCs/>
          <w:sz w:val="24"/>
          <w:szCs w:val="24"/>
        </w:rPr>
        <w:t xml:space="preserve">. Экономическая контрабанда</w:t>
      </w:r>
    </w:p>
    <w:p>
      <w:pPr>
        <w:spacing w:after="120"/>
        <w:ind w:firstLine="397"/>
        <w:jc w:val="both"/>
      </w:pPr>
      <w:r>
        <w:rPr>
          <w:rFonts w:ascii="Arial" w:cs="Arial" w:eastAsia="Arial" w:hAnsi="Arial"/>
          <w:sz w:val="24"/>
          <w:szCs w:val="24"/>
        </w:rPr>
        <w:t xml:space="preserve">Перемещение через таможенную границу Евразийского экономического союза товаров или транспортных средств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значительном размере, если стоимость перемещенных товаров составляет от пяти тысяч до пятидесяти тысяч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sz w:val="24"/>
          <w:szCs w:val="24"/>
        </w:rPr>
        <w:t xml:space="preserve">Лицо освобождается от уголовной ответственности за деяние, предусмотренное настоящей статьей, если оно добровольно уплатило причитающиеся таможенные платежи, включая штрафы и пени, с оформлением в таможенном отношении товаров и иных предметов, являющихся предметом контрабанды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ek9y4_l5xw9lb8saigcl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2</w:t>
      </w:r>
      <w:r>
        <w:rPr>
          <w:rFonts w:ascii="Arial" w:cs="Arial" w:eastAsia="Arial" w:hAnsi="Arial"/>
          <w:b/>
          <w:bCs/>
          <w:sz w:val="24"/>
          <w:szCs w:val="24"/>
        </w:rPr>
        <w:t xml:space="preserve">. Уклонение от уплаты таможенных платежей</w:t>
      </w:r>
    </w:p>
    <w:p>
      <w:pPr>
        <w:spacing w:after="120"/>
        <w:ind w:firstLine="397"/>
        <w:jc w:val="both"/>
      </w:pPr>
      <w:r>
        <w:rPr>
          <w:rFonts w:ascii="Arial" w:cs="Arial" w:eastAsia="Arial" w:hAnsi="Arial"/>
          <w:sz w:val="24"/>
          <w:szCs w:val="24"/>
        </w:rPr>
        <w:t xml:space="preserve">Уклонение от уплаты таможенных платежей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Деяния, предусмотренные статьями </w:t>
      </w:r>
      <w:hyperlink w:history="1" r:id="rIde34plcgdq9xy_36sd1fx9">
        <w:r>
          <w:rPr>
            <w:rFonts w:ascii="Arial" w:cs="Arial" w:eastAsia="Arial" w:hAnsi="Arial"/>
            <w:color w:val="1D4ED8"/>
            <w:sz w:val="24"/>
            <w:szCs w:val="24"/>
            <w:u w:val="single"/>
          </w:rPr>
          <w:t xml:space="preserve">102-2</w:t>
        </w:r>
      </w:hyperlink>
      <w:r>
        <w:rPr>
          <w:rFonts w:ascii="Arial" w:cs="Arial" w:eastAsia="Arial" w:hAnsi="Arial"/>
          <w:sz w:val="24"/>
          <w:szCs w:val="24"/>
        </w:rPr>
        <w:t xml:space="preserve"> - </w:t>
      </w:r>
      <w:hyperlink w:history="1" r:id="rId4mnu2joy-pxxuybpmo0c5">
        <w:r>
          <w:rPr>
            <w:rFonts w:ascii="Arial" w:cs="Arial" w:eastAsia="Arial" w:hAnsi="Arial"/>
            <w:color w:val="1D4ED8"/>
            <w:sz w:val="24"/>
            <w:szCs w:val="24"/>
            <w:u w:val="single"/>
          </w:rPr>
          <w:t xml:space="preserve">102-4,</w:t>
        </w:r>
      </w:hyperlink>
      <w:r>
        <w:rPr>
          <w:rFonts w:ascii="Arial" w:cs="Arial" w:eastAsia="Arial" w:hAnsi="Arial"/>
          <w:sz w:val="24"/>
          <w:szCs w:val="24"/>
        </w:rPr>
        <w:t xml:space="preserve"> признаются совершенными в значительном размере, если сумма неуплаченных платежей составляет от одной тысячи до пятидесяти тысяч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sz w:val="24"/>
          <w:szCs w:val="24"/>
        </w:rPr>
        <w:t xml:space="preserve">В случае добровольного погашения всей суммы таможенной или налоговой задолженности, включая штрафы и пени, уголовное преследование лица в связи с совершением им проступка подлежит прекращению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lk3h5ukuscbqwqxb4wzxx">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3</w:t>
      </w:r>
      <w:r>
        <w:rPr>
          <w:rFonts w:ascii="Arial" w:cs="Arial" w:eastAsia="Arial" w:hAnsi="Arial"/>
          <w:b/>
          <w:bCs/>
          <w:sz w:val="24"/>
          <w:szCs w:val="24"/>
        </w:rPr>
        <w:t xml:space="preserve">. Уклонение от уплаты налога и (или) других обязательных платежей в бюджет</w:t>
      </w:r>
    </w:p>
    <w:p>
      <w:pPr>
        <w:spacing w:after="120"/>
        <w:ind w:firstLine="397"/>
        <w:jc w:val="both"/>
      </w:pPr>
      <w:r>
        <w:rPr>
          <w:rFonts w:ascii="Arial" w:cs="Arial" w:eastAsia="Arial" w:hAnsi="Arial"/>
          <w:sz w:val="24"/>
          <w:szCs w:val="24"/>
        </w:rPr>
        <w:t xml:space="preserve">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повлекло неуплату налога и (или) других обязательных платежей в бюджет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2mvs2ab9mygavmiw1qaa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4</w:t>
      </w:r>
      <w:r>
        <w:rPr>
          <w:rFonts w:ascii="Arial" w:cs="Arial" w:eastAsia="Arial" w:hAnsi="Arial"/>
          <w:b/>
          <w:bCs/>
          <w:sz w:val="24"/>
          <w:szCs w:val="24"/>
        </w:rPr>
        <w:t xml:space="preserve">. Уклонение от уплаты налога и (или) других обязательных платежей в бюджет с организаций</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с организаций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бюджет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frjblrfpjndnmdcv9oms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Несанкционированное изменение международного идентификатора мобильного устройства</w:t>
      </w:r>
    </w:p>
    <w:p>
      <w:pPr>
        <w:spacing w:after="120"/>
        <w:ind w:firstLine="397"/>
        <w:jc w:val="both"/>
      </w:pPr>
      <w:r>
        <w:rPr>
          <w:rFonts w:ascii="Arial" w:cs="Arial" w:eastAsia="Arial" w:hAnsi="Arial"/>
          <w:sz w:val="24"/>
          <w:szCs w:val="24"/>
        </w:rPr>
        <w:t xml:space="preserve">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104. Незаконное изготовление контрафактной продукции</w:t>
      </w:r>
    </w:p>
    <w:p>
      <w:pPr>
        <w:spacing w:after="120"/>
        <w:ind w:firstLine="397"/>
        <w:jc w:val="both"/>
      </w:pPr>
      <w:r>
        <w:rPr>
          <w:rFonts w:ascii="Arial" w:cs="Arial" w:eastAsia="Arial" w:hAnsi="Arial"/>
          <w:sz w:val="24"/>
          <w:szCs w:val="24"/>
        </w:rPr>
        <w:t xml:space="preserve">Незаконное изготовление контрафактных экземпляров произведений или фонограмм, компьютерных программ или баз данных в целях сбыта, а равно их сбыт либо хранение с целью сбыта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105. Нарушение метрологических правил</w:t>
      </w:r>
    </w:p>
    <w:p>
      <w:pPr>
        <w:spacing w:after="120"/>
        <w:ind w:firstLine="397"/>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непроверенных средств измерений, а равно изготовление, ремонт и поверка средств измерений без соответствующего разрешения, умышленное или неосторожное нарушение методов и правил поверки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b/>
          <w:bCs/>
          <w:sz w:val="24"/>
          <w:szCs w:val="24"/>
        </w:rPr>
        <w:t xml:space="preserve">Статья 106. Монополистические действия и ограничение конкуренции</w:t>
      </w:r>
    </w:p>
    <w:p>
      <w:pPr>
        <w:spacing w:after="120"/>
        <w:ind w:firstLine="397"/>
        <w:jc w:val="both"/>
      </w:pPr>
      <w:r>
        <w:rPr>
          <w:rFonts w:ascii="Arial" w:cs="Arial" w:eastAsia="Arial" w:hAnsi="Arial"/>
          <w:sz w:val="24"/>
          <w:szCs w:val="24"/>
        </w:rPr>
        <w:t xml:space="preserve">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107.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Незаконное разглашение или использование сведений, составляющих коммерческую, банковскую или иную тайну, а равно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108. Нарушение правил привлечения и использования в Кыргызской Республике иностранной рабочей силы</w:t>
      </w:r>
    </w:p>
    <w:p>
      <w:pPr>
        <w:spacing w:after="120"/>
        <w:ind w:firstLine="397"/>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109. Подкуп спортсменов</w:t>
      </w:r>
    </w:p>
    <w:p>
      <w:pPr>
        <w:spacing w:after="120"/>
        <w:ind w:firstLine="397"/>
        <w:jc w:val="both"/>
      </w:pPr>
      <w:r>
        <w:rPr>
          <w:rFonts w:ascii="Arial" w:cs="Arial" w:eastAsia="Arial" w:hAnsi="Arial"/>
          <w:sz w:val="24"/>
          <w:szCs w:val="24"/>
        </w:rPr>
        <w:t xml:space="preserve">1. Подкуп спортсмена, спортивного судьи, тренера, руководителя команды или другого участника либо организатора профессионального спортивного соревнования, а равно организатора или члена жюри зрелищного коммерческого конкурса с целью оказания влияния на результат соревнования или конкурса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Незаконное получение денег, материальных ценностей или услуг материального характера спортивным судьей, тренером, руководителем команды или организатором спортивного соревнования, а равно организатором или членом жюри зрелищного коммерческого конкурса за оказание влияния на результат соревнования или конкурса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20. Проступки в денежно-кредитной и валютной сфере</w:t>
      </w:r>
    </w:p>
    <w:p>
      <w:pPr>
        <w:spacing w:after="120"/>
        <w:ind w:firstLine="397"/>
        <w:jc w:val="both"/>
      </w:pPr>
      <w:r>
        <w:rPr>
          <w:rFonts w:ascii="Arial" w:cs="Arial" w:eastAsia="Arial" w:hAnsi="Arial"/>
          <w:b/>
          <w:bCs/>
          <w:sz w:val="24"/>
          <w:szCs w:val="24"/>
        </w:rPr>
        <w:t xml:space="preserve">Статья 110. Злоупотребления при выпуске ценных бумаг (эмиссии)</w:t>
      </w:r>
    </w:p>
    <w:p>
      <w:pPr>
        <w:spacing w:after="120"/>
        <w:ind w:firstLine="397"/>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причинили ущерб в значительном размере,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111. Незаконный оборот драгоценных металлов, природных драгоценных камней</w:t>
      </w:r>
    </w:p>
    <w:p>
      <w:pPr>
        <w:spacing w:after="120"/>
        <w:ind w:firstLine="397"/>
        <w:jc w:val="both"/>
      </w:pPr>
      <w:r>
        <w:rPr>
          <w:rFonts w:ascii="Arial" w:cs="Arial" w:eastAsia="Arial" w:hAnsi="Arial"/>
          <w:sz w:val="24"/>
          <w:szCs w:val="24"/>
        </w:rPr>
        <w:t xml:space="preserve">Совершение сделки, связанной с драгоценными металлами, природными драгоценными камнями, с умышленным или неосторожным нарушением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112. Нарушение правил сдачи государству драгоценных металлов и драгоценных камней</w:t>
      </w:r>
    </w:p>
    <w:p>
      <w:pPr>
        <w:spacing w:after="120"/>
        <w:ind w:firstLine="397"/>
        <w:jc w:val="both"/>
      </w:pPr>
      <w:r>
        <w:rPr>
          <w:rFonts w:ascii="Arial" w:cs="Arial" w:eastAsia="Arial" w:hAnsi="Arial"/>
          <w:sz w:val="24"/>
          <w:szCs w:val="24"/>
        </w:rPr>
        <w:t xml:space="preserve">Умышленное или неосторожное уклонение от обязательной сдачи на аффинаж или обязательной продажи государству добытых из недр, полученных из вторичного сырья, а равно поднятых и найденных драгоценных металлов или драгоценных камней, если это деяние совершено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21. Проступки против интересов службы в коммерческих и иных организациях</w:t>
      </w:r>
    </w:p>
    <w:p>
      <w:pPr>
        <w:spacing w:after="120"/>
        <w:ind w:firstLine="397"/>
        <w:jc w:val="both"/>
      </w:pPr>
      <w:r>
        <w:rPr>
          <w:rFonts w:ascii="Arial" w:cs="Arial" w:eastAsia="Arial" w:hAnsi="Arial"/>
          <w:b/>
          <w:bCs/>
          <w:sz w:val="24"/>
          <w:szCs w:val="24"/>
        </w:rPr>
        <w:t xml:space="preserve">Статья 113. Злоупотребление полномочиями в коммерческой или иной организации</w:t>
      </w:r>
    </w:p>
    <w:p>
      <w:pPr>
        <w:spacing w:after="120"/>
        <w:ind w:firstLine="397"/>
        <w:jc w:val="both"/>
      </w:pPr>
      <w:r>
        <w:rPr>
          <w:rFonts w:ascii="Arial" w:cs="Arial" w:eastAsia="Arial" w:hAnsi="Arial"/>
          <w:sz w:val="24"/>
          <w:szCs w:val="24"/>
        </w:rPr>
        <w:t xml:space="preserve">1. Использование лицом, выполняющим управленческие функции в коммерческой или иной организации своих полномочий вопреки интересам этой организации и в целях извлечения выгод либо преимуществ для себя или других лиц либо нанесения вреда другим лицам, организациям,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То же деяние, совершенное служащим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Если деяние, предусмотренное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397"/>
        <w:jc w:val="both"/>
      </w:pPr>
      <w:r>
        <w:rPr>
          <w:rFonts w:ascii="Arial" w:cs="Arial" w:eastAsia="Arial" w:hAnsi="Arial"/>
          <w:b/>
          <w:bCs/>
          <w:sz w:val="24"/>
          <w:szCs w:val="24"/>
        </w:rPr>
        <w:t xml:space="preserve">Статья 114. Превышение полномочий служащим частной детективной службы</w:t>
      </w:r>
    </w:p>
    <w:p>
      <w:pPr>
        <w:spacing w:after="120"/>
        <w:ind w:firstLine="397"/>
        <w:jc w:val="both"/>
      </w:pPr>
      <w:r>
        <w:rPr>
          <w:rFonts w:ascii="Arial" w:cs="Arial" w:eastAsia="Arial" w:hAnsi="Arial"/>
          <w:sz w:val="24"/>
          <w:szCs w:val="24"/>
        </w:rPr>
        <w:t xml:space="preserve">Превышение руководителем или служащим частной охранной службы полномочий, вопреки задачам своей деятельности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center"/>
      </w:pPr>
      <w:r>
        <w:rPr>
          <w:rFonts w:ascii="Arial" w:cs="Arial" w:eastAsia="Arial" w:hAnsi="Arial"/>
          <w:b/>
          <w:bCs/>
          <w:sz w:val="24"/>
          <w:szCs w:val="24"/>
        </w:rPr>
        <w:t xml:space="preserve">РАЗДЕЛ IX. ПРОСТУПКИ ПРОТИВ ОБЩЕСТВЕННОЙ БЕЗОПАСНОСТИ, ОБЩЕСТВЕННОГО ПОРЯДКА, ЗДОРОВЬЯ НАСЕЛЕНИЯ И НРАВСТВЕННОСТИ</w:t>
      </w:r>
    </w:p>
    <w:p>
      <w:pPr>
        <w:spacing w:after="120"/>
        <w:ind w:firstLine="397"/>
        <w:jc w:val="center"/>
      </w:pPr>
      <w:r>
        <w:rPr>
          <w:rFonts w:ascii="Arial" w:cs="Arial" w:eastAsia="Arial" w:hAnsi="Arial"/>
          <w:b/>
          <w:bCs/>
          <w:sz w:val="24"/>
          <w:szCs w:val="24"/>
        </w:rPr>
        <w:t xml:space="preserve">Глава 22. Проступки против безопасности производства</w:t>
      </w:r>
    </w:p>
    <w:p>
      <w:pPr>
        <w:spacing w:after="120"/>
        <w:ind w:firstLine="397"/>
        <w:jc w:val="both"/>
      </w:pPr>
      <w:r>
        <w:rPr>
          <w:rFonts w:ascii="Arial" w:cs="Arial" w:eastAsia="Arial" w:hAnsi="Arial"/>
          <w:b/>
          <w:bCs/>
          <w:sz w:val="24"/>
          <w:szCs w:val="24"/>
        </w:rPr>
        <w:t xml:space="preserve">Статья 115. Нарушение правил безопасности горных, строительных, взрывоопасных или иных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ведении горных, строительных, взрывоопасных или иных работ,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116. Незаконное обращение с радиоактивными материалами</w:t>
      </w:r>
    </w:p>
    <w:p>
      <w:pPr>
        <w:spacing w:after="120"/>
        <w:ind w:firstLine="397"/>
        <w:jc w:val="both"/>
      </w:pPr>
      <w:r>
        <w:rPr>
          <w:rFonts w:ascii="Arial" w:cs="Arial" w:eastAsia="Arial" w:hAnsi="Arial"/>
          <w:sz w:val="24"/>
          <w:szCs w:val="24"/>
        </w:rPr>
        <w:t xml:space="preserve">Незаконные приобретение, хранение, использование, передача, сбыт или разрушение радиоактивных материалов,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117. Незаконный оборот взрывчатых, легковоспламеняющихся веществ и пиротехнических изделий</w:t>
      </w:r>
    </w:p>
    <w:p>
      <w:pPr>
        <w:spacing w:after="120"/>
        <w:ind w:firstLine="397"/>
        <w:jc w:val="both"/>
      </w:pPr>
      <w:r>
        <w:rPr>
          <w:rFonts w:ascii="Arial" w:cs="Arial" w:eastAsia="Arial" w:hAnsi="Arial"/>
          <w:sz w:val="24"/>
          <w:szCs w:val="24"/>
        </w:rPr>
        <w:t xml:space="preserve">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118. Нарушение правил пожарной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правил пожарной безопасности лицом, ответственным за их выполнение, повлекшее возникновение пожара, причинившее по неосторожности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23. Проступки против общественного порядка</w:t>
      </w:r>
    </w:p>
    <w:p>
      <w:pPr>
        <w:spacing w:after="120"/>
        <w:ind w:firstLine="397"/>
        <w:jc w:val="both"/>
      </w:pPr>
      <w:r>
        <w:rPr>
          <w:rFonts w:ascii="Arial" w:cs="Arial" w:eastAsia="Arial" w:hAnsi="Arial"/>
          <w:b/>
          <w:bCs/>
          <w:sz w:val="24"/>
          <w:szCs w:val="24"/>
        </w:rPr>
        <w:t xml:space="preserve">Статья 119. Мелкое хулиганство</w:t>
      </w:r>
    </w:p>
    <w:p>
      <w:pPr>
        <w:spacing w:after="120"/>
        <w:ind w:firstLine="397"/>
        <w:jc w:val="both"/>
      </w:pPr>
      <w:r>
        <w:rPr>
          <w:rFonts w:ascii="Arial" w:cs="Arial" w:eastAsia="Arial" w:hAnsi="Arial"/>
          <w:sz w:val="24"/>
          <w:szCs w:val="24"/>
        </w:rPr>
        <w:t xml:space="preserve">Мелкое хулиганство, то есть умышленные действия, грубо нарушающие общественный порядок или нормы общепринятого поведения, сопряженные с насилием либо угрозой его применения, а равно с уничтожением или повреждением имущества,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119</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режима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1. Нарушение требований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 либо ограничения свободы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Нарушение требований чрезвычайного или военного положения (за исключением нарушения комендантского часа)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II категории, либо привлечения к общественным работам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hyumi_be_qarlfczb9b6l">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Вандализм</w:t>
      </w:r>
    </w:p>
    <w:p>
      <w:pPr>
        <w:spacing w:after="120"/>
        <w:ind w:firstLine="397"/>
        <w:jc w:val="both"/>
      </w:pPr>
      <w:r>
        <w:rPr>
          <w:rFonts w:ascii="Arial" w:cs="Arial" w:eastAsia="Arial" w:hAnsi="Arial"/>
          <w:sz w:val="24"/>
          <w:szCs w:val="24"/>
        </w:rPr>
        <w:t xml:space="preserve">Осквернение охраняемых государством памятника истории, культуры либо природного объекта надписями, рисунками или иным способом, оскорбляющим общественную нравственность, а равно порча имущества на транспорте или в иных общественных местах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 категории.</w:t>
      </w:r>
    </w:p>
    <w:p>
      <w:pPr>
        <w:spacing w:after="120"/>
        <w:ind w:firstLine="397"/>
        <w:jc w:val="both"/>
      </w:pPr>
      <w:r>
        <w:rPr>
          <w:rFonts w:ascii="Arial" w:cs="Arial" w:eastAsia="Arial" w:hAnsi="Arial"/>
          <w:b/>
          <w:bCs/>
          <w:sz w:val="24"/>
          <w:szCs w:val="24"/>
        </w:rPr>
        <w:t xml:space="preserve">Статья 121. Стрельба из огнестрельного оружия в населенных пунктах</w:t>
      </w:r>
    </w:p>
    <w:p>
      <w:pPr>
        <w:spacing w:after="120"/>
        <w:ind w:firstLine="397"/>
        <w:jc w:val="both"/>
      </w:pPr>
      <w:r>
        <w:rPr>
          <w:rFonts w:ascii="Arial" w:cs="Arial" w:eastAsia="Arial" w:hAnsi="Arial"/>
          <w:sz w:val="24"/>
          <w:szCs w:val="24"/>
        </w:rPr>
        <w:t xml:space="preserve">Незаконная стрельба из огнестрельного оружия в населенных пунктах, местах массового нахождения людей за пределами населенных пунктов и в других не отведенных для этого местах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122. Организация незаконной миграции</w:t>
      </w:r>
    </w:p>
    <w:p>
      <w:pPr>
        <w:spacing w:after="120"/>
        <w:ind w:firstLine="397"/>
        <w:jc w:val="both"/>
      </w:pPr>
      <w:r>
        <w:rPr>
          <w:rFonts w:ascii="Arial" w:cs="Arial" w:eastAsia="Arial" w:hAnsi="Arial"/>
          <w:sz w:val="24"/>
          <w:szCs w:val="24"/>
        </w:rPr>
        <w:t xml:space="preserve">Организация незаконной миграции или предоставление транспортных средств либо поддельных документов, жилого или иного помещения, а равно оказание гражданам иных услуг для незаконного въезда, выезда, перемещения по территории Кыргызской Республики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 </w:t>
      </w:r>
      <w:r>
        <w:rPr>
          <w:rFonts w:ascii="Arial" w:cs="Arial" w:eastAsia="Arial" w:hAnsi="Arial"/>
          <w:sz w:val="24"/>
          <w:szCs w:val="24"/>
        </w:rPr>
        <w:t xml:space="preserve">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24. Проступки в сфере оборота наркотических средств, психотропных веществ, их аналогов или прекурсоров</w:t>
      </w:r>
    </w:p>
    <w:p>
      <w:pPr>
        <w:spacing w:after="120"/>
        <w:ind w:firstLine="397"/>
        <w:jc w:val="both"/>
      </w:pPr>
      <w:r>
        <w:rPr>
          <w:rFonts w:ascii="Arial" w:cs="Arial" w:eastAsia="Arial" w:hAnsi="Arial"/>
          <w:b/>
          <w:bCs/>
          <w:sz w:val="24"/>
          <w:szCs w:val="24"/>
        </w:rPr>
        <w:t xml:space="preserve">Статья 123. Незаконное изготовление наркотических средств либо психотропных веществ, их аналогов и прекурсоров без цели сбыта в небольших размерах</w:t>
      </w:r>
    </w:p>
    <w:p>
      <w:pPr>
        <w:spacing w:after="120"/>
        <w:ind w:firstLine="397"/>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психотропных веществ, их аналогов или прекурсоров без цели сбыта в небольших размерах -</w:t>
      </w:r>
    </w:p>
    <w:p>
      <w:pPr>
        <w:spacing w:after="120"/>
        <w:ind w:firstLine="397"/>
        <w:jc w:val="both"/>
      </w:pPr>
      <w:r>
        <w:rPr>
          <w:rFonts w:ascii="Arial" w:cs="Arial" w:eastAsia="Arial" w:hAnsi="Arial"/>
          <w:sz w:val="24"/>
          <w:szCs w:val="24"/>
        </w:rPr>
        <w:t xml:space="preserve">влекут наказание в виде штрафа II категории с ограничением свободы I категории.</w:t>
      </w:r>
    </w:p>
    <w:p>
      <w:pPr>
        <w:spacing w:after="120"/>
        <w:ind w:firstLine="397"/>
        <w:jc w:val="both"/>
      </w:pPr>
      <w:r>
        <w:rPr>
          <w:rFonts w:ascii="Arial" w:cs="Arial" w:eastAsia="Arial" w:hAnsi="Arial"/>
          <w:sz w:val="24"/>
          <w:szCs w:val="24"/>
        </w:rPr>
        <w:t xml:space="preserve">Примечание. Перечень наркотических средств, психотропных веществ, их аналогов или прекурсоров, их размеры, имеющие значение для квалификации деяний по статьям настоящего Кодекса,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124. Посев и выращивание растений, содержащих наркотические средства</w:t>
      </w:r>
    </w:p>
    <w:p>
      <w:pPr>
        <w:spacing w:after="120"/>
        <w:ind w:firstLine="397"/>
        <w:jc w:val="both"/>
      </w:pPr>
      <w:r>
        <w:rPr>
          <w:rFonts w:ascii="Arial" w:cs="Arial" w:eastAsia="Arial" w:hAnsi="Arial"/>
          <w:sz w:val="24"/>
          <w:szCs w:val="24"/>
        </w:rPr>
        <w:t xml:space="preserve">Посев или выращивание запрещенных к возделыванию растений, содержащих наркотические средства, психотропные вещества и их прекурсоры, в небольших размерах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 категории.</w:t>
      </w:r>
    </w:p>
    <w:p>
      <w:pPr>
        <w:spacing w:after="120"/>
        <w:ind w:firstLine="397"/>
        <w:jc w:val="center"/>
      </w:pPr>
      <w:r>
        <w:rPr>
          <w:rFonts w:ascii="Arial" w:cs="Arial" w:eastAsia="Arial" w:hAnsi="Arial"/>
          <w:b/>
          <w:bCs/>
          <w:sz w:val="24"/>
          <w:szCs w:val="24"/>
        </w:rPr>
        <w:t xml:space="preserve">Глава 25. Проступки против здоровья населения и общественной нравственности</w:t>
      </w:r>
    </w:p>
    <w:p>
      <w:pPr>
        <w:spacing w:after="120"/>
        <w:ind w:firstLine="397"/>
        <w:jc w:val="both"/>
      </w:pPr>
      <w:r>
        <w:rPr>
          <w:rFonts w:ascii="Arial" w:cs="Arial" w:eastAsia="Arial" w:hAnsi="Arial"/>
          <w:b/>
          <w:bCs/>
          <w:sz w:val="24"/>
          <w:szCs w:val="24"/>
        </w:rPr>
        <w:t xml:space="preserve">Статья 125. Незаконные производство и реализация лекарственных средств</w:t>
      </w:r>
    </w:p>
    <w:p>
      <w:pPr>
        <w:spacing w:after="120"/>
        <w:ind w:firstLine="397"/>
        <w:jc w:val="both"/>
      </w:pPr>
      <w:r>
        <w:rPr>
          <w:rFonts w:ascii="Arial" w:cs="Arial" w:eastAsia="Arial" w:hAnsi="Arial"/>
          <w:sz w:val="24"/>
          <w:szCs w:val="24"/>
        </w:rPr>
        <w:t xml:space="preserve">Незаконные производство или реализация лекарственных средств, диагностических, профилактических, лечебно-косметических изделий, техники медицинского назначения, продуктов лечебно-профилактического питания или пищевых добавок,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126. Реализация недоброкачественных продуктов питания</w:t>
      </w:r>
    </w:p>
    <w:p>
      <w:pPr>
        <w:spacing w:after="120"/>
        <w:ind w:firstLine="397"/>
        <w:jc w:val="both"/>
      </w:pPr>
      <w:r>
        <w:rPr>
          <w:rFonts w:ascii="Arial" w:cs="Arial" w:eastAsia="Arial" w:hAnsi="Arial"/>
          <w:sz w:val="24"/>
          <w:szCs w:val="24"/>
        </w:rPr>
        <w:t xml:space="preserve">Умышленная или неосторожная 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причинившая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127. Нарушение санитарно-эпидемиологических правил</w:t>
      </w:r>
    </w:p>
    <w:p>
      <w:pPr>
        <w:spacing w:after="120"/>
        <w:ind w:firstLine="397"/>
        <w:jc w:val="both"/>
      </w:pPr>
      <w:r>
        <w:rPr>
          <w:rFonts w:ascii="Arial" w:cs="Arial" w:eastAsia="Arial" w:hAnsi="Arial"/>
          <w:sz w:val="24"/>
          <w:szCs w:val="24"/>
        </w:rPr>
        <w:t xml:space="preserve">Умышленное или неосторожное нарушение санитарно-эпидемиологических правил,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6xvda9dioascmo9gy0c2o">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128. Сокрытие или искажение информации об обстоятельствах, создающих опасность для здоровья людей</w:t>
      </w:r>
    </w:p>
    <w:p>
      <w:pPr>
        <w:spacing w:after="120"/>
        <w:ind w:firstLine="39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должностным лицом государственного органа, органа местного самоуправления, государственного или муниципального учреждения,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129. Создание опасности для потребителей</w:t>
      </w:r>
    </w:p>
    <w:p>
      <w:pPr>
        <w:spacing w:after="120"/>
        <w:ind w:firstLine="397"/>
        <w:jc w:val="both"/>
      </w:pPr>
      <w:r>
        <w:rPr>
          <w:rFonts w:ascii="Arial" w:cs="Arial" w:eastAsia="Arial" w:hAnsi="Arial"/>
          <w:sz w:val="24"/>
          <w:szCs w:val="24"/>
        </w:rPr>
        <w:t xml:space="preserve">Умышленные или неосторожные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130. Распространение предметов порнографического характера</w:t>
      </w:r>
    </w:p>
    <w:p>
      <w:pPr>
        <w:spacing w:after="120"/>
        <w:ind w:firstLine="397"/>
        <w:jc w:val="both"/>
      </w:pPr>
      <w:r>
        <w:rPr>
          <w:rFonts w:ascii="Arial" w:cs="Arial" w:eastAsia="Arial" w:hAnsi="Arial"/>
          <w:sz w:val="24"/>
          <w:szCs w:val="24"/>
        </w:rPr>
        <w:t xml:space="preserve">Ввоз, изготовление, перевозка или иное перемещение либо рекламирование произведений, изображений или иных предметов порнографического характера, совершенные с целью сбыта, а равно сбыт или другое распространение таких предметов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131. Надругательство над телом умершего и местом захоронения</w:t>
      </w:r>
    </w:p>
    <w:p>
      <w:pPr>
        <w:spacing w:after="120"/>
        <w:ind w:firstLine="397"/>
        <w:jc w:val="both"/>
      </w:pPr>
      <w:r>
        <w:rPr>
          <w:rFonts w:ascii="Arial" w:cs="Arial" w:eastAsia="Arial" w:hAnsi="Arial"/>
          <w:sz w:val="24"/>
          <w:szCs w:val="24"/>
        </w:rPr>
        <w:t xml:space="preserve">Надругательство над телом умершего или уничтожение, повреждение либо осквернение места захоронения или надмогильного сооружения, а равно хищение находящихся в могиле или на могиле предметов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 категории.</w:t>
      </w:r>
    </w:p>
    <w:p>
      <w:pPr>
        <w:spacing w:after="120"/>
        <w:ind w:firstLine="397"/>
        <w:jc w:val="both"/>
      </w:pPr>
      <w:r>
        <w:rPr>
          <w:rFonts w:ascii="Arial" w:cs="Arial" w:eastAsia="Arial" w:hAnsi="Arial"/>
          <w:b/>
          <w:bCs/>
          <w:sz w:val="24"/>
          <w:szCs w:val="24"/>
        </w:rPr>
        <w:t xml:space="preserve">Статья 132. Жестокое обращение с животным</w:t>
      </w:r>
    </w:p>
    <w:p>
      <w:pPr>
        <w:spacing w:after="120"/>
        <w:ind w:firstLine="397"/>
        <w:jc w:val="both"/>
      </w:pPr>
      <w:r>
        <w:rPr>
          <w:rFonts w:ascii="Arial" w:cs="Arial" w:eastAsia="Arial" w:hAnsi="Arial"/>
          <w:sz w:val="24"/>
          <w:szCs w:val="24"/>
        </w:rPr>
        <w:t xml:space="preserve">Жестокое обращение с животным, относящимся к позвоночным, повлекшее его гибель или увечье,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26. Проступки против экологической безопасности и природной среды</w:t>
      </w:r>
    </w:p>
    <w:p>
      <w:pPr>
        <w:spacing w:after="120"/>
        <w:ind w:firstLine="397"/>
        <w:jc w:val="both"/>
      </w:pPr>
      <w:r>
        <w:rPr>
          <w:rFonts w:ascii="Arial" w:cs="Arial" w:eastAsia="Arial" w:hAnsi="Arial"/>
          <w:b/>
          <w:bCs/>
          <w:sz w:val="24"/>
          <w:szCs w:val="24"/>
        </w:rPr>
        <w:t xml:space="preserve">Статья 133. Нарушение правил охраны окружающей среды при производстве работ</w:t>
      </w:r>
    </w:p>
    <w:p>
      <w:pPr>
        <w:spacing w:after="120"/>
        <w:ind w:firstLine="397"/>
        <w:jc w:val="both"/>
      </w:pPr>
      <w:r>
        <w:rPr>
          <w:rFonts w:ascii="Arial" w:cs="Arial" w:eastAsia="Arial" w:hAnsi="Arial"/>
          <w:sz w:val="24"/>
          <w:szCs w:val="24"/>
        </w:rPr>
        <w:t xml:space="preserve">1. 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причинившее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Выдача разрешительной документации на строительство, заключений государственной экологической и государственной строительной экспертиз, принятие государственной приемной (технической) комиссией, а равно эксплуатация предприятий, объектов рекреации, коммунальных и других гражданских и коммерческих объектов без очистных сооружений и устройств, а также без рыбозащитных сооружений и устройств, предотвращающих загрязнение и засорение вод или их вредное воздействие, или с неисправными очистными сооружениями на особо охраняемых природных территориях либо на территориях с чрезвычайной экологической ситуацией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rn1g8m070lz6ek7vh4-vi">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134. Нарушение правил безопасности при обращении с биологическими агентами или токсинами</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обращении с микробиологическими и другими биологическими агентами или токсинами,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135. Повреждение водохозяйственных сооружений</w:t>
      </w:r>
    </w:p>
    <w:p>
      <w:pPr>
        <w:spacing w:after="120"/>
        <w:ind w:firstLine="397"/>
        <w:jc w:val="both"/>
      </w:pPr>
      <w:r>
        <w:rPr>
          <w:rFonts w:ascii="Arial" w:cs="Arial" w:eastAsia="Arial" w:hAnsi="Arial"/>
          <w:sz w:val="24"/>
          <w:szCs w:val="24"/>
        </w:rPr>
        <w:t xml:space="preserve">Повреждение водохозяйственного сооружения либо устройства, разрушение коллекторно-дренажной системы, а равно умышленное либо неосторожное нарушение правил их эксплуатации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136. Нарушение правил обращения с экологически опасными веществами и отходами</w:t>
      </w:r>
    </w:p>
    <w:p>
      <w:pPr>
        <w:spacing w:after="120"/>
        <w:ind w:firstLine="397"/>
        <w:jc w:val="both"/>
      </w:pPr>
      <w:r>
        <w:rPr>
          <w:rFonts w:ascii="Arial" w:cs="Arial" w:eastAsia="Arial" w:hAnsi="Arial"/>
          <w:sz w:val="24"/>
          <w:szCs w:val="24"/>
        </w:rPr>
        <w:t xml:space="preserve">1. Умышленное или неосторожное нарушение правил перевозки, захоронения или утилизации радиоактивных, бактериологических, химических веществ либо отходов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137. Нарушение ветеринарных правил</w:t>
      </w:r>
    </w:p>
    <w:p>
      <w:pPr>
        <w:spacing w:after="120"/>
        <w:ind w:firstLine="397"/>
        <w:jc w:val="both"/>
      </w:pPr>
      <w:r>
        <w:rPr>
          <w:rFonts w:ascii="Arial" w:cs="Arial" w:eastAsia="Arial" w:hAnsi="Arial"/>
          <w:sz w:val="24"/>
          <w:szCs w:val="24"/>
        </w:rPr>
        <w:t xml:space="preserve">Умышленное или неосторожное нарушение ветеринарных правил или правил, установленных для борьбы с болезнями либо вредителями растений,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138. Уничтожение или повреждение леса</w:t>
      </w:r>
    </w:p>
    <w:p>
      <w:pPr>
        <w:spacing w:after="120"/>
        <w:ind w:firstLine="397"/>
        <w:jc w:val="both"/>
      </w:pPr>
      <w:r>
        <w:rPr>
          <w:rFonts w:ascii="Arial" w:cs="Arial" w:eastAsia="Arial" w:hAnsi="Arial"/>
          <w:sz w:val="24"/>
          <w:szCs w:val="24"/>
        </w:rPr>
        <w:t xml:space="preserve">1. Уничтожение или повреждение леса, торфяников или иных объектов природы в результате самонадеянного либо небрежного обращения с огнем или иным источником повышенной опасности,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привлечением к общественным работам I категории.</w:t>
      </w:r>
    </w:p>
    <w:p>
      <w:pPr>
        <w:spacing w:after="120"/>
        <w:ind w:firstLine="397"/>
        <w:jc w:val="both"/>
      </w:pPr>
      <w:r>
        <w:rPr>
          <w:rFonts w:ascii="Arial" w:cs="Arial" w:eastAsia="Arial" w:hAnsi="Arial"/>
          <w:sz w:val="24"/>
          <w:szCs w:val="24"/>
        </w:rPr>
        <w:t xml:space="preserve">2. Уничтожение или повреждение леса, торфяников или иных объектов природы путем поджога либо иным общеопасным способом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139. Непринятие мер по ликвидации последствий экологических нарушений</w:t>
      </w:r>
    </w:p>
    <w:p>
      <w:pPr>
        <w:spacing w:after="120"/>
        <w:ind w:firstLine="397"/>
        <w:jc w:val="both"/>
      </w:pPr>
      <w:r>
        <w:rPr>
          <w:rFonts w:ascii="Arial" w:cs="Arial" w:eastAsia="Arial" w:hAnsi="Arial"/>
          <w:sz w:val="24"/>
          <w:szCs w:val="24"/>
        </w:rPr>
        <w:t xml:space="preserve">Уклонение или ненадлежащее, в силу легкомыслия или небрежности, проведение в местностях, подвергшихся экологическому загрязнению, дезактивирующих или иных восстановительных мероприятий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140. Загрязнение вод</w:t>
      </w:r>
    </w:p>
    <w:p>
      <w:pPr>
        <w:spacing w:after="120"/>
        <w:ind w:firstLine="397"/>
        <w:jc w:val="both"/>
      </w:pPr>
      <w:r>
        <w:rPr>
          <w:rFonts w:ascii="Arial" w:cs="Arial" w:eastAsia="Arial" w:hAnsi="Arial"/>
          <w:sz w:val="24"/>
          <w:szCs w:val="24"/>
        </w:rPr>
        <w:t xml:space="preserve">1. Умышленное или неосторожное загрязнение либо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причинившее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То же деяние, совершенное на особо охраняемой природной территории либо на территории с чрезвычайной экологической ситуацией,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grfmip6-cqjj3inmblqkc">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 Загрязнение атмосферы</w:t>
      </w:r>
    </w:p>
    <w:p>
      <w:pPr>
        <w:spacing w:after="120"/>
        <w:ind w:firstLine="397"/>
        <w:jc w:val="both"/>
      </w:pPr>
      <w:r>
        <w:rPr>
          <w:rFonts w:ascii="Arial" w:cs="Arial" w:eastAsia="Arial" w:hAnsi="Arial"/>
          <w:sz w:val="24"/>
          <w:szCs w:val="24"/>
        </w:rPr>
        <w:t xml:space="preserve">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142. Нарушение правил охраны и использования недр</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143. Незаконные охота и добыча рыбы либо водных животных</w:t>
      </w:r>
    </w:p>
    <w:p>
      <w:pPr>
        <w:spacing w:after="120"/>
        <w:ind w:firstLine="397"/>
        <w:jc w:val="both"/>
      </w:pPr>
      <w:r>
        <w:rPr>
          <w:rFonts w:ascii="Arial" w:cs="Arial" w:eastAsia="Arial" w:hAnsi="Arial"/>
          <w:sz w:val="24"/>
          <w:szCs w:val="24"/>
        </w:rPr>
        <w:t xml:space="preserve">1. Незаконные охота или добыча рыбы либо водных животных, причинившие значительный ущерб,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Те же деяния, совершенные в местах нереста или на миграционных путях к ним,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144. Уничтожение животных и растений</w:t>
      </w:r>
    </w:p>
    <w:p>
      <w:pPr>
        <w:spacing w:after="120"/>
        <w:ind w:firstLine="397"/>
        <w:jc w:val="both"/>
      </w:pPr>
      <w:r>
        <w:rPr>
          <w:rFonts w:ascii="Arial" w:cs="Arial" w:eastAsia="Arial" w:hAnsi="Arial"/>
          <w:sz w:val="24"/>
          <w:szCs w:val="24"/>
        </w:rPr>
        <w:t xml:space="preserve">Уничтожение отдельных представителей редких и находящихся под угрозой исчезновения животных или растений, занесенных в Красную книгу Кыргызской Республики, или уничтожение их кладок либо яиц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145. Вывоз, перевозка, приобретение с целью сбыта, реализация незаконно добытой рыбы</w:t>
      </w:r>
    </w:p>
    <w:p>
      <w:pPr>
        <w:spacing w:after="120"/>
        <w:ind w:firstLine="397"/>
        <w:jc w:val="both"/>
      </w:pPr>
      <w:r>
        <w:rPr>
          <w:rFonts w:ascii="Arial" w:cs="Arial" w:eastAsia="Arial" w:hAnsi="Arial"/>
          <w:sz w:val="24"/>
          <w:szCs w:val="24"/>
        </w:rPr>
        <w:t xml:space="preserve">1. Вывоз, перевозка, приобретение с целью сбыта или реализация незаконно добытой рыбы и выработанных из нее рыбной продукции и икры, причинившие значительный ущерб,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Те же деяния, совершенные в отношении особо ценных и эндемичных видов рыб,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145</w:t>
      </w:r>
      <w:r>
        <w:rPr>
          <w:rFonts w:ascii="Arial" w:cs="Arial" w:eastAsia="Arial" w:hAnsi="Arial"/>
          <w:b/>
          <w:bCs/>
          <w:sz w:val="24"/>
          <w:szCs w:val="24"/>
        </w:rPr>
        <w:t xml:space="preserve">1</w:t>
      </w:r>
      <w:r>
        <w:rPr>
          <w:rFonts w:ascii="Arial" w:cs="Arial" w:eastAsia="Arial" w:hAnsi="Arial"/>
          <w:b/>
          <w:bCs/>
          <w:sz w:val="24"/>
          <w:szCs w:val="24"/>
        </w:rPr>
        <w:t xml:space="preserve">. Ввоз, производство, изготовление и сбыт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Ввоз, производство, изготовление и сбыт синтетических рыболовных сетей, электроловильных систем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wypkfc_admps2z1qbrsf2">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Нарушение правил охраны рыбных запасов</w:t>
      </w:r>
    </w:p>
    <w:p>
      <w:pPr>
        <w:spacing w:after="120"/>
        <w:ind w:firstLine="397"/>
        <w:jc w:val="both"/>
      </w:pPr>
      <w:r>
        <w:rPr>
          <w:rFonts w:ascii="Arial" w:cs="Arial" w:eastAsia="Arial" w:hAnsi="Arial"/>
          <w:sz w:val="24"/>
          <w:szCs w:val="24"/>
        </w:rPr>
        <w:t xml:space="preserve">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причинившие по неосторожности гибель рыбы либо других водных животных или уничтожение кормовых запасов для них,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147. Незаконная порубка деревьев и кустарников</w:t>
      </w:r>
    </w:p>
    <w:p>
      <w:pPr>
        <w:spacing w:after="120"/>
        <w:ind w:firstLine="397"/>
        <w:jc w:val="both"/>
      </w:pPr>
      <w:r>
        <w:rPr>
          <w:rFonts w:ascii="Arial" w:cs="Arial" w:eastAsia="Arial" w:hAnsi="Arial"/>
          <w:sz w:val="24"/>
          <w:szCs w:val="24"/>
        </w:rPr>
        <w:t xml:space="preserve">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причинившие значительный ущерб, а равно незаконная порубка или повреждение до степени прекращения роста особо охраняемых деревьев либо особо ценных древесных пород в любых местах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center"/>
      </w:pPr>
      <w:r>
        <w:rPr>
          <w:rFonts w:ascii="Arial" w:cs="Arial" w:eastAsia="Arial" w:hAnsi="Arial"/>
          <w:b/>
          <w:bCs/>
          <w:sz w:val="24"/>
          <w:szCs w:val="24"/>
        </w:rPr>
        <w:t xml:space="preserve">Глава 27. Проступки в сельском хозяйстве</w:t>
      </w:r>
    </w:p>
    <w:p>
      <w:pPr>
        <w:spacing w:after="120"/>
        <w:ind w:firstLine="397"/>
        <w:jc w:val="both"/>
      </w:pPr>
      <w:r>
        <w:rPr>
          <w:rFonts w:ascii="Arial" w:cs="Arial" w:eastAsia="Arial" w:hAnsi="Arial"/>
          <w:b/>
          <w:bCs/>
          <w:sz w:val="24"/>
          <w:szCs w:val="24"/>
        </w:rPr>
        <w:t xml:space="preserve">Статья 148. Порча сельскохозяйственных угодий и других земель</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привлечением к общественным работам II категории.</w:t>
      </w:r>
    </w:p>
    <w:p>
      <w:pPr>
        <w:spacing w:after="120"/>
        <w:ind w:firstLine="397"/>
        <w:jc w:val="both"/>
      </w:pPr>
      <w:r>
        <w:rPr>
          <w:rFonts w:ascii="Arial" w:cs="Arial" w:eastAsia="Arial" w:hAnsi="Arial"/>
          <w:b/>
          <w:bCs/>
          <w:sz w:val="24"/>
          <w:szCs w:val="24"/>
        </w:rPr>
        <w:t xml:space="preserve">Статья 149. Потрава посевов</w:t>
      </w:r>
    </w:p>
    <w:p>
      <w:pPr>
        <w:spacing w:after="120"/>
        <w:ind w:firstLine="397"/>
        <w:jc w:val="both"/>
      </w:pPr>
      <w:r>
        <w:rPr>
          <w:rFonts w:ascii="Arial" w:cs="Arial" w:eastAsia="Arial" w:hAnsi="Arial"/>
          <w:sz w:val="24"/>
          <w:szCs w:val="24"/>
        </w:rPr>
        <w:t xml:space="preserve">Умышленные или неосторожные потрава посевов, порча или уничтожение находящегося в поле собранного урожая сельскохозяйственных культур, повреждение насаждений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II категории.</w:t>
      </w:r>
    </w:p>
    <w:p>
      <w:pPr>
        <w:spacing w:after="120"/>
        <w:ind w:firstLine="397"/>
        <w:jc w:val="center"/>
      </w:pPr>
      <w:r>
        <w:rPr>
          <w:rFonts w:ascii="Arial" w:cs="Arial" w:eastAsia="Arial" w:hAnsi="Arial"/>
          <w:b/>
          <w:bCs/>
          <w:sz w:val="24"/>
          <w:szCs w:val="24"/>
        </w:rPr>
        <w:t xml:space="preserve">Глава 28. Проступки против безопасности движения и эксплуатации транспорта</w:t>
      </w:r>
    </w:p>
    <w:p>
      <w:pPr>
        <w:spacing w:after="120"/>
        <w:ind w:firstLine="397"/>
        <w:jc w:val="both"/>
      </w:pPr>
      <w:r>
        <w:rPr>
          <w:rFonts w:ascii="Arial" w:cs="Arial" w:eastAsia="Arial" w:hAnsi="Arial"/>
          <w:b/>
          <w:bCs/>
          <w:sz w:val="24"/>
          <w:szCs w:val="24"/>
        </w:rPr>
        <w:t xml:space="preserve">Статья 150. Нарушение правил безопасности движения и эксплуатации транспортных средств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151. Недоброкачественный ремонт транспортных средств</w:t>
      </w:r>
    </w:p>
    <w:p>
      <w:pPr>
        <w:spacing w:after="120"/>
        <w:ind w:firstLine="397"/>
        <w:jc w:val="both"/>
      </w:pPr>
      <w:r>
        <w:rPr>
          <w:rFonts w:ascii="Arial" w:cs="Arial" w:eastAsia="Arial" w:hAnsi="Arial"/>
          <w:sz w:val="24"/>
          <w:szCs w:val="24"/>
        </w:rPr>
        <w:t xml:space="preserve">Совершенные умышленно или неосторожно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152. Приведение в негодность транспортных средств или путей сообщения</w:t>
      </w:r>
    </w:p>
    <w:p>
      <w:pPr>
        <w:spacing w:after="120"/>
        <w:ind w:firstLine="397"/>
        <w:jc w:val="both"/>
      </w:pPr>
      <w:r>
        <w:rPr>
          <w:rFonts w:ascii="Arial" w:cs="Arial" w:eastAsia="Arial" w:hAnsi="Arial"/>
          <w:sz w:val="24"/>
          <w:szCs w:val="24"/>
        </w:rPr>
        <w:t xml:space="preserve">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153. Нарушение правил, обеспечивающих безопасную работу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154. Допуск к управлению транспортным средством лица, находящегося в состоянии опьянения</w:t>
      </w:r>
    </w:p>
    <w:p>
      <w:pPr>
        <w:spacing w:after="120"/>
        <w:ind w:firstLine="397"/>
        <w:jc w:val="both"/>
      </w:pPr>
      <w:r>
        <w:rPr>
          <w:rFonts w:ascii="Arial" w:cs="Arial" w:eastAsia="Arial" w:hAnsi="Arial"/>
          <w:i/>
          <w:iCs/>
          <w:sz w:val="24"/>
          <w:szCs w:val="24"/>
        </w:rPr>
        <w:t xml:space="preserve">(Наименование статьи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либо не имеющему права управления этим средством,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sikafhc2vqyrzdeosle-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155. Нарушение правил безопасности движения и эксплуатации автомототранспортных средств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эксплуатации автомототранспортных средств лицом, управляющим автомототранспортным средством,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Под автомототранспортными средствами в статьях настоящей главы понимаются все виды автомобилей, троллейбусы, тракторы и иные самоходные машины, мотоциклы и другие механические транспортные средства.</w:t>
      </w:r>
    </w:p>
    <w:p>
      <w:pPr>
        <w:spacing w:after="120"/>
        <w:ind w:firstLine="397"/>
        <w:jc w:val="both"/>
      </w:pPr>
      <w:r>
        <w:rPr>
          <w:rFonts w:ascii="Arial" w:cs="Arial" w:eastAsia="Arial" w:hAnsi="Arial"/>
          <w:b/>
          <w:bCs/>
          <w:sz w:val="24"/>
          <w:szCs w:val="24"/>
        </w:rPr>
        <w:t xml:space="preserve">Статья 156. Нарушение правил безопасности при строительстве, эксплуатации или ремонте магистральных трубопроводов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строительстве, эксплуатации или ремонте магистральных трубопроводов,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157. Нарушение правил пользования автомобильными дорогами</w:t>
      </w:r>
    </w:p>
    <w:p>
      <w:pPr>
        <w:spacing w:after="120"/>
        <w:ind w:firstLine="397"/>
        <w:jc w:val="both"/>
      </w:pPr>
      <w:r>
        <w:rPr>
          <w:rFonts w:ascii="Arial" w:cs="Arial" w:eastAsia="Arial" w:hAnsi="Arial"/>
          <w:sz w:val="24"/>
          <w:szCs w:val="24"/>
        </w:rPr>
        <w:t xml:space="preserve">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158. Нарушение правил международных полетов</w:t>
      </w:r>
    </w:p>
    <w:p>
      <w:pPr>
        <w:spacing w:after="120"/>
        <w:ind w:firstLine="397"/>
        <w:jc w:val="both"/>
      </w:pPr>
      <w:r>
        <w:rPr>
          <w:rFonts w:ascii="Arial" w:cs="Arial" w:eastAsia="Arial" w:hAnsi="Arial"/>
          <w:sz w:val="24"/>
          <w:szCs w:val="24"/>
        </w:rPr>
        <w:t xml:space="preserve">Несоблюдение указанных в разрешении маршрутов, мест посадки, воздушных ворот, высоты полета либо иное умышленное или неосторожное нарушение правил международных полетов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29. Проступки против информационной безопасности</w:t>
      </w:r>
    </w:p>
    <w:p>
      <w:pPr>
        <w:spacing w:after="120"/>
        <w:ind w:firstLine="397"/>
        <w:jc w:val="both"/>
      </w:pPr>
      <w:r>
        <w:rPr>
          <w:rFonts w:ascii="Arial" w:cs="Arial" w:eastAsia="Arial" w:hAnsi="Arial"/>
          <w:b/>
          <w:bCs/>
          <w:sz w:val="24"/>
          <w:szCs w:val="24"/>
        </w:rPr>
        <w:t xml:space="preserve">Статья 159. Неправомерный доступ к компьютерной информации</w:t>
      </w:r>
    </w:p>
    <w:p>
      <w:pPr>
        <w:spacing w:after="120"/>
        <w:ind w:firstLine="397"/>
        <w:jc w:val="both"/>
      </w:pPr>
      <w:r>
        <w:rPr>
          <w:rFonts w:ascii="Arial" w:cs="Arial" w:eastAsia="Arial" w:hAnsi="Arial"/>
          <w:sz w:val="24"/>
          <w:szCs w:val="24"/>
        </w:rPr>
        <w:t xml:space="preserve">Неправомерный доступ к чужой охраняемой компьютерной информации, сопряженный с ее уничтожением, блокированием, модификацией или копированием,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160. Массовое распространение сообщений электросвязи</w:t>
      </w:r>
    </w:p>
    <w:p>
      <w:pPr>
        <w:spacing w:after="120"/>
        <w:ind w:firstLine="397"/>
        <w:jc w:val="both"/>
      </w:pPr>
      <w:r>
        <w:rPr>
          <w:rFonts w:ascii="Arial" w:cs="Arial" w:eastAsia="Arial" w:hAnsi="Arial"/>
          <w:sz w:val="24"/>
          <w:szCs w:val="24"/>
        </w:rPr>
        <w:t xml:space="preserve">Массовое распространение сообщений электросвязи, осуществленное без предварительного согласия адресатов, приведшее к нарушению или прекращению работы компьютеров, автоматизированных систем, компьютерных сетей или сетей электросвязи,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center"/>
      </w:pPr>
      <w:r>
        <w:rPr>
          <w:rFonts w:ascii="Arial" w:cs="Arial" w:eastAsia="Arial" w:hAnsi="Arial"/>
          <w:b/>
          <w:bCs/>
          <w:sz w:val="24"/>
          <w:szCs w:val="24"/>
        </w:rPr>
        <w:t xml:space="preserve">Глава 30. Проступки против градостроительной и архитектурной деятельности</w:t>
      </w:r>
    </w:p>
    <w:p>
      <w:pPr>
        <w:spacing w:after="120"/>
        <w:ind w:firstLine="397"/>
        <w:jc w:val="both"/>
      </w:pPr>
      <w:r>
        <w:rPr>
          <w:rFonts w:ascii="Arial" w:cs="Arial" w:eastAsia="Arial" w:hAnsi="Arial"/>
          <w:b/>
          <w:bCs/>
          <w:sz w:val="24"/>
          <w:szCs w:val="24"/>
        </w:rPr>
        <w:t xml:space="preserve">Статья 161. Недоброкачественное строительство</w:t>
      </w:r>
    </w:p>
    <w:p>
      <w:pPr>
        <w:spacing w:after="120"/>
        <w:ind w:firstLine="397"/>
        <w:jc w:val="both"/>
      </w:pPr>
      <w:r>
        <w:rPr>
          <w:rFonts w:ascii="Arial" w:cs="Arial" w:eastAsia="Arial" w:hAnsi="Arial"/>
          <w:sz w:val="24"/>
          <w:szCs w:val="24"/>
        </w:rPr>
        <w:t xml:space="preserve">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31. Проступки против судебной власти, процессуального порядка добывания доказательств и исполнения судебных решений</w:t>
      </w:r>
    </w:p>
    <w:p>
      <w:pPr>
        <w:spacing w:after="120"/>
        <w:ind w:firstLine="397"/>
        <w:jc w:val="both"/>
      </w:pPr>
      <w:r>
        <w:rPr>
          <w:rFonts w:ascii="Arial" w:cs="Arial" w:eastAsia="Arial" w:hAnsi="Arial"/>
          <w:b/>
          <w:bCs/>
          <w:sz w:val="24"/>
          <w:szCs w:val="24"/>
        </w:rPr>
        <w:t xml:space="preserve">Статья 162.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других участников уголовного процесса, а равно в отношении супруги (супруга), близких родственников любого из них, совершенное лицом, которому эти сведения были доверены или стали известны в связи с его служебной деятельностью, -</w:t>
      </w:r>
    </w:p>
    <w:p>
      <w:pPr>
        <w:spacing w:after="120"/>
        <w:ind w:firstLine="397"/>
        <w:jc w:val="both"/>
      </w:pPr>
      <w:r>
        <w:rPr>
          <w:rFonts w:ascii="Arial" w:cs="Arial" w:eastAsia="Arial" w:hAnsi="Arial"/>
          <w:sz w:val="24"/>
          <w:szCs w:val="24"/>
        </w:rPr>
        <w:t xml:space="preserve">влечет наказание в виде штрафа I категории с исправительными работами I категории.</w:t>
      </w:r>
    </w:p>
    <w:p>
      <w:pPr>
        <w:spacing w:after="120"/>
        <w:ind w:firstLine="397"/>
        <w:jc w:val="both"/>
      </w:pPr>
      <w:r>
        <w:rPr>
          <w:rFonts w:ascii="Arial" w:cs="Arial" w:eastAsia="Arial" w:hAnsi="Arial"/>
          <w:b/>
          <w:bCs/>
          <w:sz w:val="24"/>
          <w:szCs w:val="24"/>
        </w:rPr>
        <w:t xml:space="preserve">Статья 163. </w:t>
      </w:r>
      <w:r>
        <w:rPr>
          <w:rFonts w:ascii="Arial" w:cs="Arial" w:eastAsia="Arial" w:hAnsi="Arial"/>
          <w:b/>
          <w:bCs/>
          <w:sz w:val="24"/>
          <w:szCs w:val="24"/>
        </w:rPr>
        <w:t xml:space="preserve">Заведомо ложное сообщение</w:t>
      </w:r>
    </w:p>
    <w:p>
      <w:pPr>
        <w:spacing w:after="120"/>
        <w:ind w:firstLine="397"/>
        <w:jc w:val="both"/>
      </w:pPr>
      <w:r>
        <w:rPr>
          <w:rFonts w:ascii="Arial" w:cs="Arial" w:eastAsia="Arial" w:hAnsi="Arial"/>
          <w:sz w:val="24"/>
          <w:szCs w:val="24"/>
        </w:rPr>
        <w:t xml:space="preserve">Заведомо ложное сообщение о совершении проступка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iiyrib_440wvffblnui3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164. Подкуп участников уголовного процесса</w:t>
      </w:r>
    </w:p>
    <w:p>
      <w:pPr>
        <w:spacing w:after="120"/>
        <w:ind w:firstLine="397"/>
        <w:jc w:val="both"/>
      </w:pPr>
      <w:r>
        <w:rPr>
          <w:rFonts w:ascii="Arial" w:cs="Arial" w:eastAsia="Arial" w:hAnsi="Arial"/>
          <w:sz w:val="24"/>
          <w:szCs w:val="24"/>
        </w:rPr>
        <w:t xml:space="preserve">Подкуп свидетеля, потерпевшего в целях дачи ими ложных показаний либо эксперта, специалиста в целях дачи ими ложных заключения или показаний, а равно переводчика с целью осуществления им неправильного перевода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165. Разглашение данных досудебного расследования</w:t>
      </w:r>
    </w:p>
    <w:p>
      <w:pPr>
        <w:spacing w:after="120"/>
        <w:ind w:firstLine="397"/>
        <w:jc w:val="both"/>
      </w:pPr>
      <w:r>
        <w:rPr>
          <w:rFonts w:ascii="Arial" w:cs="Arial" w:eastAsia="Arial" w:hAnsi="Arial"/>
          <w:sz w:val="24"/>
          <w:szCs w:val="24"/>
        </w:rPr>
        <w:t xml:space="preserve">1. Разглашение без согласия прокурора или следователя данных досудебного расследования лицом, предупрежденным в установленном законом порядке о недопустимости их разглашения,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Разглашение данных досудебного расследования прокурором или следователем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166. Передача запрещенных предметов лицам, содержащимся в учреждениях системы исполнения наказаний, следственных изоляторах</w:t>
      </w:r>
    </w:p>
    <w:p>
      <w:pPr>
        <w:spacing w:after="120"/>
        <w:ind w:firstLine="397"/>
        <w:jc w:val="both"/>
      </w:pPr>
      <w:r>
        <w:rPr>
          <w:rFonts w:ascii="Arial" w:cs="Arial" w:eastAsia="Arial" w:hAnsi="Arial"/>
          <w:sz w:val="24"/>
          <w:szCs w:val="24"/>
        </w:rPr>
        <w:t xml:space="preserve">1. Скрытая от досмотра передача или попытка передачи любым способом лицам, содержащимся в учреждениях системы исполнения наказаний, следственных изоляторах продуктов и (или) предметов, запрещенных к хранению и использованию в этих учреждениях,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сотрудником учреждения системы исполнения наказаний,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167. Неисполнение приговора суда, решения суда или иного судебного акта</w:t>
      </w:r>
    </w:p>
    <w:p>
      <w:pPr>
        <w:spacing w:after="120"/>
        <w:ind w:firstLine="397"/>
        <w:jc w:val="both"/>
      </w:pPr>
      <w:r>
        <w:rPr>
          <w:rFonts w:ascii="Arial" w:cs="Arial" w:eastAsia="Arial" w:hAnsi="Arial"/>
          <w:sz w:val="24"/>
          <w:szCs w:val="24"/>
        </w:rPr>
        <w:t xml:space="preserve">Неисполнение в установленные сроки вступившего в законную силу приговора суда, решения суда или иного судебного акта, -</w:t>
      </w:r>
    </w:p>
    <w:p>
      <w:pPr>
        <w:spacing w:after="120"/>
        <w:ind w:firstLine="397"/>
        <w:jc w:val="both"/>
      </w:pPr>
      <w:r>
        <w:rPr>
          <w:rFonts w:ascii="Arial" w:cs="Arial" w:eastAsia="Arial" w:hAnsi="Arial"/>
          <w:sz w:val="24"/>
          <w:szCs w:val="24"/>
        </w:rPr>
        <w:t xml:space="preserve">влечет наказание в виде общественных работ II категории или исправительных работ II категории либо штраф II категории.</w:t>
      </w:r>
    </w:p>
    <w:p>
      <w:pPr>
        <w:spacing w:after="120"/>
        <w:ind w:firstLine="397"/>
        <w:jc w:val="both"/>
      </w:pPr>
      <w:r>
        <w:rPr>
          <w:rFonts w:ascii="Arial" w:cs="Arial" w:eastAsia="Arial" w:hAnsi="Arial"/>
          <w:b/>
          <w:bCs/>
          <w:sz w:val="24"/>
          <w:szCs w:val="24"/>
        </w:rPr>
        <w:t xml:space="preserve">Статья 168. Ложное заключение эксперта или специалиста</w:t>
      </w:r>
    </w:p>
    <w:p>
      <w:pPr>
        <w:spacing w:after="120"/>
        <w:ind w:firstLine="397"/>
        <w:jc w:val="both"/>
      </w:pPr>
      <w:r>
        <w:rPr>
          <w:rFonts w:ascii="Arial" w:cs="Arial" w:eastAsia="Arial" w:hAnsi="Arial"/>
          <w:sz w:val="24"/>
          <w:szCs w:val="24"/>
        </w:rPr>
        <w:t xml:space="preserve">Заведомо ложное заключение эксперта или специалиста в исполнительном производстве -</w:t>
      </w:r>
    </w:p>
    <w:p>
      <w:pPr>
        <w:spacing w:after="120"/>
        <w:ind w:firstLine="397"/>
        <w:jc w:val="both"/>
      </w:pPr>
      <w:r>
        <w:rPr>
          <w:rFonts w:ascii="Arial" w:cs="Arial" w:eastAsia="Arial" w:hAnsi="Arial"/>
          <w:sz w:val="24"/>
          <w:szCs w:val="24"/>
        </w:rPr>
        <w:t xml:space="preserve">влечет наказание в виде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либо штраф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32. Проступки против порядка управления</w:t>
      </w:r>
    </w:p>
    <w:p>
      <w:pPr>
        <w:spacing w:after="120"/>
        <w:ind w:firstLine="397"/>
        <w:jc w:val="both"/>
      </w:pPr>
      <w:r>
        <w:rPr>
          <w:rFonts w:ascii="Arial" w:cs="Arial" w:eastAsia="Arial" w:hAnsi="Arial"/>
          <w:b/>
          <w:bCs/>
          <w:sz w:val="24"/>
          <w:szCs w:val="24"/>
        </w:rPr>
        <w:t xml:space="preserve">Статья 169. Разглашение сведений о мерах безопасности, применяемых в отношении должностного лица правоохранительного или контролирующего органа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должностного лица правоохранительного или контролирующего органа или его супруги (супруга), близких родственников, совершенное в целях воспрепятствования его служебной деятельности, -</w:t>
      </w:r>
    </w:p>
    <w:p>
      <w:pPr>
        <w:spacing w:after="120"/>
        <w:ind w:firstLine="397"/>
        <w:jc w:val="both"/>
      </w:pPr>
      <w:r>
        <w:rPr>
          <w:rFonts w:ascii="Arial" w:cs="Arial" w:eastAsia="Arial" w:hAnsi="Arial"/>
          <w:sz w:val="24"/>
          <w:szCs w:val="24"/>
        </w:rPr>
        <w:t xml:space="preserve">влечет наказание в виде штрафа I категории с ограничением свободы I категории.</w:t>
      </w:r>
    </w:p>
    <w:p>
      <w:pPr>
        <w:spacing w:after="120"/>
        <w:ind w:firstLine="397"/>
        <w:jc w:val="both"/>
      </w:pPr>
      <w:r>
        <w:rPr>
          <w:rFonts w:ascii="Arial" w:cs="Arial" w:eastAsia="Arial" w:hAnsi="Arial"/>
          <w:b/>
          <w:bCs/>
          <w:sz w:val="24"/>
          <w:szCs w:val="24"/>
        </w:rPr>
        <w:t xml:space="preserve">Статья 170. Приобретение официальных документов и государственных наград</w:t>
      </w:r>
    </w:p>
    <w:p>
      <w:pPr>
        <w:spacing w:after="120"/>
        <w:ind w:firstLine="397"/>
        <w:jc w:val="both"/>
      </w:pPr>
      <w:r>
        <w:rPr>
          <w:rFonts w:ascii="Arial" w:cs="Arial" w:eastAsia="Arial" w:hAnsi="Arial"/>
          <w:sz w:val="24"/>
          <w:szCs w:val="24"/>
        </w:rPr>
        <w:t xml:space="preserve">Незаконное приобретение официального документа или государственной награды Кыргызской Республики, Союза Советских Социалистических Республик, предоставляющих права или освобождающих от обязанностей,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171. Изготовление поддельного штампа</w:t>
      </w:r>
    </w:p>
    <w:p>
      <w:pPr>
        <w:spacing w:after="120"/>
        <w:ind w:firstLine="397"/>
        <w:jc w:val="both"/>
      </w:pPr>
      <w:r>
        <w:rPr>
          <w:rFonts w:ascii="Arial" w:cs="Arial" w:eastAsia="Arial" w:hAnsi="Arial"/>
          <w:sz w:val="24"/>
          <w:szCs w:val="24"/>
        </w:rPr>
        <w:t xml:space="preserve">Изготовление или сбыт поддельного штампа предприятия, учреждения, организации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b/>
          <w:bCs/>
          <w:sz w:val="24"/>
          <w:szCs w:val="24"/>
        </w:rPr>
        <w:t xml:space="preserve">Статья 172. Уничтожение, повреждение или сокрытие документов, штампов, печатей</w:t>
      </w:r>
    </w:p>
    <w:p>
      <w:pPr>
        <w:spacing w:after="120"/>
        <w:ind w:firstLine="397"/>
        <w:jc w:val="both"/>
      </w:pPr>
      <w:r>
        <w:rPr>
          <w:rFonts w:ascii="Arial" w:cs="Arial" w:eastAsia="Arial" w:hAnsi="Arial"/>
          <w:sz w:val="24"/>
          <w:szCs w:val="24"/>
        </w:rPr>
        <w:t xml:space="preserve">Уничтожение, повреждение или сокрытие официального документа, штампа или печати, а равно важного личного документа, принадлежащего лицу,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173. Подделка, использование или уничтожение идентификационного номера транспортного средства</w:t>
      </w:r>
    </w:p>
    <w:p>
      <w:pPr>
        <w:spacing w:after="120"/>
        <w:ind w:firstLine="39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номерного знака транспортного средства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9hs5znddz6qkxftfo-ni5">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174. Занятие деятельностью на опасных производственных объектах без лицензии (разрешения)</w:t>
      </w:r>
    </w:p>
    <w:p>
      <w:pPr>
        <w:spacing w:after="120"/>
        <w:ind w:firstLine="39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либо с умышленным или неосторожным нарушением (невыполнением) условий действия лицензии (разрешения)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175. Надругательство над государственными символами</w:t>
      </w:r>
    </w:p>
    <w:p>
      <w:pPr>
        <w:spacing w:after="120"/>
        <w:ind w:firstLine="397"/>
        <w:jc w:val="both"/>
      </w:pPr>
      <w:r>
        <w:rPr>
          <w:rFonts w:ascii="Arial" w:cs="Arial" w:eastAsia="Arial" w:hAnsi="Arial"/>
          <w:sz w:val="24"/>
          <w:szCs w:val="24"/>
        </w:rPr>
        <w:t xml:space="preserve">Надругательство над Государственным гербом, Государственным флагом или Государственным гимном Кыргызской Республики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176. Самовольное присвоение звания или власти должностного лица</w:t>
      </w:r>
    </w:p>
    <w:p>
      <w:pPr>
        <w:spacing w:after="120"/>
        <w:ind w:firstLine="397"/>
        <w:jc w:val="both"/>
      </w:pPr>
      <w:r>
        <w:rPr>
          <w:rFonts w:ascii="Arial" w:cs="Arial" w:eastAsia="Arial" w:hAnsi="Arial"/>
          <w:sz w:val="24"/>
          <w:szCs w:val="24"/>
        </w:rPr>
        <w:t xml:space="preserve">1. Самовольное присвоение звания или власти должностного лица, соединенное с совершением каких-либо противоправных деяний, -</w:t>
      </w:r>
    </w:p>
    <w:p>
      <w:pPr>
        <w:spacing w:after="120"/>
        <w:ind w:firstLine="397"/>
        <w:jc w:val="both"/>
      </w:pPr>
      <w:r>
        <w:rPr>
          <w:rFonts w:ascii="Arial" w:cs="Arial" w:eastAsia="Arial" w:hAnsi="Arial"/>
          <w:sz w:val="24"/>
          <w:szCs w:val="24"/>
        </w:rPr>
        <w:t xml:space="preserve">влечет наказание в виде штрафа I категории с ограничением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использованием форменной одежды или служебного удостоверения сотрудника правоохранительного органа,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II категории.</w:t>
      </w:r>
    </w:p>
    <w:p>
      <w:pPr>
        <w:spacing w:after="120"/>
        <w:ind w:firstLine="397"/>
        <w:jc w:val="center"/>
      </w:pPr>
      <w:r>
        <w:rPr>
          <w:rFonts w:ascii="Arial" w:cs="Arial" w:eastAsia="Arial" w:hAnsi="Arial"/>
          <w:b/>
          <w:bCs/>
          <w:sz w:val="24"/>
          <w:szCs w:val="24"/>
        </w:rPr>
        <w:t xml:space="preserve">РАЗДЕЛ X. ПРОСТУПКИ ПРОТИВ ВОЕННОЙ СЛУЖБЫ</w:t>
      </w:r>
    </w:p>
    <w:p>
      <w:pPr>
        <w:spacing w:after="120"/>
        <w:ind w:firstLine="397"/>
        <w:jc w:val="center"/>
      </w:pPr>
      <w:r>
        <w:rPr>
          <w:rFonts w:ascii="Arial" w:cs="Arial" w:eastAsia="Arial" w:hAnsi="Arial"/>
          <w:b/>
          <w:bCs/>
          <w:sz w:val="24"/>
          <w:szCs w:val="24"/>
        </w:rPr>
        <w:t xml:space="preserve">Глава 33. Проступки призывников, резервистов и военнообязанных</w:t>
      </w:r>
    </w:p>
    <w:p>
      <w:pPr>
        <w:spacing w:after="120"/>
        <w:ind w:firstLine="397"/>
        <w:jc w:val="both"/>
      </w:pPr>
      <w:r>
        <w:rPr>
          <w:rFonts w:ascii="Arial" w:cs="Arial" w:eastAsia="Arial" w:hAnsi="Arial"/>
          <w:b/>
          <w:bCs/>
          <w:sz w:val="24"/>
          <w:szCs w:val="24"/>
        </w:rPr>
        <w:t xml:space="preserve">Статья 177. Уклонение от мероприятий призыва на военную службу</w:t>
      </w:r>
    </w:p>
    <w:p>
      <w:pPr>
        <w:spacing w:after="120"/>
        <w:ind w:firstLine="397"/>
        <w:jc w:val="both"/>
      </w:pPr>
      <w:r>
        <w:rPr>
          <w:rFonts w:ascii="Arial" w:cs="Arial" w:eastAsia="Arial" w:hAnsi="Arial"/>
          <w:sz w:val="24"/>
          <w:szCs w:val="24"/>
        </w:rPr>
        <w:t xml:space="preserve">1. Уклонение от мероприятий призыва на военную службу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Уклонение от мероприятий призыва на воинскую службу, совершенное путем умышленного причинения себе телесного повреждения либо симуляции заболевания, либо подлога документов или иного обмана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178. Уклонение резервиста или военнообязанного от явки на сборы (занятия)</w:t>
      </w:r>
    </w:p>
    <w:p>
      <w:pPr>
        <w:spacing w:after="120"/>
        <w:ind w:firstLine="397"/>
        <w:jc w:val="both"/>
      </w:pPr>
      <w:r>
        <w:rPr>
          <w:rFonts w:ascii="Arial" w:cs="Arial" w:eastAsia="Arial" w:hAnsi="Arial"/>
          <w:sz w:val="24"/>
          <w:szCs w:val="24"/>
        </w:rPr>
        <w:t xml:space="preserve">1. Уклонение резервиста или военнообязанного от явки на сборы (занятия)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То же деяние, совершенное путем умышленного причинения себе телесного повреждения либо симуляции заболевания, подлога документов или иного обмана,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179. Уклонение призывника или военнообязанного от воинского учета</w:t>
      </w:r>
    </w:p>
    <w:p>
      <w:pPr>
        <w:spacing w:after="120"/>
        <w:ind w:firstLine="397"/>
        <w:jc w:val="both"/>
      </w:pPr>
      <w:r>
        <w:rPr>
          <w:rFonts w:ascii="Arial" w:cs="Arial" w:eastAsia="Arial" w:hAnsi="Arial"/>
          <w:sz w:val="24"/>
          <w:szCs w:val="24"/>
        </w:rPr>
        <w:t xml:space="preserve">Уклонение призывника или военнообязанного от воинского учета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center"/>
      </w:pPr>
      <w:r>
        <w:rPr>
          <w:rFonts w:ascii="Arial" w:cs="Arial" w:eastAsia="Arial" w:hAnsi="Arial"/>
          <w:b/>
          <w:bCs/>
          <w:sz w:val="24"/>
          <w:szCs w:val="24"/>
        </w:rPr>
        <w:t xml:space="preserve">Глава 34. Проступки военнослужащих</w:t>
      </w:r>
    </w:p>
    <w:p>
      <w:pPr>
        <w:spacing w:after="120"/>
        <w:ind w:firstLine="397"/>
        <w:jc w:val="both"/>
      </w:pPr>
      <w:r>
        <w:rPr>
          <w:rFonts w:ascii="Arial" w:cs="Arial" w:eastAsia="Arial" w:hAnsi="Arial"/>
          <w:b/>
          <w:bCs/>
          <w:sz w:val="24"/>
          <w:szCs w:val="24"/>
        </w:rPr>
        <w:t xml:space="preserve">Статья 180. Самовольное оставление части или места службы</w:t>
      </w:r>
    </w:p>
    <w:p>
      <w:pPr>
        <w:spacing w:after="120"/>
        <w:ind w:firstLine="397"/>
        <w:jc w:val="both"/>
      </w:pPr>
      <w:r>
        <w:rPr>
          <w:rFonts w:ascii="Arial" w:cs="Arial" w:eastAsia="Arial" w:hAnsi="Arial"/>
          <w:sz w:val="24"/>
          <w:szCs w:val="24"/>
        </w:rPr>
        <w:t xml:space="preserve">Самовольное оставление части или места службы военнослужащим, а равно неявка его в срок без уважительных причин на службу при увольнении из части, назначении, переводе, из командировки, отпуска или лечебного заведения продолжительностью свыше трех, но не более десяти суток -</w:t>
      </w:r>
    </w:p>
    <w:p>
      <w:pPr>
        <w:spacing w:after="120"/>
        <w:ind w:firstLine="397"/>
        <w:jc w:val="both"/>
      </w:pPr>
      <w:r>
        <w:rPr>
          <w:rFonts w:ascii="Arial" w:cs="Arial" w:eastAsia="Arial" w:hAnsi="Arial"/>
          <w:sz w:val="24"/>
          <w:szCs w:val="24"/>
        </w:rPr>
        <w:t xml:space="preserve">влекут наказание в виде ареста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yis2gfpyki0-bnbd_mt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181. Уклонение от исполнения обязанностей военной службы путем симуляции болезни или членовредительства</w:t>
      </w:r>
    </w:p>
    <w:p>
      <w:pPr>
        <w:spacing w:after="120"/>
        <w:ind w:firstLine="397"/>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182. Нарушение правил несения караульной службы</w:t>
      </w:r>
    </w:p>
    <w:p>
      <w:pPr>
        <w:spacing w:after="120"/>
        <w:ind w:firstLine="397"/>
        <w:jc w:val="both"/>
      </w:pPr>
      <w:r>
        <w:rPr>
          <w:rFonts w:ascii="Arial" w:cs="Arial" w:eastAsia="Arial" w:hAnsi="Arial"/>
          <w:sz w:val="24"/>
          <w:szCs w:val="24"/>
        </w:rPr>
        <w:t xml:space="preserve">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183.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184. Нарушение правил несения внутренней службы или патрулирования в гарнизоне</w:t>
      </w:r>
    </w:p>
    <w:p>
      <w:pPr>
        <w:spacing w:after="120"/>
        <w:ind w:firstLine="397"/>
        <w:jc w:val="both"/>
      </w:pPr>
      <w:r>
        <w:rPr>
          <w:rFonts w:ascii="Arial" w:cs="Arial" w:eastAsia="Arial" w:hAnsi="Arial"/>
          <w:sz w:val="24"/>
          <w:szCs w:val="24"/>
        </w:rPr>
        <w:t xml:space="preserve">Умышленное или неосторожное нарушение уставных правил внутренней службы лицом, входящим в суточный наряд части (кроме караула и вахты), а равно нарушение правил патрулирования в гарнизоне лицом, входящим в состав патрульного наряда,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185. Нарушение правил обращения с оружием</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оружием, а равно с боеприпасами, радиоактивными материалами, взрывчатыми и иными веществами и предметами, представляющими повышенную опасность для окружающих,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186. Нарушение правил вождения или эксплуатации машин</w:t>
      </w:r>
    </w:p>
    <w:p>
      <w:pPr>
        <w:spacing w:after="120"/>
        <w:ind w:firstLine="397"/>
        <w:jc w:val="both"/>
      </w:pPr>
      <w:r>
        <w:rPr>
          <w:rFonts w:ascii="Arial" w:cs="Arial" w:eastAsia="Arial" w:hAnsi="Arial"/>
          <w:sz w:val="24"/>
          <w:szCs w:val="24"/>
        </w:rPr>
        <w:t xml:space="preserve">Умышленное или неосторожное нарушение правил вождения или эксплуатации боевой, специальной или транспортной машины,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187. Нарушение правил полетов</w:t>
      </w:r>
    </w:p>
    <w:p>
      <w:pPr>
        <w:spacing w:after="120"/>
        <w:ind w:firstLine="397"/>
        <w:jc w:val="both"/>
      </w:pPr>
      <w:r>
        <w:rPr>
          <w:rFonts w:ascii="Arial" w:cs="Arial" w:eastAsia="Arial" w:hAnsi="Arial"/>
          <w:sz w:val="24"/>
          <w:szCs w:val="24"/>
        </w:rPr>
        <w:t xml:space="preserve">Умышленное или неосторожное нарушение правил полетов или подготовки к ним, а равно правил эксплуатации летательных аппаратов,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200"/>
        <w:ind w:firstLine="397"/>
        <w:jc w:val="center"/>
      </w:pPr>
      <w:r>
        <w:rPr>
          <w:rFonts w:ascii="Arial" w:cs="Arial" w:eastAsia="Arial" w:hAnsi="Arial"/>
          <w:b/>
          <w:bCs/>
          <w:sz w:val="32"/>
          <w:szCs w:val="32"/>
        </w:rPr>
        <w:t xml:space="preserve">Значение терминов, употребляемых в настоящем Кодексе</w:t>
      </w:r>
    </w:p>
    <w:p>
      <w:pPr>
        <w:spacing w:after="120"/>
        <w:ind w:firstLine="397"/>
        <w:jc w:val="center"/>
      </w:pPr>
      <w:r>
        <w:rPr>
          <w:rFonts w:ascii="Arial" w:cs="Arial" w:eastAsia="Arial" w:hAnsi="Arial"/>
          <w:i/>
          <w:iCs/>
          <w:sz w:val="24"/>
          <w:szCs w:val="24"/>
        </w:rPr>
        <w:t xml:space="preserve">(В редакции Законов КР от </w:t>
      </w:r>
      <w:hyperlink w:history="1" r:id="rIddugavrctlkhe7j1rlmimt">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zllb7lzn-cekqptehousp">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rcxx2aqv-9bnfmem9m6ga">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44s9ghdpn5tqiqebzl1v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Значительный ущерб</w:t>
      </w:r>
      <w:r>
        <w:rPr>
          <w:rFonts w:ascii="Arial" w:cs="Arial" w:eastAsia="Arial" w:hAnsi="Arial"/>
          <w:sz w:val="24"/>
          <w:szCs w:val="24"/>
        </w:rPr>
        <w:t xml:space="preserve"> - материальный (имущественный) ущерб, который на момент совершения проступка превышает расчетный показатель, установленный законодательством Кыргызской Республики:</w:t>
      </w:r>
    </w:p>
    <w:p>
      <w:pPr>
        <w:spacing w:after="120"/>
        <w:ind w:firstLine="397"/>
        <w:jc w:val="both"/>
      </w:pPr>
      <w:r>
        <w:rPr>
          <w:rFonts w:ascii="Arial" w:cs="Arial" w:eastAsia="Arial" w:hAnsi="Arial"/>
          <w:sz w:val="24"/>
          <w:szCs w:val="24"/>
        </w:rPr>
        <w:t xml:space="preserve">1) в статьях </w:t>
      </w:r>
      <w:hyperlink w:history="1" r:id="rIdjdzd2uu2h5g1rqsd17qhp">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ktbfq1dv5bwmtdiy83t7e">
        <w:r>
          <w:rPr>
            <w:rFonts w:ascii="Arial" w:cs="Arial" w:eastAsia="Arial" w:hAnsi="Arial"/>
            <w:color w:val="1D4ED8"/>
            <w:sz w:val="24"/>
            <w:szCs w:val="24"/>
            <w:u w:val="single"/>
          </w:rPr>
          <w:t xml:space="preserve">112</w:t>
        </w:r>
      </w:hyperlink>
      <w:r>
        <w:rPr>
          <w:rFonts w:ascii="Arial" w:cs="Arial" w:eastAsia="Arial" w:hAnsi="Arial"/>
          <w:sz w:val="24"/>
          <w:szCs w:val="24"/>
        </w:rPr>
        <w:t xml:space="preserve"> (стоимость предметов, не сданных или не проданных государству) - в одну тысячу раз;</w:t>
      </w:r>
    </w:p>
    <w:p>
      <w:pPr>
        <w:spacing w:after="120"/>
        <w:ind w:firstLine="397"/>
        <w:jc w:val="both"/>
      </w:pPr>
      <w:r>
        <w:rPr>
          <w:rFonts w:ascii="Arial" w:cs="Arial" w:eastAsia="Arial" w:hAnsi="Arial"/>
          <w:sz w:val="24"/>
          <w:szCs w:val="24"/>
        </w:rPr>
        <w:t xml:space="preserve">2) в статьях </w:t>
      </w:r>
      <w:hyperlink w:history="1" r:id="rIddjygzdhonehvbso91mxja">
        <w:r>
          <w:rPr>
            <w:rFonts w:ascii="Arial" w:cs="Arial" w:eastAsia="Arial" w:hAnsi="Arial"/>
            <w:color w:val="1D4ED8"/>
            <w:sz w:val="24"/>
            <w:szCs w:val="24"/>
            <w:u w:val="single"/>
          </w:rPr>
          <w:t xml:space="preserve">118</w:t>
        </w:r>
      </w:hyperlink>
      <w:r>
        <w:rPr>
          <w:rFonts w:ascii="Arial" w:cs="Arial" w:eastAsia="Arial" w:hAnsi="Arial"/>
          <w:sz w:val="24"/>
          <w:szCs w:val="24"/>
        </w:rPr>
        <w:t xml:space="preserve">, </w:t>
      </w:r>
      <w:hyperlink w:history="1" r:id="rIdmbc5ly9jznzjywsd6jvm3">
        <w:r>
          <w:rPr>
            <w:rFonts w:ascii="Arial" w:cs="Arial" w:eastAsia="Arial" w:hAnsi="Arial"/>
            <w:color w:val="1D4ED8"/>
            <w:sz w:val="24"/>
            <w:szCs w:val="24"/>
            <w:u w:val="single"/>
          </w:rPr>
          <w:t xml:space="preserve">133</w:t>
        </w:r>
      </w:hyperlink>
      <w:r>
        <w:rPr>
          <w:rFonts w:ascii="Arial" w:cs="Arial" w:eastAsia="Arial" w:hAnsi="Arial"/>
          <w:sz w:val="24"/>
          <w:szCs w:val="24"/>
        </w:rPr>
        <w:t xml:space="preserve">, </w:t>
      </w:r>
      <w:hyperlink w:history="1" r:id="rId5iwypkrza-kixi_oca5ls">
        <w:r>
          <w:rPr>
            <w:rFonts w:ascii="Arial" w:cs="Arial" w:eastAsia="Arial" w:hAnsi="Arial"/>
            <w:color w:val="1D4ED8"/>
            <w:sz w:val="24"/>
            <w:szCs w:val="24"/>
            <w:u w:val="single"/>
          </w:rPr>
          <w:t xml:space="preserve">140</w:t>
        </w:r>
      </w:hyperlink>
      <w:r>
        <w:rPr>
          <w:rFonts w:ascii="Arial" w:cs="Arial" w:eastAsia="Arial" w:hAnsi="Arial"/>
          <w:sz w:val="24"/>
          <w:szCs w:val="24"/>
        </w:rPr>
        <w:t xml:space="preserve"> - в пятьсот раз;</w:t>
      </w:r>
    </w:p>
    <w:p>
      <w:pPr>
        <w:spacing w:after="120"/>
        <w:ind w:firstLine="397"/>
        <w:jc w:val="both"/>
      </w:pPr>
      <w:r>
        <w:rPr>
          <w:rFonts w:ascii="Arial" w:cs="Arial" w:eastAsia="Arial" w:hAnsi="Arial"/>
          <w:sz w:val="24"/>
          <w:szCs w:val="24"/>
        </w:rPr>
        <w:t xml:space="preserve">3) в статьях </w:t>
      </w:r>
      <w:hyperlink w:history="1" r:id="rIdoxqc9wloaigxkdxip39ez">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cimclyk-q2n_poxrfzolt">
        <w:r>
          <w:rPr>
            <w:rFonts w:ascii="Arial" w:cs="Arial" w:eastAsia="Arial" w:hAnsi="Arial"/>
            <w:color w:val="1D4ED8"/>
            <w:sz w:val="24"/>
            <w:szCs w:val="24"/>
            <w:u w:val="single"/>
          </w:rPr>
          <w:t xml:space="preserve">145</w:t>
        </w:r>
      </w:hyperlink>
      <w:r>
        <w:rPr>
          <w:rFonts w:ascii="Arial" w:cs="Arial" w:eastAsia="Arial" w:hAnsi="Arial"/>
          <w:sz w:val="24"/>
          <w:szCs w:val="24"/>
        </w:rPr>
        <w:t xml:space="preserve"> - в сто раз.</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ind w:firstLine="39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39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39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Несовершеннолетний</w:t>
      </w:r>
      <w:r>
        <w:rPr>
          <w:rFonts w:ascii="Arial" w:cs="Arial" w:eastAsia="Arial" w:hAnsi="Arial"/>
          <w:sz w:val="24"/>
          <w:szCs w:val="24"/>
        </w:rPr>
        <w:t xml:space="preserve"> - лицо, не достигшее восемнадцатилетнего возраста.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Малолетний</w:t>
      </w:r>
      <w:r>
        <w:rPr>
          <w:rFonts w:ascii="Arial" w:cs="Arial" w:eastAsia="Arial" w:hAnsi="Arial"/>
          <w:sz w:val="24"/>
          <w:szCs w:val="24"/>
        </w:rPr>
        <w:t xml:space="preserve"> - ребенок, не достигший четырнадцатилетнего возраста.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Престарелый</w:t>
      </w:r>
      <w:r>
        <w:rPr>
          <w:rFonts w:ascii="Arial" w:cs="Arial" w:eastAsia="Arial" w:hAnsi="Arial"/>
          <w:sz w:val="24"/>
          <w:szCs w:val="24"/>
        </w:rPr>
        <w:t xml:space="preserve"> - лицо, достигшее шестидесятилетнего возраста.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дедушки, бабушки, внуки.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Официальный документ</w:t>
      </w:r>
      <w:r>
        <w:rPr>
          <w:rFonts w:ascii="Arial" w:cs="Arial" w:eastAsia="Arial" w:hAnsi="Arial"/>
          <w:sz w:val="24"/>
          <w:szCs w:val="24"/>
        </w:rPr>
        <w:t xml:space="preserve"> - документ, соответствующий следующим признакам:</w:t>
      </w:r>
    </w:p>
    <w:p>
      <w:pPr>
        <w:spacing w:after="120"/>
        <w:ind w:firstLine="39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39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39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39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39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Законом КР от </w:t>
      </w:r>
      <w:hyperlink w:history="1" r:id="rIdckualllnjzl2oyhy_5v7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fqfzke7ggvwlh0kmrwprp">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Злоупотребление административным ресурсом</w:t>
      </w:r>
      <w:r>
        <w:rPr>
          <w:rFonts w:ascii="Arial" w:cs="Arial" w:eastAsia="Arial" w:hAnsi="Arial"/>
          <w:sz w:val="24"/>
          <w:szCs w:val="24"/>
        </w:rPr>
        <w:t xml:space="preserve">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before="200"/>
        <w:ind w:firstLine="397"/>
        <w:jc w:val="center"/>
      </w:pPr>
      <w:r>
        <w:rPr>
          <w:rFonts w:ascii="Arial" w:cs="Arial" w:eastAsia="Arial" w:hAnsi="Arial"/>
          <w:b/>
          <w:bCs/>
          <w:sz w:val="32"/>
          <w:szCs w:val="32"/>
        </w:rPr>
        <w:t xml:space="preserve">Таблица соответствия видов и размеров основных наказаний за проступки для унифицированного построения санкций (для взрослых)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1266"/>
        <w:gridCol w:w="1266"/>
        <w:gridCol w:w="1266"/>
        <w:gridCol w:w="1266"/>
        <w:gridCol w:w="1266"/>
        <w:gridCol w:w="1266"/>
        <w:gridCol w:w="1266"/>
        <w:gridCol w:w="47"/>
      </w:tblGrid>
      <w:tr>
        <w:tc>
          <w:tcPr>
            <w:tcW w:type="dxa" w:w="10128"/>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наказания</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Вид наказания, его категория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работы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Ограничение свободы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Исправительные работы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Арест в отношении военнослужащих</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30 до 40 часов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3 до 6 месяцев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6 месяцев до одного года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2 до 4 месяцев (с отчислением из зарплаты от 10 до 20 процентов)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400 до 600 расчетных показателей</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на трое суток</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40 до 60 часов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от 6 месяцев до одного года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от одного года до 2 лет</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4 до 6 месяцев (с отчислением из зарплаты от 10 до 20 процентов)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600 до 800 расчетных показателей</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на пять суток</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862"/>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13"/>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vrnwp2zmqdoosvzdivd" Type="http://schemas.openxmlformats.org/officeDocument/2006/relationships/hyperlink" Target="http://kodeks.duckdns.org/document/112305" TargetMode="External"/><Relationship Id="rIdiirywpvtw_slpapksndvg" Type="http://schemas.openxmlformats.org/officeDocument/2006/relationships/hyperlink" Target="http://kodeks.duckdns.org/document/111703" TargetMode="External"/><Relationship Id="rIdzm_erh5rlfgxpcoioedfv" Type="http://schemas.openxmlformats.org/officeDocument/2006/relationships/hyperlink" Target="http://kodeks.duckdns.org/document/111993" TargetMode="External"/><Relationship Id="rId23qd19osrftlgszgu8znk" Type="http://schemas.openxmlformats.org/officeDocument/2006/relationships/hyperlink" Target="http://kodeks.duckdns.org/document/112019" TargetMode="External"/><Relationship Id="rIdv95kvh8777-rp-ftxdtxz" Type="http://schemas.openxmlformats.org/officeDocument/2006/relationships/hyperlink" Target="http://kodeks.duckdns.org/document/112024" TargetMode="External"/><Relationship Id="rId4v1wywac3f9_wwlvtud5o" Type="http://schemas.openxmlformats.org/officeDocument/2006/relationships/hyperlink" Target="http://kodeks.duckdns.org/document/112052" TargetMode="External"/><Relationship Id="rIdhuy8yp7kw0ifrzxzuhgli" Type="http://schemas.openxmlformats.org/officeDocument/2006/relationships/hyperlink" Target="http://kodeks.duckdns.org/document/112141" TargetMode="External"/><Relationship Id="rId8wlhhgpkhglniosb7wps0" Type="http://schemas.openxmlformats.org/officeDocument/2006/relationships/hyperlink" Target="http://kodeks.duckdns.org/document/112186" TargetMode="External"/><Relationship Id="rId32cbity0pdvi8ucjtbwgm" Type="http://schemas.openxmlformats.org/officeDocument/2006/relationships/hyperlink" Target="http://kodeks.duckdns.org/document/202913" TargetMode="External"/><Relationship Id="rIdooe1mpgdcdxml4guhvxw5" Type="http://schemas.openxmlformats.org/officeDocument/2006/relationships/hyperlink" Target="http://kodeks.duckdns.org/document/111527" TargetMode="External"/><Relationship Id="rIdrk_jlzu6wqggbyrkko76k" Type="http://schemas.openxmlformats.org/officeDocument/2006/relationships/hyperlink" Target="http://kodeks.duckdns.org/document/111527" TargetMode="External"/><Relationship Id="rIdtdbiwd7kpsanartisa_tk" Type="http://schemas.openxmlformats.org/officeDocument/2006/relationships/hyperlink" Target="http://kodeks.duckdns.org/document/111529#st_28" TargetMode="External"/><Relationship Id="rIdt5k0nw5evmwmerhhecgin" Type="http://schemas.openxmlformats.org/officeDocument/2006/relationships/hyperlink" Target="http://kodeks.duckdns.org/document/111527" TargetMode="External"/><Relationship Id="rIdfkwjnx_t5ozgub6vxc2ar" Type="http://schemas.openxmlformats.org/officeDocument/2006/relationships/hyperlink" Target="http://kodeks.duckdns.org/document/111527" TargetMode="External"/><Relationship Id="rIdzjk9xill42wdxrxdxoeft" Type="http://schemas.openxmlformats.org/officeDocument/2006/relationships/hyperlink" Target="http://kodeks.duckdns.org/document/111529#st_33" TargetMode="External"/><Relationship Id="rId2u8ynwldbd2owzokqm3e0" Type="http://schemas.openxmlformats.org/officeDocument/2006/relationships/hyperlink" Target="http://kodeks.duckdns.org/document/111527" TargetMode="External"/><Relationship Id="rIdxryjx6agtj7kn-8mj89i_" Type="http://schemas.openxmlformats.org/officeDocument/2006/relationships/hyperlink" Target="http://kodeks.duckdns.org/document/112186" TargetMode="External"/><Relationship Id="rIdlz2xenetbbxtwgwzj9krx" Type="http://schemas.openxmlformats.org/officeDocument/2006/relationships/hyperlink" Target="http://kodeks.duckdns.org/document/111529#p2" TargetMode="External"/><Relationship Id="rIdshghpncqzy-eprts2qsy4" Type="http://schemas.openxmlformats.org/officeDocument/2006/relationships/hyperlink" Target="http://kodeks.duckdns.org/document/111527#st_351" TargetMode="External"/><Relationship Id="rIdlcty0zffupjodpogv0g2q" Type="http://schemas.openxmlformats.org/officeDocument/2006/relationships/hyperlink" Target="http://kodeks.duckdns.org/document/111529#st_351" TargetMode="External"/><Relationship Id="rIdp9khh8a5qzocq6ilpsvxg" Type="http://schemas.openxmlformats.org/officeDocument/2006/relationships/hyperlink" Target="http://kodeks.duckdns.org/document/112186" TargetMode="External"/><Relationship Id="rIdtl6qsaj5njuqd1gmsth0n" Type="http://schemas.openxmlformats.org/officeDocument/2006/relationships/hyperlink" Target="http://kodeks.duckdns.org/document/111529#st_43" TargetMode="External"/><Relationship Id="rIdamdtkeijdsteuvp_gx2uz" Type="http://schemas.openxmlformats.org/officeDocument/2006/relationships/hyperlink" Target="http://kodeks.duckdns.org/document/111529#st_81" TargetMode="External"/><Relationship Id="rIdtrhi0nrokiwvk3f-qeozs" Type="http://schemas.openxmlformats.org/officeDocument/2006/relationships/hyperlink" Target="http://kodeks.duckdns.org/document/111527#st_103" TargetMode="External"/><Relationship Id="rIdazua9tdrxi3yio3gzugjb" Type="http://schemas.openxmlformats.org/officeDocument/2006/relationships/hyperlink" Target="http://kodeks.duckdns.org/document/111527#st_105" TargetMode="External"/><Relationship Id="rIdiuxz3ebw3amyadld5lcdd" Type="http://schemas.openxmlformats.org/officeDocument/2006/relationships/hyperlink" Target="http://kodeks.duckdns.org/document/111529#st_45" TargetMode="External"/><Relationship Id="rIdicgczquopgbdvfmqxtuct" Type="http://schemas.openxmlformats.org/officeDocument/2006/relationships/hyperlink" Target="http://kodeks.duckdns.org/document/111529#st_46" TargetMode="External"/><Relationship Id="rId2ndeag94v6rhn7mew_er-" Type="http://schemas.openxmlformats.org/officeDocument/2006/relationships/hyperlink" Target="http://kodeks.duckdns.org/document/111529#st_48" TargetMode="External"/><Relationship Id="rIdd00k_j45hkdwfjvfkbiq4" Type="http://schemas.openxmlformats.org/officeDocument/2006/relationships/hyperlink" Target="http://kodeks.duckdns.org/document/111527" TargetMode="External"/><Relationship Id="rIdobtwfomrbvsbyjyncst53" Type="http://schemas.openxmlformats.org/officeDocument/2006/relationships/hyperlink" Target="http://kodeks.duckdns.org/document/111527" TargetMode="External"/><Relationship Id="rIdu4fupczjrsjzuzzn6qpzh" Type="http://schemas.openxmlformats.org/officeDocument/2006/relationships/hyperlink" Target="http://kodeks.duckdns.org/document/112052" TargetMode="External"/><Relationship Id="rIdedjmjscraumujeznmayxh" Type="http://schemas.openxmlformats.org/officeDocument/2006/relationships/hyperlink" Target="http://kodeks.duckdns.org/document/112052" TargetMode="External"/><Relationship Id="rId1nwk16czy08je6mv9kz23" Type="http://schemas.openxmlformats.org/officeDocument/2006/relationships/hyperlink" Target="http://kodeks.duckdns.org/document/111529#st_90" TargetMode="External"/><Relationship Id="rIdmwufl8ddhanh_huabxcmu" Type="http://schemas.openxmlformats.org/officeDocument/2006/relationships/hyperlink" Target="http://kodeks.duckdns.org/document/111529#st_94" TargetMode="External"/><Relationship Id="rIdek9y4_l5xw9lb8saigcle" Type="http://schemas.openxmlformats.org/officeDocument/2006/relationships/hyperlink" Target="http://kodeks.duckdns.org/document/112186" TargetMode="External"/><Relationship Id="rIde34plcgdq9xy_36sd1fx9" Type="http://schemas.openxmlformats.org/officeDocument/2006/relationships/hyperlink" Target="http://kodeks.duckdns.org/document/111529#st_102_2_" TargetMode="External"/><Relationship Id="rId4mnu2joy-pxxuybpmo0c5" Type="http://schemas.openxmlformats.org/officeDocument/2006/relationships/hyperlink" Target="http://kodeks.duckdns.org/document/111529#st_102_4" TargetMode="External"/><Relationship Id="rIdlk3h5ukuscbqwqxb4wzxx" Type="http://schemas.openxmlformats.org/officeDocument/2006/relationships/hyperlink" Target="http://kodeks.duckdns.org/document/112186" TargetMode="External"/><Relationship Id="rId2mvs2ab9mygavmiw1qaaq" Type="http://schemas.openxmlformats.org/officeDocument/2006/relationships/hyperlink" Target="http://kodeks.duckdns.org/document/112186" TargetMode="External"/><Relationship Id="rIdfrjblrfpjndnmdcv9omse" Type="http://schemas.openxmlformats.org/officeDocument/2006/relationships/hyperlink" Target="http://kodeks.duckdns.org/document/112186" TargetMode="External"/><Relationship Id="rIdhyumi_be_qarlfczb9b6l" Type="http://schemas.openxmlformats.org/officeDocument/2006/relationships/hyperlink" Target="http://kodeks.duckdns.org/document/112024" TargetMode="External"/><Relationship Id="rId6xvda9dioascmo9gy0c2o" Type="http://schemas.openxmlformats.org/officeDocument/2006/relationships/hyperlink" Target="http://kodeks.duckdns.org/document/112024" TargetMode="External"/><Relationship Id="rIdrn1g8m070lz6ek7vh4-vi" Type="http://schemas.openxmlformats.org/officeDocument/2006/relationships/hyperlink" Target="http://kodeks.duckdns.org/document/112141" TargetMode="External"/><Relationship Id="rIdgrfmip6-cqjj3inmblqkc" Type="http://schemas.openxmlformats.org/officeDocument/2006/relationships/hyperlink" Target="http://kodeks.duckdns.org/document/112141" TargetMode="External"/><Relationship Id="rIdwypkfc_admps2z1qbrsf2" Type="http://schemas.openxmlformats.org/officeDocument/2006/relationships/hyperlink" Target="http://kodeks.duckdns.org/document/112019" TargetMode="External"/><Relationship Id="rIdsikafhc2vqyrzdeosle-1" Type="http://schemas.openxmlformats.org/officeDocument/2006/relationships/hyperlink" Target="http://kodeks.duckdns.org/document/112186" TargetMode="External"/><Relationship Id="rIdiiyrib_440wvffblnui3g" Type="http://schemas.openxmlformats.org/officeDocument/2006/relationships/hyperlink" Target="http://kodeks.duckdns.org/document/112186" TargetMode="External"/><Relationship Id="rId9hs5znddz6qkxftfo-ni5" Type="http://schemas.openxmlformats.org/officeDocument/2006/relationships/hyperlink" Target="http://kodeks.duckdns.org/document/111993" TargetMode="External"/><Relationship Id="rIdmyis2gfpyki0-bnbd_mta" Type="http://schemas.openxmlformats.org/officeDocument/2006/relationships/hyperlink" Target="http://kodeks.duckdns.org/document/112186" TargetMode="External"/><Relationship Id="rIddugavrctlkhe7j1rlmimt" Type="http://schemas.openxmlformats.org/officeDocument/2006/relationships/hyperlink" Target="http://kodeks.duckdns.org/document/112024" TargetMode="External"/><Relationship Id="rIdzllb7lzn-cekqptehousp" Type="http://schemas.openxmlformats.org/officeDocument/2006/relationships/hyperlink" Target="http://kodeks.duckdns.org/document/112052" TargetMode="External"/><Relationship Id="rIdrcxx2aqv-9bnfmem9m6ga" Type="http://schemas.openxmlformats.org/officeDocument/2006/relationships/hyperlink" Target="http://kodeks.duckdns.org/document/112141" TargetMode="External"/><Relationship Id="rId44s9ghdpn5tqiqebzl1vf" Type="http://schemas.openxmlformats.org/officeDocument/2006/relationships/hyperlink" Target="http://kodeks.duckdns.org/document/112186" TargetMode="External"/><Relationship Id="rIdjdzd2uu2h5g1rqsd17qhp" Type="http://schemas.openxmlformats.org/officeDocument/2006/relationships/hyperlink" Target="http://kodeks.duckdns.org/document/111529#st_110" TargetMode="External"/><Relationship Id="rIdktbfq1dv5bwmtdiy83t7e" Type="http://schemas.openxmlformats.org/officeDocument/2006/relationships/hyperlink" Target="http://kodeks.duckdns.org/document/111529#st_112" TargetMode="External"/><Relationship Id="rIddjygzdhonehvbso91mxja" Type="http://schemas.openxmlformats.org/officeDocument/2006/relationships/hyperlink" Target="http://kodeks.duckdns.org/document/111529#st_118" TargetMode="External"/><Relationship Id="rIdmbc5ly9jznzjywsd6jvm3" Type="http://schemas.openxmlformats.org/officeDocument/2006/relationships/hyperlink" Target="http://kodeks.duckdns.org/document/111529#st_133" TargetMode="External"/><Relationship Id="rId5iwypkrza-kixi_oca5ls" Type="http://schemas.openxmlformats.org/officeDocument/2006/relationships/hyperlink" Target="http://kodeks.duckdns.org/document/111529#st_140" TargetMode="External"/><Relationship Id="rIdoxqc9wloaigxkdxip39ez" Type="http://schemas.openxmlformats.org/officeDocument/2006/relationships/hyperlink" Target="http://kodeks.duckdns.org/document/111529#st_143" TargetMode="External"/><Relationship Id="rIdcimclyk-q2n_poxrfzolt" Type="http://schemas.openxmlformats.org/officeDocument/2006/relationships/hyperlink" Target="http://kodeks.duckdns.org/document/111529#st_145" TargetMode="External"/><Relationship Id="rIdckualllnjzl2oyhy_5v7e" Type="http://schemas.openxmlformats.org/officeDocument/2006/relationships/hyperlink" Target="http://kodeks.duckdns.org/document/112186" TargetMode="External"/><Relationship Id="rIdfqfzke7ggvwlh0kmrwprp" Type="http://schemas.openxmlformats.org/officeDocument/2006/relationships/hyperlink" Target="http://kodeks.duckdns.org/document/112024" TargetMode="External"/><Relationship Id="rId7" Type="http://schemas.openxmlformats.org/officeDocument/2006/relationships/image" Target="media/93bec1c1538034512fe33c1434ae0ea86b639d33.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2026-09-22T23:16:00.479Z</dcterms:created>
  <dcterms:modified xsi:type="dcterms:W3CDTF">2026-09-22T23:16:00.479Z</dcterms:modified>
</cp:coreProperties>
</file>

<file path=docProps/custom.xml><?xml version="1.0" encoding="utf-8"?>
<Properties xmlns="http://schemas.openxmlformats.org/officeDocument/2006/custom-properties" xmlns:vt="http://schemas.openxmlformats.org/officeDocument/2006/docPropsVTypes"/>
</file>