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apfix_ycb6i2osxvlhe5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9 августа 2023 года № 175</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июля 2017 года № 157</w:t>
      </w:r>
    </w:p>
    <w:p>
      <w:pPr>
        <w:spacing w:after="480" w:before="200"/>
        <w:ind w:firstLine="397"/>
        <w:jc w:val="center"/>
      </w:pPr>
      <w:r>
        <w:rPr>
          <w:rFonts w:ascii="Arial" w:cs="Arial" w:eastAsia="Arial" w:hAnsi="Arial"/>
          <w:b/>
          <w:bCs/>
          <w:sz w:val="28"/>
          <w:szCs w:val="28"/>
        </w:rPr>
        <w:t xml:space="preserve">О государственных наградах и почетных званиях Кыргызской Республики</w:t>
      </w:r>
    </w:p>
    <w:p>
      <w:pPr>
        <w:spacing w:after="480"/>
        <w:ind w:firstLine="397"/>
        <w:jc w:val="center"/>
      </w:pPr>
      <w:r>
        <w:rPr>
          <w:rFonts w:ascii="Arial" w:cs="Arial" w:eastAsia="Arial" w:hAnsi="Arial"/>
          <w:i/>
          <w:iCs/>
          <w:sz w:val="24"/>
          <w:szCs w:val="24"/>
        </w:rPr>
        <w:t xml:space="preserve">(В редакции Законов КР от </w:t>
      </w:r>
      <w:hyperlink w:history="1" r:id="rIdwlvuqtpvzsd93ljnb_muv">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 </w:t>
      </w:r>
      <w:hyperlink w:history="1" r:id="rId24q8y29h51a1maa3fejrj">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28 июня 2017 года</w:t>
      </w:r>
    </w:p>
    <w:p>
      <w:pPr>
        <w:spacing w:after="60"/>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w:t>
      </w:r>
      <w:r>
        <w:rPr>
          <w:rFonts w:ascii="Arial" w:cs="Arial" w:eastAsia="Arial" w:hAnsi="Arial"/>
          <w:b/>
          <w:bCs/>
          <w:sz w:val="24"/>
          <w:szCs w:val="24"/>
        </w:rPr>
        <w:t xml:space="preserve">бщие положения</w:t>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sz w:val="24"/>
          <w:szCs w:val="24"/>
        </w:rPr>
        <w:t xml:space="preserve">1. Настоящий Закон определяет правовой статус государственных наград и почетных званий Кыргызской Республики, права и обязанности награжденных, регулирует отношения, связанные с награждением государственными наградами, присвоением почетных званий Кыргызской Республики.</w:t>
      </w:r>
    </w:p>
    <w:p>
      <w:pPr>
        <w:spacing w:after="120"/>
        <w:ind w:firstLine="397"/>
        <w:jc w:val="both"/>
      </w:pPr>
      <w:r>
        <w:rPr>
          <w:rFonts w:ascii="Arial" w:cs="Arial" w:eastAsia="Arial" w:hAnsi="Arial"/>
          <w:sz w:val="24"/>
          <w:szCs w:val="24"/>
        </w:rPr>
        <w:t xml:space="preserve">Не допускается включение или установление государственных наград и почетных званий в других законах.</w:t>
      </w:r>
    </w:p>
    <w:p>
      <w:pPr>
        <w:spacing w:after="120"/>
        <w:ind w:firstLine="397"/>
        <w:jc w:val="both"/>
      </w:pPr>
      <w:r>
        <w:rPr>
          <w:rFonts w:ascii="Arial" w:cs="Arial" w:eastAsia="Arial" w:hAnsi="Arial"/>
          <w:sz w:val="24"/>
          <w:szCs w:val="24"/>
        </w:rPr>
        <w:t xml:space="preserve">2. Государственные награды и почетные звания Кыргызской Республики являются высшей формой поощрения граждан Кыргызской Республики, иностранных граждан, лиц без гражданства и признания их вклада в защиту и укрепление государства и демократического общества, единства народа, приумножение экономического, интеллектуального и духовного потенциала страны, а также заслуг в общественной, гуманитарной, благотворительной и иных видах деятельности перед государством и народом.</w:t>
      </w:r>
    </w:p>
    <w:p>
      <w:pPr>
        <w:spacing w:after="120"/>
        <w:ind w:firstLine="397"/>
        <w:jc w:val="both"/>
      </w:pPr>
      <w:r>
        <w:rPr>
          <w:rFonts w:ascii="Arial" w:cs="Arial" w:eastAsia="Arial" w:hAnsi="Arial"/>
          <w:sz w:val="24"/>
          <w:szCs w:val="24"/>
        </w:rPr>
        <w:t xml:space="preserve">3. Государственными наградами Кыргызской Республики награждаются граждане Кыргызской Республики, юридические лица и административно-территориальные единицы Кыргызской Республики, а также иностранные граждане, лица без гражданства, юридические лица иностранных государств, имеющие заслуги перед Кыргызской Республикой.</w:t>
      </w:r>
    </w:p>
    <w:p>
      <w:pPr>
        <w:spacing w:after="120"/>
        <w:ind w:firstLine="397"/>
        <w:jc w:val="both"/>
      </w:pPr>
      <w:r>
        <w:rPr>
          <w:rFonts w:ascii="Arial" w:cs="Arial" w:eastAsia="Arial" w:hAnsi="Arial"/>
          <w:sz w:val="24"/>
          <w:szCs w:val="24"/>
        </w:rPr>
        <w:t xml:space="preserve">4. Описание и образцы знаков государственных наград и почетных званий, документов к государственным наградам и почетным званиям, а также положения, связанные с порядком представления к государственным наградам и почетным званиям, вручения, учета и хранения государственных наград, выдачи дубликатов и аннулирования решения о награждении и присвоении, утверждаются Президентом Кыргызской Республики.</w:t>
      </w:r>
    </w:p>
    <w:p>
      <w:pPr>
        <w:spacing w:after="120"/>
        <w:ind w:firstLine="397"/>
        <w:jc w:val="both"/>
      </w:pPr>
      <w:r>
        <w:rPr>
          <w:rFonts w:ascii="Arial" w:cs="Arial" w:eastAsia="Arial" w:hAnsi="Arial"/>
          <w:sz w:val="24"/>
          <w:szCs w:val="24"/>
        </w:rPr>
        <w:t xml:space="preserve">5. Названия государственных наград и почетных званий устанавливаются на государственном и официальном языках.</w:t>
      </w:r>
    </w:p>
    <w:p>
      <w:pPr>
        <w:spacing w:after="120"/>
        <w:ind w:firstLine="397"/>
        <w:jc w:val="center"/>
      </w:pPr>
      <w:r>
        <w:rPr>
          <w:rFonts w:ascii="Arial" w:cs="Arial" w:eastAsia="Arial" w:hAnsi="Arial"/>
          <w:b/>
          <w:bCs/>
          <w:sz w:val="24"/>
          <w:szCs w:val="24"/>
        </w:rPr>
        <w:t xml:space="preserve">Глава 2. Государственные награды и почетные звания Кыргызской Республики</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sz w:val="24"/>
          <w:szCs w:val="24"/>
        </w:rPr>
        <w:t xml:space="preserve">1. Государственными наградами Кыргызской Республики являются: высшая степень отличия Кыргызской Республики "Кыргыз Республикасынын Баатыры", ордена, медали и Почетная грамота Кыргызской Республики, установленные настоящим Законом.</w:t>
      </w:r>
    </w:p>
    <w:p>
      <w:pPr>
        <w:spacing w:after="120"/>
        <w:ind w:firstLine="397"/>
        <w:jc w:val="both"/>
      </w:pPr>
      <w:r>
        <w:rPr>
          <w:rFonts w:ascii="Arial" w:cs="Arial" w:eastAsia="Arial" w:hAnsi="Arial"/>
          <w:sz w:val="24"/>
          <w:szCs w:val="24"/>
        </w:rPr>
        <w:t xml:space="preserve">2. Учреждаются следующие государственные награды Кыргызской Республики, которые подразделяются на категории:</w:t>
      </w:r>
    </w:p>
    <w:p>
      <w:pPr>
        <w:spacing w:after="120"/>
        <w:ind w:firstLine="397"/>
        <w:jc w:val="both"/>
      </w:pPr>
      <w:r>
        <w:rPr>
          <w:rFonts w:ascii="Arial" w:cs="Arial" w:eastAsia="Arial" w:hAnsi="Arial"/>
          <w:sz w:val="24"/>
          <w:szCs w:val="24"/>
        </w:rPr>
        <w:t xml:space="preserve">1) государственная награда высшей категории - высшая степень отличия Кыргызской Республики "Кыргыз Республикасынын Баатыры";</w:t>
      </w:r>
    </w:p>
    <w:p>
      <w:pPr>
        <w:spacing w:after="120"/>
        <w:ind w:firstLine="397"/>
        <w:jc w:val="both"/>
      </w:pPr>
      <w:r>
        <w:rPr>
          <w:rFonts w:ascii="Arial" w:cs="Arial" w:eastAsia="Arial" w:hAnsi="Arial"/>
          <w:sz w:val="24"/>
          <w:szCs w:val="24"/>
        </w:rPr>
        <w:t xml:space="preserve">2) государственные награды первой категории:</w:t>
      </w:r>
    </w:p>
    <w:p>
      <w:pPr>
        <w:spacing w:after="120"/>
        <w:ind w:firstLine="397"/>
        <w:jc w:val="both"/>
      </w:pPr>
      <w:r>
        <w:rPr>
          <w:rFonts w:ascii="Arial" w:cs="Arial" w:eastAsia="Arial" w:hAnsi="Arial"/>
          <w:sz w:val="24"/>
          <w:szCs w:val="24"/>
        </w:rPr>
        <w:t xml:space="preserve">а) орден "Манас" I степени;</w:t>
      </w:r>
    </w:p>
    <w:p>
      <w:pPr>
        <w:spacing w:after="120"/>
        <w:ind w:firstLine="397"/>
        <w:jc w:val="both"/>
      </w:pPr>
      <w:r>
        <w:rPr>
          <w:rFonts w:ascii="Arial" w:cs="Arial" w:eastAsia="Arial" w:hAnsi="Arial"/>
          <w:sz w:val="24"/>
          <w:szCs w:val="24"/>
        </w:rPr>
        <w:t xml:space="preserve">б) орден "Манас" II степени;</w:t>
      </w:r>
    </w:p>
    <w:p>
      <w:pPr>
        <w:spacing w:after="120"/>
        <w:ind w:firstLine="397"/>
        <w:jc w:val="both"/>
      </w:pPr>
      <w:r>
        <w:rPr>
          <w:rFonts w:ascii="Arial" w:cs="Arial" w:eastAsia="Arial" w:hAnsi="Arial"/>
          <w:sz w:val="24"/>
          <w:szCs w:val="24"/>
        </w:rPr>
        <w:t xml:space="preserve">в) орден "Манас" III степени;</w:t>
      </w:r>
    </w:p>
    <w:p>
      <w:pPr>
        <w:spacing w:after="120"/>
        <w:ind w:firstLine="397"/>
        <w:jc w:val="both"/>
      </w:pPr>
      <w:r>
        <w:rPr>
          <w:rFonts w:ascii="Arial" w:cs="Arial" w:eastAsia="Arial" w:hAnsi="Arial"/>
          <w:sz w:val="24"/>
          <w:szCs w:val="24"/>
        </w:rPr>
        <w:t xml:space="preserve">г) орден "Курманжан Датка";</w:t>
      </w:r>
    </w:p>
    <w:p>
      <w:pPr>
        <w:spacing w:after="120"/>
        <w:ind w:firstLine="397"/>
        <w:jc w:val="both"/>
      </w:pPr>
      <w:r>
        <w:rPr>
          <w:rFonts w:ascii="Arial" w:cs="Arial" w:eastAsia="Arial" w:hAnsi="Arial"/>
          <w:sz w:val="24"/>
          <w:szCs w:val="24"/>
        </w:rPr>
        <w:t xml:space="preserve">д) орден "Данакер";</w:t>
      </w:r>
    </w:p>
    <w:p>
      <w:pPr>
        <w:spacing w:after="120"/>
        <w:ind w:firstLine="397"/>
        <w:jc w:val="both"/>
      </w:pPr>
      <w:r>
        <w:rPr>
          <w:rFonts w:ascii="Arial" w:cs="Arial" w:eastAsia="Arial" w:hAnsi="Arial"/>
          <w:sz w:val="24"/>
          <w:szCs w:val="24"/>
        </w:rPr>
        <w:t xml:space="preserve">е) орден "Данк";</w:t>
      </w:r>
    </w:p>
    <w:p>
      <w:pPr>
        <w:spacing w:after="120"/>
        <w:ind w:firstLine="397"/>
        <w:jc w:val="both"/>
      </w:pPr>
      <w:r>
        <w:rPr>
          <w:rFonts w:ascii="Arial" w:cs="Arial" w:eastAsia="Arial" w:hAnsi="Arial"/>
          <w:sz w:val="24"/>
          <w:szCs w:val="24"/>
        </w:rPr>
        <w:t xml:space="preserve">ж) орден "Достук";</w:t>
      </w:r>
    </w:p>
    <w:p>
      <w:pPr>
        <w:spacing w:after="120"/>
        <w:ind w:firstLine="397"/>
        <w:jc w:val="both"/>
      </w:pPr>
      <w:r>
        <w:rPr>
          <w:rFonts w:ascii="Arial" w:cs="Arial" w:eastAsia="Arial" w:hAnsi="Arial"/>
          <w:sz w:val="24"/>
          <w:szCs w:val="24"/>
        </w:rPr>
        <w:t xml:space="preserve">з) орден "Баатыр эне";</w:t>
      </w:r>
    </w:p>
    <w:p>
      <w:pPr>
        <w:spacing w:after="120"/>
        <w:ind w:firstLine="397"/>
        <w:jc w:val="both"/>
      </w:pPr>
      <w:r>
        <w:rPr>
          <w:rFonts w:ascii="Arial" w:cs="Arial" w:eastAsia="Arial" w:hAnsi="Arial"/>
          <w:sz w:val="24"/>
          <w:szCs w:val="24"/>
        </w:rPr>
        <w:t xml:space="preserve">3) государственные награды второй категории:</w:t>
      </w:r>
    </w:p>
    <w:p>
      <w:pPr>
        <w:spacing w:after="120"/>
        <w:ind w:firstLine="397"/>
        <w:jc w:val="both"/>
      </w:pPr>
      <w:r>
        <w:rPr>
          <w:rFonts w:ascii="Arial" w:cs="Arial" w:eastAsia="Arial" w:hAnsi="Arial"/>
          <w:sz w:val="24"/>
          <w:szCs w:val="24"/>
        </w:rPr>
        <w:t xml:space="preserve">а) медаль "Эрдик";</w:t>
      </w:r>
    </w:p>
    <w:p>
      <w:pPr>
        <w:spacing w:after="120"/>
        <w:ind w:firstLine="397"/>
        <w:jc w:val="both"/>
      </w:pPr>
      <w:r>
        <w:rPr>
          <w:rFonts w:ascii="Arial" w:cs="Arial" w:eastAsia="Arial" w:hAnsi="Arial"/>
          <w:sz w:val="24"/>
          <w:szCs w:val="24"/>
        </w:rPr>
        <w:t xml:space="preserve">б) медаль "Данк";</w:t>
      </w:r>
    </w:p>
    <w:p>
      <w:pPr>
        <w:spacing w:after="120"/>
        <w:ind w:firstLine="397"/>
        <w:jc w:val="both"/>
      </w:pPr>
      <w:r>
        <w:rPr>
          <w:rFonts w:ascii="Arial" w:cs="Arial" w:eastAsia="Arial" w:hAnsi="Arial"/>
          <w:sz w:val="24"/>
          <w:szCs w:val="24"/>
        </w:rPr>
        <w:t xml:space="preserve">в) медаль "Эне данкы";</w:t>
      </w:r>
    </w:p>
    <w:p>
      <w:pPr>
        <w:spacing w:after="120"/>
        <w:ind w:firstLine="397"/>
        <w:jc w:val="both"/>
      </w:pPr>
      <w:r>
        <w:rPr>
          <w:rFonts w:ascii="Arial" w:cs="Arial" w:eastAsia="Arial" w:hAnsi="Arial"/>
          <w:sz w:val="24"/>
          <w:szCs w:val="24"/>
        </w:rPr>
        <w:t xml:space="preserve">4) государственная награда третьей категории - Почетная грамота Кыргызской Республики.</w:t>
      </w:r>
    </w:p>
    <w:p>
      <w:pPr>
        <w:spacing w:after="120"/>
        <w:ind w:firstLine="397"/>
        <w:jc w:val="both"/>
      </w:pPr>
      <w:r>
        <w:rPr>
          <w:rFonts w:ascii="Arial" w:cs="Arial" w:eastAsia="Arial" w:hAnsi="Arial"/>
          <w:sz w:val="24"/>
          <w:szCs w:val="24"/>
        </w:rPr>
        <w:t xml:space="preserve">3. Почетные звания Кыргызской Республики подразделяются на следующие категории:</w:t>
      </w:r>
    </w:p>
    <w:p>
      <w:pPr>
        <w:spacing w:after="120"/>
        <w:ind w:firstLine="397"/>
        <w:jc w:val="both"/>
      </w:pPr>
      <w:r>
        <w:rPr>
          <w:rFonts w:ascii="Arial" w:cs="Arial" w:eastAsia="Arial" w:hAnsi="Arial"/>
          <w:sz w:val="24"/>
          <w:szCs w:val="24"/>
        </w:rPr>
        <w:t xml:space="preserve">1) почетные звания первой категории:</w:t>
      </w:r>
    </w:p>
    <w:p>
      <w:pPr>
        <w:spacing w:after="120"/>
        <w:ind w:firstLine="397"/>
        <w:jc w:val="both"/>
      </w:pPr>
      <w:r>
        <w:rPr>
          <w:rFonts w:ascii="Arial" w:cs="Arial" w:eastAsia="Arial" w:hAnsi="Arial"/>
          <w:sz w:val="24"/>
          <w:szCs w:val="24"/>
        </w:rPr>
        <w:t xml:space="preserve">а) "Народный артист Кыргызской Республики";</w:t>
      </w:r>
    </w:p>
    <w:p>
      <w:pPr>
        <w:spacing w:after="120"/>
        <w:ind w:firstLine="397"/>
        <w:jc w:val="both"/>
      </w:pPr>
      <w:r>
        <w:rPr>
          <w:rFonts w:ascii="Arial" w:cs="Arial" w:eastAsia="Arial" w:hAnsi="Arial"/>
          <w:sz w:val="24"/>
          <w:szCs w:val="24"/>
        </w:rPr>
        <w:t xml:space="preserve">б) "Народный писатель Кыргызской Республики";</w:t>
      </w:r>
    </w:p>
    <w:p>
      <w:pPr>
        <w:spacing w:after="120"/>
        <w:ind w:firstLine="397"/>
        <w:jc w:val="both"/>
      </w:pPr>
      <w:r>
        <w:rPr>
          <w:rFonts w:ascii="Arial" w:cs="Arial" w:eastAsia="Arial" w:hAnsi="Arial"/>
          <w:sz w:val="24"/>
          <w:szCs w:val="24"/>
        </w:rPr>
        <w:t xml:space="preserve">в) "Народный поэт Кыргызской Республики";</w:t>
      </w:r>
    </w:p>
    <w:p>
      <w:pPr>
        <w:spacing w:after="120"/>
        <w:ind w:firstLine="397"/>
        <w:jc w:val="both"/>
      </w:pPr>
      <w:r>
        <w:rPr>
          <w:rFonts w:ascii="Arial" w:cs="Arial" w:eastAsia="Arial" w:hAnsi="Arial"/>
          <w:sz w:val="24"/>
          <w:szCs w:val="24"/>
        </w:rPr>
        <w:t xml:space="preserve">г) "Народный художник Кыргызской Республики";</w:t>
      </w:r>
    </w:p>
    <w:p>
      <w:pPr>
        <w:spacing w:after="120"/>
        <w:ind w:firstLine="397"/>
        <w:jc w:val="both"/>
      </w:pPr>
      <w:r>
        <w:rPr>
          <w:rFonts w:ascii="Arial" w:cs="Arial" w:eastAsia="Arial" w:hAnsi="Arial"/>
          <w:sz w:val="24"/>
          <w:szCs w:val="24"/>
        </w:rPr>
        <w:t xml:space="preserve">2) почетные звания второй категории:</w:t>
      </w:r>
    </w:p>
    <w:p>
      <w:pPr>
        <w:spacing w:after="120"/>
        <w:ind w:firstLine="397"/>
        <w:jc w:val="both"/>
      </w:pPr>
      <w:r>
        <w:rPr>
          <w:rFonts w:ascii="Arial" w:cs="Arial" w:eastAsia="Arial" w:hAnsi="Arial"/>
          <w:sz w:val="24"/>
          <w:szCs w:val="24"/>
        </w:rPr>
        <w:t xml:space="preserve">а) "Заслуженный артист Кыргызской Республики";</w:t>
      </w:r>
    </w:p>
    <w:p>
      <w:pPr>
        <w:spacing w:after="120"/>
        <w:ind w:firstLine="397"/>
        <w:jc w:val="both"/>
      </w:pPr>
      <w:r>
        <w:rPr>
          <w:rFonts w:ascii="Arial" w:cs="Arial" w:eastAsia="Arial" w:hAnsi="Arial"/>
          <w:sz w:val="24"/>
          <w:szCs w:val="24"/>
        </w:rPr>
        <w:t xml:space="preserve">б) "Заслуженный врач Кыргызской Республики";</w:t>
      </w:r>
    </w:p>
    <w:p>
      <w:pPr>
        <w:spacing w:after="120"/>
        <w:ind w:firstLine="397"/>
        <w:jc w:val="both"/>
      </w:pPr>
      <w:r>
        <w:rPr>
          <w:rFonts w:ascii="Arial" w:cs="Arial" w:eastAsia="Arial" w:hAnsi="Arial"/>
          <w:sz w:val="24"/>
          <w:szCs w:val="24"/>
        </w:rPr>
        <w:t xml:space="preserve">в) "Заслуженный изобретатель Кыргызской Республики";</w:t>
      </w:r>
    </w:p>
    <w:p>
      <w:pPr>
        <w:spacing w:after="120"/>
        <w:ind w:firstLine="397"/>
        <w:jc w:val="both"/>
      </w:pPr>
      <w:r>
        <w:rPr>
          <w:rFonts w:ascii="Arial" w:cs="Arial" w:eastAsia="Arial" w:hAnsi="Arial"/>
          <w:sz w:val="24"/>
          <w:szCs w:val="24"/>
        </w:rPr>
        <w:t xml:space="preserve">г) "Заслуженный строитель Кыргызской Республики";</w:t>
      </w:r>
    </w:p>
    <w:p>
      <w:pPr>
        <w:spacing w:after="120"/>
        <w:ind w:firstLine="397"/>
        <w:jc w:val="both"/>
      </w:pPr>
      <w:r>
        <w:rPr>
          <w:rFonts w:ascii="Arial" w:cs="Arial" w:eastAsia="Arial" w:hAnsi="Arial"/>
          <w:sz w:val="24"/>
          <w:szCs w:val="24"/>
        </w:rPr>
        <w:t xml:space="preserve">д) "Заслуженный учитель Кыргызской Республики";</w:t>
      </w:r>
    </w:p>
    <w:p>
      <w:pPr>
        <w:spacing w:after="120"/>
        <w:ind w:firstLine="397"/>
        <w:jc w:val="both"/>
      </w:pPr>
      <w:r>
        <w:rPr>
          <w:rFonts w:ascii="Arial" w:cs="Arial" w:eastAsia="Arial" w:hAnsi="Arial"/>
          <w:sz w:val="24"/>
          <w:szCs w:val="24"/>
        </w:rPr>
        <w:t xml:space="preserve">е) "Заслуженный юрист Кыргызской Республики";</w:t>
      </w:r>
    </w:p>
    <w:p>
      <w:pPr>
        <w:spacing w:after="120"/>
        <w:ind w:firstLine="397"/>
        <w:jc w:val="both"/>
      </w:pPr>
      <w:r>
        <w:rPr>
          <w:rFonts w:ascii="Arial" w:cs="Arial" w:eastAsia="Arial" w:hAnsi="Arial"/>
          <w:sz w:val="24"/>
          <w:szCs w:val="24"/>
        </w:rPr>
        <w:t xml:space="preserve">ж) "Заслуженный экономист Кыргызской Республики";</w:t>
      </w:r>
    </w:p>
    <w:p>
      <w:pPr>
        <w:spacing w:after="120"/>
        <w:ind w:firstLine="397"/>
        <w:jc w:val="both"/>
      </w:pPr>
      <w:r>
        <w:rPr>
          <w:rFonts w:ascii="Arial" w:cs="Arial" w:eastAsia="Arial" w:hAnsi="Arial"/>
          <w:sz w:val="24"/>
          <w:szCs w:val="24"/>
        </w:rPr>
        <w:t xml:space="preserve">з) "Заслуженный деятель культуры Кыргызской Республики";</w:t>
      </w:r>
    </w:p>
    <w:p>
      <w:pPr>
        <w:spacing w:after="120"/>
        <w:ind w:firstLine="397"/>
        <w:jc w:val="both"/>
      </w:pPr>
      <w:r>
        <w:rPr>
          <w:rFonts w:ascii="Arial" w:cs="Arial" w:eastAsia="Arial" w:hAnsi="Arial"/>
          <w:sz w:val="24"/>
          <w:szCs w:val="24"/>
        </w:rPr>
        <w:t xml:space="preserve">и) "Заслуженный деятель науки Кыргызской Республики";</w:t>
      </w:r>
    </w:p>
    <w:p>
      <w:pPr>
        <w:spacing w:after="120"/>
        <w:ind w:firstLine="397"/>
        <w:jc w:val="both"/>
      </w:pPr>
      <w:r>
        <w:rPr>
          <w:rFonts w:ascii="Arial" w:cs="Arial" w:eastAsia="Arial" w:hAnsi="Arial"/>
          <w:sz w:val="24"/>
          <w:szCs w:val="24"/>
        </w:rPr>
        <w:t xml:space="preserve">к) "Заслуженный работник геологической службы Кыргызской Республики";</w:t>
      </w:r>
    </w:p>
    <w:p>
      <w:pPr>
        <w:spacing w:after="120"/>
        <w:ind w:firstLine="397"/>
        <w:jc w:val="both"/>
      </w:pPr>
      <w:r>
        <w:rPr>
          <w:rFonts w:ascii="Arial" w:cs="Arial" w:eastAsia="Arial" w:hAnsi="Arial"/>
          <w:sz w:val="24"/>
          <w:szCs w:val="24"/>
        </w:rPr>
        <w:t xml:space="preserve">л) "Заслуженный работник государственной службы Кыргызской Республики";</w:t>
      </w:r>
    </w:p>
    <w:p>
      <w:pPr>
        <w:spacing w:after="120"/>
        <w:ind w:firstLine="397"/>
        <w:jc w:val="both"/>
      </w:pPr>
      <w:r>
        <w:rPr>
          <w:rFonts w:ascii="Arial" w:cs="Arial" w:eastAsia="Arial" w:hAnsi="Arial"/>
          <w:sz w:val="24"/>
          <w:szCs w:val="24"/>
        </w:rPr>
        <w:t xml:space="preserve">м) "Заслуженный работник здравоохранения Кыргызской Республики";</w:t>
      </w:r>
    </w:p>
    <w:p>
      <w:pPr>
        <w:spacing w:after="120"/>
        <w:ind w:firstLine="397"/>
        <w:jc w:val="both"/>
      </w:pPr>
      <w:r>
        <w:rPr>
          <w:rFonts w:ascii="Arial" w:cs="Arial" w:eastAsia="Arial" w:hAnsi="Arial"/>
          <w:sz w:val="24"/>
          <w:szCs w:val="24"/>
        </w:rPr>
        <w:t xml:space="preserve">н) "Заслуженный работник местного самоуправления Кыргызской Республики";</w:t>
      </w:r>
    </w:p>
    <w:p>
      <w:pPr>
        <w:spacing w:after="120"/>
        <w:ind w:firstLine="397"/>
        <w:jc w:val="both"/>
      </w:pPr>
      <w:r>
        <w:rPr>
          <w:rFonts w:ascii="Arial" w:cs="Arial" w:eastAsia="Arial" w:hAnsi="Arial"/>
          <w:sz w:val="24"/>
          <w:szCs w:val="24"/>
        </w:rPr>
        <w:t xml:space="preserve">о) "Заслуженный работник образования Кыргызской Республики";</w:t>
      </w:r>
    </w:p>
    <w:p>
      <w:pPr>
        <w:spacing w:after="120"/>
        <w:ind w:firstLine="397"/>
        <w:jc w:val="both"/>
      </w:pPr>
      <w:r>
        <w:rPr>
          <w:rFonts w:ascii="Arial" w:cs="Arial" w:eastAsia="Arial" w:hAnsi="Arial"/>
          <w:sz w:val="24"/>
          <w:szCs w:val="24"/>
        </w:rPr>
        <w:t xml:space="preserve">п) "Заслуженный работник охраны природы Кыргызской Республики";</w:t>
      </w:r>
    </w:p>
    <w:p>
      <w:pPr>
        <w:spacing w:after="120"/>
        <w:ind w:firstLine="397"/>
        <w:jc w:val="both"/>
      </w:pPr>
      <w:r>
        <w:rPr>
          <w:rFonts w:ascii="Arial" w:cs="Arial" w:eastAsia="Arial" w:hAnsi="Arial"/>
          <w:sz w:val="24"/>
          <w:szCs w:val="24"/>
        </w:rPr>
        <w:t xml:space="preserve">р) "Заслуженный работник промышленности Кыргызской Республики";</w:t>
      </w:r>
    </w:p>
    <w:p>
      <w:pPr>
        <w:spacing w:after="120"/>
        <w:ind w:firstLine="397"/>
        <w:jc w:val="both"/>
      </w:pPr>
      <w:r>
        <w:rPr>
          <w:rFonts w:ascii="Arial" w:cs="Arial" w:eastAsia="Arial" w:hAnsi="Arial"/>
          <w:sz w:val="24"/>
          <w:szCs w:val="24"/>
        </w:rPr>
        <w:t xml:space="preserve">с) "Заслуженный работник связи Кыргызской Республики";</w:t>
      </w:r>
    </w:p>
    <w:p>
      <w:pPr>
        <w:spacing w:after="120"/>
        <w:ind w:firstLine="397"/>
        <w:jc w:val="both"/>
      </w:pPr>
      <w:r>
        <w:rPr>
          <w:rFonts w:ascii="Arial" w:cs="Arial" w:eastAsia="Arial" w:hAnsi="Arial"/>
          <w:sz w:val="24"/>
          <w:szCs w:val="24"/>
        </w:rPr>
        <w:t xml:space="preserve">т) "Заслуженный работник сельского хозяйства Кыргызской Республики";</w:t>
      </w:r>
    </w:p>
    <w:p>
      <w:pPr>
        <w:spacing w:after="120"/>
        <w:ind w:firstLine="397"/>
        <w:jc w:val="both"/>
      </w:pPr>
      <w:r>
        <w:rPr>
          <w:rFonts w:ascii="Arial" w:cs="Arial" w:eastAsia="Arial" w:hAnsi="Arial"/>
          <w:sz w:val="24"/>
          <w:szCs w:val="24"/>
        </w:rPr>
        <w:t xml:space="preserve">у) "Заслуженный работник сферы обслуживания населения Кыргызской Республики";</w:t>
      </w:r>
    </w:p>
    <w:p>
      <w:pPr>
        <w:spacing w:after="120"/>
        <w:ind w:firstLine="397"/>
        <w:jc w:val="both"/>
      </w:pPr>
      <w:r>
        <w:rPr>
          <w:rFonts w:ascii="Arial" w:cs="Arial" w:eastAsia="Arial" w:hAnsi="Arial"/>
          <w:sz w:val="24"/>
          <w:szCs w:val="24"/>
        </w:rPr>
        <w:t xml:space="preserve">ф) "Заслуженный работник транспорта Кыргызской Республики";</w:t>
      </w:r>
    </w:p>
    <w:p>
      <w:pPr>
        <w:spacing w:after="120"/>
        <w:ind w:firstLine="397"/>
        <w:jc w:val="both"/>
      </w:pPr>
      <w:r>
        <w:rPr>
          <w:rFonts w:ascii="Arial" w:cs="Arial" w:eastAsia="Arial" w:hAnsi="Arial"/>
          <w:sz w:val="24"/>
          <w:szCs w:val="24"/>
        </w:rPr>
        <w:t xml:space="preserve">х) "Заслуженный работник физической культуры и спорта Кыргызской Республики".</w:t>
      </w:r>
    </w:p>
    <w:p>
      <w:pPr>
        <w:spacing w:after="120"/>
        <w:ind w:firstLine="397"/>
        <w:jc w:val="both"/>
      </w:pPr>
      <w:r>
        <w:rPr>
          <w:rFonts w:ascii="Arial" w:cs="Arial" w:eastAsia="Arial" w:hAnsi="Arial"/>
          <w:sz w:val="24"/>
          <w:szCs w:val="24"/>
        </w:rPr>
        <w:t xml:space="preserve">ц) "Заслуженный работник государственной системы Гражданской защиты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zps0nxtpxkvjj0s0in0es">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Высшая степень отличия Кыргызской Республики "Кыргыз Республикасынын Баатыры" присваивается гражданам за особые заслуги перед государством и обществом, связанные с подвигом, совершенным во имя свободы, независимости и процветания Кыргызской Республики.</w:t>
      </w:r>
    </w:p>
    <w:p>
      <w:pPr>
        <w:spacing w:after="120"/>
        <w:ind w:firstLine="397"/>
        <w:jc w:val="both"/>
      </w:pPr>
      <w:r>
        <w:rPr>
          <w:rFonts w:ascii="Arial" w:cs="Arial" w:eastAsia="Arial" w:hAnsi="Arial"/>
          <w:sz w:val="24"/>
          <w:szCs w:val="24"/>
        </w:rPr>
        <w:t xml:space="preserve">2. Высшая степень отличия "Кыргыз Республикасынын Баатыры" присваивается один раз с вручением особого знака "Ак Шумкар" и соответствующего удостоверения.</w:t>
      </w:r>
    </w:p>
    <w:p>
      <w:pPr>
        <w:spacing w:after="120"/>
        <w:ind w:firstLine="397"/>
        <w:jc w:val="both"/>
      </w:pPr>
      <w:r>
        <w:rPr>
          <w:rFonts w:ascii="Arial" w:cs="Arial" w:eastAsia="Arial" w:hAnsi="Arial"/>
          <w:sz w:val="24"/>
          <w:szCs w:val="24"/>
        </w:rPr>
        <w:t xml:space="preserve">3. Особый знак "Ак Шумкар" носится на левой стороне груди над орденами и медалями Кыргызской Республики.</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1. Орденом "Манас" награждаются лица, указанные в части 3 </w:t>
      </w:r>
      <w:hyperlink w:history="1" r:id="rIdrhulnbxjpmb6eovbous0w">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перед государством и народом, способствующие процветанию Кыргызской Республики, за вклад в защиту и укрепление государства и демократического общества, единства народа, приумножение экономического, духовного и интеллектуального потенциала страны.</w:t>
      </w:r>
    </w:p>
    <w:p>
      <w:pPr>
        <w:spacing w:after="120"/>
        <w:ind w:firstLine="397"/>
        <w:jc w:val="both"/>
      </w:pPr>
      <w:r>
        <w:rPr>
          <w:rFonts w:ascii="Arial" w:cs="Arial" w:eastAsia="Arial" w:hAnsi="Arial"/>
          <w:sz w:val="24"/>
          <w:szCs w:val="24"/>
        </w:rPr>
        <w:t xml:space="preserve">2. Орден "Манас" имеет 3 степени:</w:t>
      </w:r>
    </w:p>
    <w:p>
      <w:pPr>
        <w:spacing w:after="120"/>
        <w:ind w:firstLine="397"/>
        <w:jc w:val="both"/>
      </w:pPr>
      <w:r>
        <w:rPr>
          <w:rFonts w:ascii="Arial" w:cs="Arial" w:eastAsia="Arial" w:hAnsi="Arial"/>
          <w:sz w:val="24"/>
          <w:szCs w:val="24"/>
        </w:rPr>
        <w:t xml:space="preserve">1) орден "Манас" I степени;</w:t>
      </w:r>
    </w:p>
    <w:p>
      <w:pPr>
        <w:spacing w:after="120"/>
        <w:ind w:firstLine="397"/>
        <w:jc w:val="both"/>
      </w:pPr>
      <w:r>
        <w:rPr>
          <w:rFonts w:ascii="Arial" w:cs="Arial" w:eastAsia="Arial" w:hAnsi="Arial"/>
          <w:sz w:val="24"/>
          <w:szCs w:val="24"/>
        </w:rPr>
        <w:t xml:space="preserve">2) орден "Манас" II степени;</w:t>
      </w:r>
    </w:p>
    <w:p>
      <w:pPr>
        <w:spacing w:after="120"/>
        <w:ind w:firstLine="397"/>
        <w:jc w:val="both"/>
      </w:pPr>
      <w:r>
        <w:rPr>
          <w:rFonts w:ascii="Arial" w:cs="Arial" w:eastAsia="Arial" w:hAnsi="Arial"/>
          <w:sz w:val="24"/>
          <w:szCs w:val="24"/>
        </w:rPr>
        <w:t xml:space="preserve">3) орден "Манас" III степени.</w:t>
      </w:r>
    </w:p>
    <w:p>
      <w:pPr>
        <w:spacing w:after="120"/>
        <w:ind w:firstLine="397"/>
        <w:jc w:val="both"/>
      </w:pPr>
      <w:r>
        <w:rPr>
          <w:rFonts w:ascii="Arial" w:cs="Arial" w:eastAsia="Arial" w:hAnsi="Arial"/>
          <w:sz w:val="24"/>
          <w:szCs w:val="24"/>
        </w:rPr>
        <w:t xml:space="preserve">Награждение орденом "Манас" производится последовательно - от III степени к I степени.</w:t>
      </w:r>
    </w:p>
    <w:p>
      <w:pPr>
        <w:spacing w:after="120"/>
        <w:ind w:firstLine="397"/>
        <w:jc w:val="both"/>
      </w:pPr>
      <w:r>
        <w:rPr>
          <w:rFonts w:ascii="Arial" w:cs="Arial" w:eastAsia="Arial" w:hAnsi="Arial"/>
          <w:sz w:val="24"/>
          <w:szCs w:val="24"/>
        </w:rPr>
        <w:t xml:space="preserve">В исключительных случаях Президент Кыргызской Республики может наградить граждан орденом "Манас" без соблюдения последовательности, установленной в настоящей части.</w:t>
      </w:r>
    </w:p>
    <w:p>
      <w:pPr>
        <w:spacing w:after="120"/>
        <w:ind w:firstLine="397"/>
        <w:jc w:val="both"/>
      </w:pPr>
      <w:r>
        <w:rPr>
          <w:rFonts w:ascii="Arial" w:cs="Arial" w:eastAsia="Arial" w:hAnsi="Arial"/>
          <w:sz w:val="24"/>
          <w:szCs w:val="24"/>
        </w:rPr>
        <w:t xml:space="preserve">3. Орден "Манас" носится на левой стороне груди перед другими орденами и медалями Кыргызской Республики.</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Орденом "Курманжан Датка" награждаются лица, указанные в части 3 </w:t>
      </w:r>
      <w:hyperlink w:history="1" r:id="rIdnl1lytoehy1nqvbmyf_4w">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заслуги в общественно-политической деятельности и за трудовые достижения, вклад в защиту и укрепление государства, единство народа, воспитание подрастающего поколения в духе любви и уважения к своей Родине.</w:t>
      </w:r>
    </w:p>
    <w:p>
      <w:pPr>
        <w:spacing w:after="120"/>
        <w:ind w:firstLine="397"/>
        <w:jc w:val="both"/>
      </w:pPr>
      <w:r>
        <w:rPr>
          <w:rFonts w:ascii="Arial" w:cs="Arial" w:eastAsia="Arial" w:hAnsi="Arial"/>
          <w:sz w:val="24"/>
          <w:szCs w:val="24"/>
        </w:rPr>
        <w:t xml:space="preserve">2. Орден "Курманжан Датка" носится на левой стороне груди после ордена "Манас".</w:t>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sz w:val="24"/>
          <w:szCs w:val="24"/>
        </w:rPr>
        <w:t xml:space="preserve">1. Орденом "Данакер" награждаются лица, указанные в части 3 </w:t>
      </w:r>
      <w:hyperlink w:history="1" r:id="rIdpxg77recco5irxkbrke-z">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большой вклад в укрепление мира, дружбы и сотрудничества между народами, за особо плодотворную работу по сохранению межнационального согласия, заслуги в развитии науки и экономического потенциала страны, за активную деятельность по сближению и взаимообогащению национальных культур, укреплению дружественных отношений между государствами.</w:t>
      </w:r>
    </w:p>
    <w:p>
      <w:pPr>
        <w:spacing w:after="120"/>
        <w:ind w:firstLine="397"/>
        <w:jc w:val="both"/>
      </w:pPr>
      <w:r>
        <w:rPr>
          <w:rFonts w:ascii="Arial" w:cs="Arial" w:eastAsia="Arial" w:hAnsi="Arial"/>
          <w:sz w:val="24"/>
          <w:szCs w:val="24"/>
        </w:rPr>
        <w:t xml:space="preserve">2. Орден "Данакер" носится на левой стороне груди после ордена "Курманжан Датка".</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sz w:val="24"/>
          <w:szCs w:val="24"/>
        </w:rPr>
        <w:t xml:space="preserve">1. Орденом "Данк" награждаются лица, указанные в части 3 </w:t>
      </w:r>
      <w:hyperlink w:history="1" r:id="rIdc4y1toxsydoorki7hzxw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 за трудовые заслуги, способствующие повышению уровня социально-экономического развития Кыргызской Республики и благосостояния народа, сохранению мира и стабильности;</w:t>
      </w:r>
    </w:p>
    <w:p>
      <w:pPr>
        <w:spacing w:after="120"/>
        <w:ind w:firstLine="397"/>
        <w:jc w:val="both"/>
      </w:pPr>
      <w:r>
        <w:rPr>
          <w:rFonts w:ascii="Arial" w:cs="Arial" w:eastAsia="Arial" w:hAnsi="Arial"/>
          <w:sz w:val="24"/>
          <w:szCs w:val="24"/>
        </w:rPr>
        <w:t xml:space="preserve">2) за заслуги в области науки, образования и здравоохранения;</w:t>
      </w:r>
    </w:p>
    <w:p>
      <w:pPr>
        <w:spacing w:after="120"/>
        <w:ind w:firstLine="397"/>
        <w:jc w:val="both"/>
      </w:pPr>
      <w:r>
        <w:rPr>
          <w:rFonts w:ascii="Arial" w:cs="Arial" w:eastAsia="Arial" w:hAnsi="Arial"/>
          <w:sz w:val="24"/>
          <w:szCs w:val="24"/>
        </w:rPr>
        <w:t xml:space="preserve">3) за заслуги в области государственной, благотворительной и общественной деятельности, в укреплении законности, правопорядка, безопасности и обороноспособности страны;</w:t>
      </w:r>
    </w:p>
    <w:p>
      <w:pPr>
        <w:spacing w:after="120"/>
        <w:ind w:firstLine="397"/>
        <w:jc w:val="both"/>
      </w:pPr>
      <w:r>
        <w:rPr>
          <w:rFonts w:ascii="Arial" w:cs="Arial" w:eastAsia="Arial" w:hAnsi="Arial"/>
          <w:sz w:val="24"/>
          <w:szCs w:val="24"/>
        </w:rPr>
        <w:t xml:space="preserve">4) за вклад в сохранение, популяризацию и развитие национальной культуры, искусства, истории и патриотическое воспитание подрастающего поколения;</w:t>
      </w:r>
    </w:p>
    <w:p>
      <w:pPr>
        <w:spacing w:after="120"/>
        <w:ind w:firstLine="397"/>
        <w:jc w:val="both"/>
      </w:pPr>
      <w:r>
        <w:rPr>
          <w:rFonts w:ascii="Arial" w:cs="Arial" w:eastAsia="Arial" w:hAnsi="Arial"/>
          <w:sz w:val="24"/>
          <w:szCs w:val="24"/>
        </w:rPr>
        <w:t xml:space="preserve">5) за заслуги в продвижении, поддержке и популяризации спорта.</w:t>
      </w:r>
    </w:p>
    <w:p>
      <w:pPr>
        <w:spacing w:after="120"/>
        <w:ind w:firstLine="397"/>
        <w:jc w:val="both"/>
      </w:pPr>
      <w:r>
        <w:rPr>
          <w:rFonts w:ascii="Arial" w:cs="Arial" w:eastAsia="Arial" w:hAnsi="Arial"/>
          <w:sz w:val="24"/>
          <w:szCs w:val="24"/>
        </w:rPr>
        <w:t xml:space="preserve">2. Орден "Данк" носится на левой стороне груди после ордена "Данакер".</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sz w:val="24"/>
          <w:szCs w:val="24"/>
        </w:rPr>
        <w:t xml:space="preserve">1. Орденом "Достук" награждаются лица, указанные в части 3 </w:t>
      </w:r>
      <w:hyperlink w:history="1" r:id="rId-n288vxf0gxwkcbisc0r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1) за достижения в деле развития дружеских, социально-экономических и культурно-гуманитарных связей между народами, укрепления всестороннего сотрудничества Кыргызской Республики с другими государствами;</w:t>
      </w:r>
    </w:p>
    <w:p>
      <w:pPr>
        <w:spacing w:after="120"/>
        <w:ind w:firstLine="397"/>
        <w:jc w:val="both"/>
      </w:pPr>
      <w:r>
        <w:rPr>
          <w:rFonts w:ascii="Arial" w:cs="Arial" w:eastAsia="Arial" w:hAnsi="Arial"/>
          <w:sz w:val="24"/>
          <w:szCs w:val="24"/>
        </w:rPr>
        <w:t xml:space="preserve">2) за достижения в международной, общественной, благотворительной и гуманитарной деятельности;</w:t>
      </w:r>
    </w:p>
    <w:p>
      <w:pPr>
        <w:spacing w:after="120"/>
        <w:ind w:firstLine="397"/>
        <w:jc w:val="both"/>
      </w:pPr>
      <w:r>
        <w:rPr>
          <w:rFonts w:ascii="Arial" w:cs="Arial" w:eastAsia="Arial" w:hAnsi="Arial"/>
          <w:sz w:val="24"/>
          <w:szCs w:val="24"/>
        </w:rPr>
        <w:t xml:space="preserve">3) за личный вклад в развитие и приумножение духовного и интеллектуального потенциала страны, активную деятельность по защите прав человека и его социальных интересов.</w:t>
      </w:r>
    </w:p>
    <w:p>
      <w:pPr>
        <w:spacing w:after="120"/>
        <w:ind w:firstLine="397"/>
        <w:jc w:val="both"/>
      </w:pPr>
      <w:r>
        <w:rPr>
          <w:rFonts w:ascii="Arial" w:cs="Arial" w:eastAsia="Arial" w:hAnsi="Arial"/>
          <w:sz w:val="24"/>
          <w:szCs w:val="24"/>
        </w:rPr>
        <w:t xml:space="preserve">2. Орден "Достук" носится на левой стороне груди после ордена "Данк".</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sz w:val="24"/>
          <w:szCs w:val="24"/>
        </w:rPr>
        <w:t xml:space="preserve">1. Орденом "Баатыр эне" награждаются матери - граждане Кыргызской Республики, родившие и достойно воспитавшие семь и более детей, обеспечивающие надлежащий уровень заботы о здоровье, образовании, физическом и нравственном развитии детей.</w:t>
      </w:r>
    </w:p>
    <w:p>
      <w:pPr>
        <w:spacing w:after="120"/>
        <w:ind w:firstLine="397"/>
        <w:jc w:val="both"/>
      </w:pPr>
      <w:r>
        <w:rPr>
          <w:rFonts w:ascii="Arial" w:cs="Arial" w:eastAsia="Arial" w:hAnsi="Arial"/>
          <w:sz w:val="24"/>
          <w:szCs w:val="24"/>
        </w:rPr>
        <w:t xml:space="preserve">2. Награждение орденом "Баатыр эне" производится при достижении седьмым ребенком возраста одного года и при наличии в живых остальных, за исключением случаев, предусмотренных в пункте 2 части 3 настоящей статьи.</w:t>
      </w:r>
    </w:p>
    <w:p>
      <w:pPr>
        <w:spacing w:after="120"/>
        <w:ind w:firstLine="397"/>
        <w:jc w:val="both"/>
      </w:pPr>
      <w:r>
        <w:rPr>
          <w:rFonts w:ascii="Arial" w:cs="Arial" w:eastAsia="Arial" w:hAnsi="Arial"/>
          <w:sz w:val="24"/>
          <w:szCs w:val="24"/>
        </w:rPr>
        <w:t xml:space="preserve">3. При награждении орденом "Баатыр эне" учитываются также дети:</w:t>
      </w:r>
    </w:p>
    <w:p>
      <w:pPr>
        <w:spacing w:after="120"/>
        <w:ind w:firstLine="397"/>
        <w:jc w:val="both"/>
      </w:pPr>
      <w:r>
        <w:rPr>
          <w:rFonts w:ascii="Arial" w:cs="Arial" w:eastAsia="Arial" w:hAnsi="Arial"/>
          <w:sz w:val="24"/>
          <w:szCs w:val="24"/>
        </w:rPr>
        <w:t xml:space="preserve">1) усыновленные в установленном законом порядке, если после усыновления прошло более 3 лет и усыновленные дети проживают совместно;</w:t>
      </w:r>
    </w:p>
    <w:p>
      <w:pPr>
        <w:spacing w:after="120"/>
        <w:ind w:firstLine="397"/>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ind w:firstLine="397"/>
        <w:jc w:val="both"/>
      </w:pPr>
      <w:r>
        <w:rPr>
          <w:rFonts w:ascii="Arial" w:cs="Arial" w:eastAsia="Arial" w:hAnsi="Arial"/>
          <w:sz w:val="24"/>
          <w:szCs w:val="24"/>
        </w:rPr>
        <w:t xml:space="preserve">4. Орден "Баатыр эне" носится на левой стороне груди перед медалями Кыргызской Республики.</w:t>
      </w:r>
    </w:p>
    <w:p>
      <w:pPr>
        <w:spacing w:after="120"/>
        <w:ind w:firstLine="397"/>
        <w:jc w:val="both"/>
      </w:pPr>
      <w:r>
        <w:rPr>
          <w:rFonts w:ascii="Arial" w:cs="Arial" w:eastAsia="Arial" w:hAnsi="Arial"/>
          <w:b/>
          <w:bCs/>
          <w:sz w:val="24"/>
          <w:szCs w:val="24"/>
        </w:rPr>
        <w:t xml:space="preserve">Статья 10.</w:t>
      </w:r>
    </w:p>
    <w:p>
      <w:pPr>
        <w:spacing w:after="120"/>
        <w:ind w:firstLine="397"/>
        <w:jc w:val="both"/>
      </w:pPr>
      <w:r>
        <w:rPr>
          <w:rFonts w:ascii="Arial" w:cs="Arial" w:eastAsia="Arial" w:hAnsi="Arial"/>
          <w:sz w:val="24"/>
          <w:szCs w:val="24"/>
        </w:rPr>
        <w:t xml:space="preserve">1. Медалью "Эрдик" награждаются граждане за самоотверженный поступок, мужество и отвагу, проявленные при спасении людей, обеспечении безопасности и обороноспособности страны, охране общественного порядка, в борьбе с преступностью, во время стихийных бедствий, пожаров, катастроф и других чрезвычайных обстоятельств, а также за смелые и решительные действия, совершенные при исполнении воинского, служебного или гражданского долга, в условиях, сопряженных с риском для жизни.</w:t>
      </w:r>
    </w:p>
    <w:p>
      <w:pPr>
        <w:spacing w:after="120"/>
        <w:ind w:firstLine="397"/>
        <w:jc w:val="both"/>
      </w:pPr>
      <w:r>
        <w:rPr>
          <w:rFonts w:ascii="Arial" w:cs="Arial" w:eastAsia="Arial" w:hAnsi="Arial"/>
          <w:sz w:val="24"/>
          <w:szCs w:val="24"/>
        </w:rPr>
        <w:t xml:space="preserve">2. Медаль "Эрдик" носится на левой стороне груди после орденов Кыргызской Республики.</w:t>
      </w:r>
    </w:p>
    <w:p>
      <w:pPr>
        <w:spacing w:after="120"/>
        <w:ind w:firstLine="397"/>
        <w:jc w:val="both"/>
      </w:pPr>
      <w:r>
        <w:rPr>
          <w:rFonts w:ascii="Arial" w:cs="Arial" w:eastAsia="Arial" w:hAnsi="Arial"/>
          <w:b/>
          <w:bCs/>
          <w:sz w:val="24"/>
          <w:szCs w:val="24"/>
        </w:rPr>
        <w:t xml:space="preserve">Статья 11.</w:t>
      </w:r>
    </w:p>
    <w:p>
      <w:pPr>
        <w:spacing w:after="120"/>
        <w:ind w:firstLine="397"/>
        <w:jc w:val="both"/>
      </w:pPr>
      <w:r>
        <w:rPr>
          <w:rFonts w:ascii="Arial" w:cs="Arial" w:eastAsia="Arial" w:hAnsi="Arial"/>
          <w:sz w:val="24"/>
          <w:szCs w:val="24"/>
        </w:rPr>
        <w:t xml:space="preserve">1. Медалью "Данк" награждаются лица, указанные в части 3 </w:t>
      </w:r>
      <w:hyperlink w:history="1" r:id="rIdzmnalrwo4g0myjtjbit7l">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настоящего Закона, за особые заслуги в государственной или общественной деятельности, государственной или муниципальной службе, производственной, научно-технической, творческой, воспитательной, общественной и благотворительной деятельности.</w:t>
      </w:r>
    </w:p>
    <w:p>
      <w:pPr>
        <w:spacing w:after="120"/>
        <w:ind w:firstLine="397"/>
        <w:jc w:val="both"/>
      </w:pPr>
      <w:r>
        <w:rPr>
          <w:rFonts w:ascii="Arial" w:cs="Arial" w:eastAsia="Arial" w:hAnsi="Arial"/>
          <w:sz w:val="24"/>
          <w:szCs w:val="24"/>
        </w:rPr>
        <w:t xml:space="preserve">2. Медаль "Данк" носится на левой стороне груди после медали "Эрдик".</w:t>
      </w:r>
    </w:p>
    <w:p>
      <w:pPr>
        <w:spacing w:after="120"/>
        <w:ind w:firstLine="397"/>
        <w:jc w:val="both"/>
      </w:pPr>
      <w:r>
        <w:rPr>
          <w:rFonts w:ascii="Arial" w:cs="Arial" w:eastAsia="Arial" w:hAnsi="Arial"/>
          <w:b/>
          <w:bCs/>
          <w:sz w:val="24"/>
          <w:szCs w:val="24"/>
        </w:rPr>
        <w:t xml:space="preserve">Статья 12.</w:t>
      </w:r>
    </w:p>
    <w:p>
      <w:pPr>
        <w:spacing w:after="120"/>
        <w:ind w:firstLine="397"/>
        <w:jc w:val="both"/>
      </w:pPr>
      <w:r>
        <w:rPr>
          <w:rFonts w:ascii="Arial" w:cs="Arial" w:eastAsia="Arial" w:hAnsi="Arial"/>
          <w:sz w:val="24"/>
          <w:szCs w:val="24"/>
        </w:rPr>
        <w:t xml:space="preserve">1. Медалью "Эне данкы" награждаются матери - граждане Кыргызской Республики, родившие и достойно воспитавшие шесть детей, при достижении шестым ребенком возраста одного года и при наличии в живых остальных, за исключением случаев, предусмотренных в пункте 2 части 2 настоящей статьи, а также женщины, безупречно проработавшие более 15 лет в учебно-воспитательных учреждениях для детей-сирот и детей с ограниченными возможностями здоровья.</w:t>
      </w:r>
    </w:p>
    <w:p>
      <w:pPr>
        <w:spacing w:after="120"/>
        <w:ind w:firstLine="397"/>
        <w:jc w:val="both"/>
      </w:pPr>
      <w:r>
        <w:rPr>
          <w:rFonts w:ascii="Arial" w:cs="Arial" w:eastAsia="Arial" w:hAnsi="Arial"/>
          <w:sz w:val="24"/>
          <w:szCs w:val="24"/>
        </w:rPr>
        <w:t xml:space="preserve">2. При награждении медалью "Эне данкы" учитываются дети:</w:t>
      </w:r>
    </w:p>
    <w:p>
      <w:pPr>
        <w:spacing w:after="120"/>
        <w:ind w:firstLine="397"/>
        <w:jc w:val="both"/>
      </w:pPr>
      <w:r>
        <w:rPr>
          <w:rFonts w:ascii="Arial" w:cs="Arial" w:eastAsia="Arial" w:hAnsi="Arial"/>
          <w:sz w:val="24"/>
          <w:szCs w:val="24"/>
        </w:rPr>
        <w:t xml:space="preserve">1) усыновленные в установленном законом порядке, если после усыновления прошло более 3 лет и усыновленные дети проживают совместно;</w:t>
      </w:r>
    </w:p>
    <w:p>
      <w:pPr>
        <w:spacing w:after="120"/>
        <w:ind w:firstLine="397"/>
        <w:jc w:val="both"/>
      </w:pPr>
      <w:r>
        <w:rPr>
          <w:rFonts w:ascii="Arial" w:cs="Arial" w:eastAsia="Arial" w:hAnsi="Arial"/>
          <w:sz w:val="24"/>
          <w:szCs w:val="24"/>
        </w:rPr>
        <w:t xml:space="preserve">2) погибшие или пропавшие без вести при защите Отечества и его государственных интересов, исполнении гражданского долга по спасению человеческой жизни, обеспечении законности и правопорядка.</w:t>
      </w:r>
    </w:p>
    <w:p>
      <w:pPr>
        <w:spacing w:after="120"/>
        <w:ind w:firstLine="397"/>
        <w:jc w:val="both"/>
      </w:pPr>
      <w:r>
        <w:rPr>
          <w:rFonts w:ascii="Arial" w:cs="Arial" w:eastAsia="Arial" w:hAnsi="Arial"/>
          <w:sz w:val="24"/>
          <w:szCs w:val="24"/>
        </w:rPr>
        <w:t xml:space="preserve">3. Медаль "Эне данкы" носится на левой стороне груди после медали "Данк".</w:t>
      </w:r>
    </w:p>
    <w:p>
      <w:pPr>
        <w:spacing w:after="120"/>
        <w:ind w:firstLine="397"/>
        <w:jc w:val="both"/>
      </w:pPr>
      <w:r>
        <w:rPr>
          <w:rFonts w:ascii="Arial" w:cs="Arial" w:eastAsia="Arial" w:hAnsi="Arial"/>
          <w:b/>
          <w:bCs/>
          <w:sz w:val="24"/>
          <w:szCs w:val="24"/>
        </w:rPr>
        <w:t xml:space="preserve">Статья 13.</w:t>
      </w:r>
    </w:p>
    <w:p>
      <w:pPr>
        <w:spacing w:after="120"/>
        <w:ind w:firstLine="397"/>
        <w:jc w:val="both"/>
      </w:pPr>
      <w:r>
        <w:rPr>
          <w:rFonts w:ascii="Arial" w:cs="Arial" w:eastAsia="Arial" w:hAnsi="Arial"/>
          <w:sz w:val="24"/>
          <w:szCs w:val="24"/>
        </w:rPr>
        <w:t xml:space="preserve">1. Почетное звание "Народный артист Кыргызской Республики" присваивается артистам, музыкальным исполнителям, композиторам, дирижерам, режиссерам, хормейстерам, балетмейстерам, акынам-импровизаторам, художественным руководителям музыкальных, хоровых, хореографических и иных коллективов, создавшим выдающиеся художественные образы, спектакли, телеспектакли, телефильмы, кинофильмы, концертные, эстрадные, цирковые программы, музыкальные, телевизионные и радиопроизведения, получившие общенародное признание.</w:t>
      </w:r>
    </w:p>
    <w:p>
      <w:pPr>
        <w:spacing w:after="120"/>
        <w:ind w:firstLine="397"/>
        <w:jc w:val="both"/>
      </w:pPr>
      <w:r>
        <w:rPr>
          <w:rFonts w:ascii="Arial" w:cs="Arial" w:eastAsia="Arial" w:hAnsi="Arial"/>
          <w:sz w:val="24"/>
          <w:szCs w:val="24"/>
        </w:rPr>
        <w:t xml:space="preserve">2. Почетное звание "Народный писатель Кыргызской Республики" присваивается писателям за заслуги в развитии отечественной литературы,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ind w:firstLine="397"/>
        <w:jc w:val="both"/>
      </w:pPr>
      <w:r>
        <w:rPr>
          <w:rFonts w:ascii="Arial" w:cs="Arial" w:eastAsia="Arial" w:hAnsi="Arial"/>
          <w:sz w:val="24"/>
          <w:szCs w:val="24"/>
        </w:rPr>
        <w:t xml:space="preserve">3. Почетное звание "Народный поэт Кыргызской Республики" присваивается поэтам за заслуги в развитии поэтического творчества, создание высокохудожественных произведений, внесших выдающийся вклад в отечественную литературу и получивших общенародное признание.</w:t>
      </w:r>
    </w:p>
    <w:p>
      <w:pPr>
        <w:spacing w:after="120"/>
        <w:ind w:firstLine="397"/>
        <w:jc w:val="both"/>
      </w:pPr>
      <w:r>
        <w:rPr>
          <w:rFonts w:ascii="Arial" w:cs="Arial" w:eastAsia="Arial" w:hAnsi="Arial"/>
          <w:sz w:val="24"/>
          <w:szCs w:val="24"/>
        </w:rPr>
        <w:t xml:space="preserve">4. Почетное звание "Народный художник Кыргызской Республики" присваивается художникам, создавшим выдающиеся произведения живописи, скульптуры, графики, монументального, декоративно-прикладного искусства, получившие общенародное признание.</w:t>
      </w:r>
    </w:p>
    <w:p>
      <w:pPr>
        <w:spacing w:after="120"/>
        <w:ind w:firstLine="397"/>
        <w:jc w:val="both"/>
      </w:pPr>
      <w:r>
        <w:rPr>
          <w:rFonts w:ascii="Arial" w:cs="Arial" w:eastAsia="Arial" w:hAnsi="Arial"/>
          <w:sz w:val="24"/>
          <w:szCs w:val="24"/>
        </w:rPr>
        <w:t xml:space="preserve">5.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ind w:firstLine="397"/>
        <w:jc w:val="both"/>
      </w:pPr>
      <w:r>
        <w:rPr>
          <w:rFonts w:ascii="Arial" w:cs="Arial" w:eastAsia="Arial" w:hAnsi="Arial"/>
          <w:sz w:val="24"/>
          <w:szCs w:val="24"/>
        </w:rPr>
        <w:t xml:space="preserve">Нагрудный знак носится на правой стороне груди перед другими нагрудными знаками Кыргызской Республики.</w:t>
      </w:r>
    </w:p>
    <w:p>
      <w:pPr>
        <w:spacing w:after="120"/>
        <w:ind w:firstLine="397"/>
        <w:jc w:val="both"/>
      </w:pPr>
      <w:r>
        <w:rPr>
          <w:rFonts w:ascii="Arial" w:cs="Arial" w:eastAsia="Arial" w:hAnsi="Arial"/>
          <w:b/>
          <w:bCs/>
          <w:sz w:val="24"/>
          <w:szCs w:val="24"/>
        </w:rPr>
        <w:t xml:space="preserve">Статья 14.</w:t>
      </w:r>
    </w:p>
    <w:p>
      <w:pPr>
        <w:spacing w:after="120"/>
        <w:ind w:firstLine="397"/>
        <w:jc w:val="both"/>
      </w:pPr>
      <w:r>
        <w:rPr>
          <w:rFonts w:ascii="Arial" w:cs="Arial" w:eastAsia="Arial" w:hAnsi="Arial"/>
          <w:sz w:val="24"/>
          <w:szCs w:val="24"/>
        </w:rPr>
        <w:t xml:space="preserve">1. Почетное звание "Заслуженный артист Кыргызской Республики" присваивается высокопрофессиональным артистам, дирижерам, режиссерам, операторам, художникам-постановщикам, художникам по костюмам, звукооператорам, хормейстерам, балетмейстерам, музыкальным исполнителям, концертмейстерам, исполнителям произведений народного творчества, художественным руководителям музыкальных, хоровых, хореографических и иных коллективов, создавшим в области театрального, музыкального, кино-, теле- и циркового искусства высокохудожественные образы, спектакли, кинофильмы, телефильмы, музыкальные произведения, получившие общенародное признание, проработавшим в области культуры и искусства не менее 15 лет, за исключением случаев создания выдающихся произведений.</w:t>
      </w:r>
    </w:p>
    <w:p>
      <w:pPr>
        <w:spacing w:after="120"/>
        <w:ind w:firstLine="397"/>
        <w:jc w:val="both"/>
      </w:pPr>
      <w:r>
        <w:rPr>
          <w:rFonts w:ascii="Arial" w:cs="Arial" w:eastAsia="Arial" w:hAnsi="Arial"/>
          <w:sz w:val="24"/>
          <w:szCs w:val="24"/>
        </w:rPr>
        <w:t xml:space="preserve">2. Почетное звание "Заслуженный врач Кыргызской Республики" присваивается высокопрофессиональным врачам всех специальностей за заслуги в охране здоровья населения, организации и оказании лечебно-профилактической помощи с использованием в практике работы современных достижений медицинской науки и техники, проработавшим по специальности не менее 15 лет.</w:t>
      </w:r>
    </w:p>
    <w:p>
      <w:pPr>
        <w:spacing w:after="120"/>
        <w:ind w:firstLine="397"/>
        <w:jc w:val="both"/>
      </w:pPr>
      <w:r>
        <w:rPr>
          <w:rFonts w:ascii="Arial" w:cs="Arial" w:eastAsia="Arial" w:hAnsi="Arial"/>
          <w:sz w:val="24"/>
          <w:szCs w:val="24"/>
        </w:rPr>
        <w:t xml:space="preserve">3. Почетное звание "Заслуженный изобретатель Кыргызской Республики" присваивается авторам, внесшим существенный вклад в технический прогресс и экономику, за внедренные в производство изобретения, имеющие важное государственное значение, а также за многолетнюю плодотворную изобретательскую деятельность.</w:t>
      </w:r>
    </w:p>
    <w:p>
      <w:pPr>
        <w:spacing w:after="120"/>
        <w:ind w:firstLine="397"/>
        <w:jc w:val="both"/>
      </w:pPr>
      <w:r>
        <w:rPr>
          <w:rFonts w:ascii="Arial" w:cs="Arial" w:eastAsia="Arial" w:hAnsi="Arial"/>
          <w:sz w:val="24"/>
          <w:szCs w:val="24"/>
        </w:rPr>
        <w:t xml:space="preserve">4. Почетное звание "Заслуженный строитель Кыргызской Республики" присваивается высококвалифицированным работникам в области строительства и строительной индустрии, научно-исследовательских и проектных учреждений, учебных заведений и других органов за выдающиеся заслуги в развитии строительства, строительной индустрии и архитектуры, реставрации архитектурных памятников, а также в повышении эффективности и качества капитального строительства,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5. Почетное звание "Заслуженный учитель Кыргызской Республики" присваивается высокопрофессиональным учителям образовательных организаций, проработавшим по специальности не менее 15 лет, особо отличившимся в педагогической и воспитательной деятельности, обеспечивающей получение учащимися глубоких знаний, развитие их творческого потенциала.</w:t>
      </w:r>
    </w:p>
    <w:p>
      <w:pPr>
        <w:spacing w:after="120"/>
        <w:ind w:firstLine="397"/>
        <w:jc w:val="both"/>
      </w:pPr>
      <w:r>
        <w:rPr>
          <w:rFonts w:ascii="Arial" w:cs="Arial" w:eastAsia="Arial" w:hAnsi="Arial"/>
          <w:sz w:val="24"/>
          <w:szCs w:val="24"/>
        </w:rPr>
        <w:t xml:space="preserve">6. Почетное звание "Заслуженный юрист Кыргызской Республики" присваивается высококвалифицированным юристам, имеющим значительные заслуги в укреплении законности и правопорядка, защите прав и законных интересов граждан, формировании правового государства, развитии юридической науки, подготовке юридических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7. Почетное звание "Заслуженный экономист Кыргызской Республики" присваивается высококвалифицированным экономистам и специалистам предприятий, учреждений и организаций, имеющим большие заслуги в области экономической работы и финансовой деятельности, государственного аудита, развитии экономической науки и финансового рынка, достигшим больших успехов в повышении эффективности использования государственных средств и имущества,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8. Почетное звание "Заслуженный деятель культуры Кыргызской Республики" присваивается высокопрофессиональным режиссерам, композиторам, дирижерам, балетмейстерам, хормейстерам, концертмейстерам, дизайнерам, искусствоведам, писателям, журналистам, художникам, мастерам декоративно-прикладного искусства и другим работникам учреждений культуры и искусства, внесшим значительный вклад в развитие культуры и искусства, подготовку творческих кадров,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по специальности не менее 15 лет, за исключением случаев создания выдающихся произведений.</w:t>
      </w:r>
    </w:p>
    <w:p>
      <w:pPr>
        <w:spacing w:after="120"/>
        <w:ind w:firstLine="397"/>
        <w:jc w:val="both"/>
      </w:pPr>
      <w:r>
        <w:rPr>
          <w:rFonts w:ascii="Arial" w:cs="Arial" w:eastAsia="Arial" w:hAnsi="Arial"/>
          <w:sz w:val="24"/>
          <w:szCs w:val="24"/>
        </w:rPr>
        <w:t xml:space="preserve">9. Почетное звание "Заслуженный деятель науки Кыргызской Республики" присваивается ученым, имеющим ученую степень кандидата или доктора наук, за заслуги в разработке приоритетных направлений науки и техники, создании признанных научных школ, воспитании и подготовке научных кадров, а также работникам конструкторских и технологических организаций, производственных и научно-производственных объединений, машиностроительных, производственных и научно-исследовательских организаций, технологических центров и лабораторий высших учебных заведений за выдающиеся труды в области науки и техники, изобретения и внедренные рационализаторские предложения, вносящие существенный вклад в технический прогресс и дающие высокий экономический эффект,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w:t>
      </w:r>
    </w:p>
    <w:p>
      <w:pPr>
        <w:spacing w:after="120"/>
        <w:ind w:firstLine="397"/>
        <w:jc w:val="both"/>
      </w:pPr>
      <w:r>
        <w:rPr>
          <w:rFonts w:ascii="Arial" w:cs="Arial" w:eastAsia="Arial" w:hAnsi="Arial"/>
          <w:sz w:val="24"/>
          <w:szCs w:val="24"/>
        </w:rPr>
        <w:t xml:space="preserve">10. Почетное звание "Заслуженный работник геологической службы Кыргызской Республики" присваивается высокопрофессиональным инженерно-техническим работникам и служащим геологических, геофизических, гидрогеологических, топографо-геодезических организаций, научно-исследовательских учреждений и учебных заведений, отличившимся в области открытия, разведки и передачи в промышленное освоение месторождений полезных ископаемых, гидрогеологии и инженерной геологии, разработке и внедрении экологически чистых технологий, развитии геологической науки, достигшим больших успехов в привлечении внебюджетных средств в свою отрасль, распространении механизмов рыночной экономики, высоких показателей в переподготовке отечественных кадров, проработавшим по специальности не менее 15 лет.</w:t>
      </w:r>
    </w:p>
    <w:p>
      <w:pPr>
        <w:spacing w:after="120"/>
        <w:ind w:firstLine="397"/>
        <w:jc w:val="both"/>
      </w:pPr>
      <w:r>
        <w:rPr>
          <w:rFonts w:ascii="Arial" w:cs="Arial" w:eastAsia="Arial" w:hAnsi="Arial"/>
          <w:sz w:val="24"/>
          <w:szCs w:val="24"/>
        </w:rPr>
        <w:t xml:space="preserve">11. Почетное звание "Заслуженный работник государственной службы Кыргызской Республики" присваивается государственным служащим за большие заслуги в области государственной службы, существенный вклад в развитие предоставления государственных услуг, совершенствование системы государственной службы и достижение значительных успехов в повышении эффективности работы государственного органа, проработавшим на государственной службе не менее 15 лет.</w:t>
      </w:r>
    </w:p>
    <w:p>
      <w:pPr>
        <w:spacing w:after="120"/>
        <w:ind w:firstLine="397"/>
        <w:jc w:val="both"/>
      </w:pPr>
      <w:r>
        <w:rPr>
          <w:rFonts w:ascii="Arial" w:cs="Arial" w:eastAsia="Arial" w:hAnsi="Arial"/>
          <w:sz w:val="24"/>
          <w:szCs w:val="24"/>
        </w:rPr>
        <w:t xml:space="preserve">12. Почетное звание "Заслуженный работник здравоохранения Кыргызской Республики" присваивается медицинским работникам организаций здравоохранения независимо от их ведомственной подчиненности за заслуги в охране здоровья населения, повышении качества медицинской помощи и лекарственного обеспечения,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здравоохранения не менее 15 лет.</w:t>
      </w:r>
    </w:p>
    <w:p>
      <w:pPr>
        <w:spacing w:after="120"/>
        <w:ind w:firstLine="397"/>
        <w:jc w:val="both"/>
      </w:pPr>
      <w:r>
        <w:rPr>
          <w:rFonts w:ascii="Arial" w:cs="Arial" w:eastAsia="Arial" w:hAnsi="Arial"/>
          <w:sz w:val="24"/>
          <w:szCs w:val="24"/>
        </w:rPr>
        <w:t xml:space="preserve">13. Почетное звание "Заслуженный работник местного самоуправления Кыргызской Республики" присваивается работникам органов местного самоуправления,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 совершенствование системы муниципальной службы и достижение значительных успехов в повышении эффективности работы органов местного самоуправления, проработавшим в сфере местного самоуправления не менее 15 лет.</w:t>
      </w:r>
    </w:p>
    <w:p>
      <w:pPr>
        <w:spacing w:after="120"/>
        <w:ind w:firstLine="397"/>
        <w:jc w:val="both"/>
      </w:pPr>
      <w:r>
        <w:rPr>
          <w:rFonts w:ascii="Arial" w:cs="Arial" w:eastAsia="Arial" w:hAnsi="Arial"/>
          <w:sz w:val="24"/>
          <w:szCs w:val="24"/>
        </w:rPr>
        <w:t xml:space="preserve">14. Почетное звание "Заслуженный работник образования Кыргызской Республики" присваивается высокопрофессиональным научно-педагогическим и другим работникам образовательных организаций, органов управления образованием, научно-исследовательских институтов системы образования за заслуги в педагогической и воспитательной деятельности, создании инновационных учебно-методических пособий, программ, методик, участие в научно-методическом обеспечении образовательного процесса,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сфере не менее 15 лет.</w:t>
      </w:r>
    </w:p>
    <w:p>
      <w:pPr>
        <w:spacing w:after="120"/>
        <w:ind w:firstLine="397"/>
        <w:jc w:val="both"/>
      </w:pPr>
      <w:r>
        <w:rPr>
          <w:rFonts w:ascii="Arial" w:cs="Arial" w:eastAsia="Arial" w:hAnsi="Arial"/>
          <w:sz w:val="24"/>
          <w:szCs w:val="24"/>
        </w:rPr>
        <w:t xml:space="preserve">15. Почетное звание "Заслуженный работник охраны природы Кыргызской Республики" присваивается высокопрофессиональным работникам природоохранных органов, сотрудникам научно-исследовательских и других учреждений, занимающихся экологическими проблемами, за заслуги в сохранении природных ресурсов, разработке и освоении малоотходных и безотходных сооружений, сохранении растительного и животного мира,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охраны окружающей среды и рационального природопользования не менее 15 лет.</w:t>
      </w:r>
    </w:p>
    <w:p>
      <w:pPr>
        <w:spacing w:after="120"/>
        <w:ind w:firstLine="397"/>
        <w:jc w:val="both"/>
      </w:pPr>
      <w:r>
        <w:rPr>
          <w:rFonts w:ascii="Arial" w:cs="Arial" w:eastAsia="Arial" w:hAnsi="Arial"/>
          <w:sz w:val="24"/>
          <w:szCs w:val="24"/>
        </w:rPr>
        <w:t xml:space="preserve">16. Почетное звание "Заслуженный работник промышленности Кыргызской Республики" присваивается высокопрофессиональным рабочим, мастерам, инженерно-техническим работникам различных организаций промышленных отраслей экономики, горнодобывающей промышленности за заслуги в добыче сырья, производстве продукции, улучшении ее качества, работающим в этой отрасли не менее 10 лет, рабочим и инженерно-техническим работникам в области энергетики и промышленности, а также работникам государственных органов, научно-исследовательских, технологических, проектно-конструкторских организаций,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этой отрасли не менее 15 лет, добившимся высоких показателей в повышении эффективности производства, увеличении выпуска продукции за счет внедрения достижений науки и техники, совершенствования технологий, механизации и автоматизации производственных процессов.</w:t>
      </w:r>
    </w:p>
    <w:p>
      <w:pPr>
        <w:spacing w:after="120"/>
        <w:ind w:firstLine="397"/>
        <w:jc w:val="both"/>
      </w:pPr>
      <w:r>
        <w:rPr>
          <w:rFonts w:ascii="Arial" w:cs="Arial" w:eastAsia="Arial" w:hAnsi="Arial"/>
          <w:sz w:val="24"/>
          <w:szCs w:val="24"/>
        </w:rPr>
        <w:t xml:space="preserve">17. Почетное звание "Заслуженный работник связи Кыргызской Республики" присваивается высокопрофессиональным работникам в области телекоммуникации, вещания, почтовой связи, строительных, ремонтных, проектных предприятий связи, органов государственного управления в области связи, имеющим значительные заслуги в развитии, модернизации, эксплуатации средств связи, улучшении обслуживания населения, разработке и внедрении принципиально новой высокоэффективной техники и технологии,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не менее 15 лет.</w:t>
      </w:r>
    </w:p>
    <w:p>
      <w:pPr>
        <w:spacing w:after="120"/>
        <w:ind w:firstLine="397"/>
        <w:jc w:val="both"/>
      </w:pPr>
      <w:r>
        <w:rPr>
          <w:rFonts w:ascii="Arial" w:cs="Arial" w:eastAsia="Arial" w:hAnsi="Arial"/>
          <w:sz w:val="24"/>
          <w:szCs w:val="24"/>
        </w:rPr>
        <w:t xml:space="preserve">18. Почетное звание "Заслуженный работник сельского хозяйства Кыргызской Республики" присваивается высокопрофессиональным работникам государственных органов, агропромышленного комплекса и других организаций в области сельского хозяйства, добившимся значительных успехов в развитии отраслей сельскохозяйственного производства: увеличении урожайности, повышении плодородия земель на основе внедрения достижений науки, техники, передового опыта и новых методов хозяйствования, в реализации государству и населению высококачественной продукции сельского хозяйства, а также лицам, принимающим активное участие в проведении аграрной реформы,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области сельского хозяйства не менее 15 лет.</w:t>
      </w:r>
    </w:p>
    <w:p>
      <w:pPr>
        <w:spacing w:after="120"/>
        <w:ind w:firstLine="397"/>
        <w:jc w:val="both"/>
      </w:pPr>
      <w:r>
        <w:rPr>
          <w:rFonts w:ascii="Arial" w:cs="Arial" w:eastAsia="Arial" w:hAnsi="Arial"/>
          <w:sz w:val="24"/>
          <w:szCs w:val="24"/>
        </w:rPr>
        <w:t xml:space="preserve">19. Почетное звание "Заслуженный работник сферы обслуживания населения Кыргызской Республики" присваивается высокопрофессиональным работникам учреждений и организаций в сфере обслуживания населения за большие заслуги в оказании населению бытовых, торговых, жилищных, коммунальных и других услуг, в разработке и внедрении новых видов услуг, форм и методов обслуживания, организации социальной помощи гражданам и их пенсионного обеспечения, в развитии культурно-досуговой деятельности и туризма,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сфере обслуживания населения не менее 15 лет.</w:t>
      </w:r>
    </w:p>
    <w:p>
      <w:pPr>
        <w:spacing w:after="120"/>
        <w:ind w:firstLine="397"/>
        <w:jc w:val="both"/>
      </w:pPr>
      <w:r>
        <w:rPr>
          <w:rFonts w:ascii="Arial" w:cs="Arial" w:eastAsia="Arial" w:hAnsi="Arial"/>
          <w:sz w:val="24"/>
          <w:szCs w:val="24"/>
        </w:rPr>
        <w:t xml:space="preserve">20. Почетное звание "Заслуженный работник транспорта Кыргызской Республики" присваивается высокопрофессиональным работникам железнодорожного, воздушного, водного, автомобильного и других видов транспорта, государственных органов, научно-исследовательских и проектных организаций, учебных заведений за заслуги в повышении эффективности производства и улучшении использования транспортных средств, добившимся на основе внедрения в производство достижений науки, техники и передовых методов труда высоких показателей в выполнении производственных заданий, обеспечении безопасности движения, достигшим больших успехов в привлечении внебюджетных средств в свою отрасль, распространении механизмов рыночной экономики и высоких показателей в переподготовке отечественных кадров, проработавшим в транспортной отрасли не менее 15 лет.</w:t>
      </w:r>
    </w:p>
    <w:p>
      <w:pPr>
        <w:spacing w:after="120"/>
        <w:ind w:firstLine="397"/>
        <w:jc w:val="both"/>
      </w:pPr>
      <w:r>
        <w:rPr>
          <w:rFonts w:ascii="Arial" w:cs="Arial" w:eastAsia="Arial" w:hAnsi="Arial"/>
          <w:sz w:val="24"/>
          <w:szCs w:val="24"/>
        </w:rPr>
        <w:t xml:space="preserve">21. Почетное звание "Заслуженный работник физической культуры и спорта Кыргызской Республики" присваивается высокопрофессиональным работникам учреждений физической культуры и спорта за большие заслуги в развитии физической культуры и спорта, совершенствовании системы физического воспитания населения, массового спорта, спорта высших достижений, в подготовке и повышении квалификации кадров, проведении исследований по актуальным вопросам развития физкультуры и спорта, за выдающиеся достижения в организационно-методической, учебно-тренировочной, воспитательной, инженерно-технической, научно-педагогической и хозяйственной деятельности, обеспечивающей развитие физической культуры и спорта, проработавшим не менее 15 лет в области физической культуры и спорта.</w:t>
      </w:r>
    </w:p>
    <w:p>
      <w:pPr>
        <w:spacing w:after="120"/>
        <w:ind w:firstLine="397"/>
        <w:jc w:val="both"/>
      </w:pPr>
      <w:r>
        <w:rPr>
          <w:rFonts w:ascii="Arial" w:cs="Arial" w:eastAsia="Arial" w:hAnsi="Arial"/>
          <w:sz w:val="24"/>
          <w:szCs w:val="24"/>
        </w:rPr>
        <w:t xml:space="preserve">21</w:t>
      </w:r>
      <w:r>
        <w:rPr>
          <w:rFonts w:ascii="Arial" w:cs="Arial" w:eastAsia="Arial" w:hAnsi="Arial"/>
          <w:sz w:val="24"/>
          <w:szCs w:val="24"/>
        </w:rPr>
        <w:t xml:space="preserve">1</w:t>
      </w:r>
      <w:r>
        <w:rPr>
          <w:rFonts w:ascii="Arial" w:cs="Arial" w:eastAsia="Arial" w:hAnsi="Arial"/>
          <w:sz w:val="24"/>
          <w:szCs w:val="24"/>
        </w:rPr>
        <w:t xml:space="preserve">. Почетное звание "Заслуженный работник государственной системы Гражданской защиты Кыргызской Республики" присваивается высокопрофессиональным работникам Министерства чрезвычайных ситуаций Кыргызской Республики, служб Гражданской защиты и аварийно-спасательных формирований государственной системы Гражданской защиты Кыргызской Республики за усердие в предотвращении и ликвидации последствий аварий, катастроф и стихийных бедствий, за личные заслуги в поддержании органов управления, сил и средств аварийно-спасательных служб, аварийно-спасательных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 за участие в подготовке населения к действиям в условиях чрезвычайных ситуаций, за достижение высоких показателей в воспитании, обучении, подготовке квалифицированных кадров для аварийно-спасательных служб и аварийно-спасательных формирований, проработавшим не менее 15 лет в области Гражданской защиты.</w:t>
      </w:r>
    </w:p>
    <w:p>
      <w:pPr>
        <w:spacing w:after="120"/>
        <w:ind w:firstLine="397"/>
        <w:jc w:val="both"/>
      </w:pPr>
      <w:r>
        <w:rPr>
          <w:rFonts w:ascii="Arial" w:cs="Arial" w:eastAsia="Arial" w:hAnsi="Arial"/>
          <w:sz w:val="24"/>
          <w:szCs w:val="24"/>
        </w:rPr>
        <w:t xml:space="preserve">22. Удостоенным почетного звания Кыргызской Республики вручается нагрудный знак образца, установленного Президентом Кыргызской Республики.</w:t>
      </w:r>
    </w:p>
    <w:p>
      <w:pPr>
        <w:spacing w:after="120"/>
        <w:ind w:firstLine="397"/>
        <w:jc w:val="both"/>
      </w:pPr>
      <w:r>
        <w:rPr>
          <w:rFonts w:ascii="Arial" w:cs="Arial" w:eastAsia="Arial" w:hAnsi="Arial"/>
          <w:sz w:val="24"/>
          <w:szCs w:val="24"/>
        </w:rPr>
        <w:t xml:space="preserve">Нагрудный знак носится на правой стороне груди и при наличии у награжденного почетного звания, входящего в число государственных наград первой категории, располагается после его знака.</w:t>
      </w:r>
    </w:p>
    <w:p>
      <w:pPr>
        <w:spacing w:after="120"/>
        <w:ind w:firstLine="397"/>
        <w:jc w:val="both"/>
      </w:pPr>
      <w:r>
        <w:rPr>
          <w:rFonts w:ascii="Arial" w:cs="Arial" w:eastAsia="Arial" w:hAnsi="Arial"/>
          <w:i/>
          <w:iCs/>
          <w:sz w:val="24"/>
          <w:szCs w:val="24"/>
        </w:rPr>
        <w:t xml:space="preserve">(В редакции Закона КР от </w:t>
      </w:r>
      <w:hyperlink w:history="1" r:id="rIdn7mhe8bj_mkufhulawlmf">
        <w:r>
          <w:rPr>
            <w:rFonts w:ascii="Arial" w:cs="Arial" w:eastAsia="Arial" w:hAnsi="Arial"/>
            <w:i/>
            <w:iCs/>
            <w:color w:val="1D4ED8"/>
            <w:sz w:val="24"/>
            <w:szCs w:val="24"/>
            <w:u w:val="single"/>
          </w:rPr>
          <w:t xml:space="preserve">9 августа 2021 года № 94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w:t>
      </w:r>
    </w:p>
    <w:p>
      <w:pPr>
        <w:spacing w:after="60"/>
        <w:ind w:firstLine="567"/>
        <w:jc w:val="both"/>
      </w:pPr>
      <w:r>
        <w:rPr>
          <w:rFonts w:ascii="Arial" w:cs="Arial" w:eastAsia="Arial" w:hAnsi="Arial"/>
          <w:sz w:val="24"/>
          <w:szCs w:val="24"/>
        </w:rPr>
        <w:t xml:space="preserve">1. Почетной грамотой Кыргызской Республики могут быть награждены лица, указанные в части 3</w:t>
      </w:r>
      <w:hyperlink w:history="1" r:id="rIdhashsw0pxmcbpxymmxd3z">
        <w:r>
          <w:rPr>
            <w:rFonts w:ascii="Arial" w:cs="Arial" w:eastAsia="Arial" w:hAnsi="Arial"/>
            <w:color w:val="1D4ED8"/>
            <w:sz w:val="24"/>
            <w:szCs w:val="24"/>
            <w:u w:val="single"/>
          </w:rPr>
          <w:t xml:space="preserve"> статьи 1</w:t>
        </w:r>
      </w:hyperlink>
      <w:r>
        <w:rPr>
          <w:rFonts w:ascii="Arial" w:cs="Arial" w:eastAsia="Arial" w:hAnsi="Arial"/>
          <w:sz w:val="24"/>
          <w:szCs w:val="24"/>
        </w:rPr>
        <w:t xml:space="preserve"> настоящего Закона, за заслуги в приумножении социально-экономического и духовного потенциала страны, существенные достижения в государственной или муниципальной службе, в сфере образования и медицины, в производственной, научно-технической, творческой, воспитательной, общественной и благотворительной деятельности.</w:t>
      </w:r>
    </w:p>
    <w:p>
      <w:pPr>
        <w:spacing w:after="60"/>
        <w:ind w:firstLine="567"/>
        <w:jc w:val="both"/>
      </w:pPr>
      <w:r>
        <w:rPr>
          <w:rFonts w:ascii="Arial" w:cs="Arial" w:eastAsia="Arial" w:hAnsi="Arial"/>
          <w:sz w:val="24"/>
          <w:szCs w:val="24"/>
        </w:rPr>
        <w:t xml:space="preserve">2. Награжденному Почетной грамотой Кыргызской Республики вручается знак "Ардак белги".</w:t>
      </w:r>
    </w:p>
    <w:p>
      <w:pPr>
        <w:spacing w:after="60"/>
        <w:ind w:firstLine="567"/>
        <w:jc w:val="both"/>
      </w:pPr>
      <w:r>
        <w:rPr>
          <w:rFonts w:ascii="Arial" w:cs="Arial" w:eastAsia="Arial" w:hAnsi="Arial"/>
          <w:sz w:val="24"/>
          <w:szCs w:val="24"/>
        </w:rPr>
        <w:t xml:space="preserve">3. Нагрудный знак "Ардак белги"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o6db8zmvbxe1vsabvfhl">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 Порядок представления к государственной награде и почетным званиям, награждения государственными наградами и присвоения почетных званий</w:t>
      </w:r>
    </w:p>
    <w:p>
      <w:pPr>
        <w:spacing w:after="120"/>
        <w:ind w:firstLine="397"/>
        <w:jc w:val="both"/>
      </w:pPr>
      <w:r>
        <w:rPr>
          <w:rFonts w:ascii="Arial" w:cs="Arial" w:eastAsia="Arial" w:hAnsi="Arial"/>
          <w:b/>
          <w:bCs/>
          <w:sz w:val="24"/>
          <w:szCs w:val="24"/>
        </w:rPr>
        <w:t xml:space="preserve">Статья 16.</w:t>
      </w:r>
    </w:p>
    <w:p>
      <w:pPr>
        <w:spacing w:after="120"/>
        <w:ind w:firstLine="397"/>
        <w:jc w:val="both"/>
      </w:pPr>
      <w:r>
        <w:rPr>
          <w:rFonts w:ascii="Arial" w:cs="Arial" w:eastAsia="Arial" w:hAnsi="Arial"/>
          <w:sz w:val="24"/>
          <w:szCs w:val="24"/>
        </w:rPr>
        <w:t xml:space="preserve">1. Представления к государственным наградам и почетным званиям вносятся Президенту Кыргызской Республики:</w:t>
      </w:r>
    </w:p>
    <w:p>
      <w:pPr>
        <w:spacing w:after="120"/>
        <w:ind w:firstLine="397"/>
        <w:jc w:val="both"/>
      </w:pPr>
      <w:r>
        <w:rPr>
          <w:rFonts w:ascii="Arial" w:cs="Arial" w:eastAsia="Arial" w:hAnsi="Arial"/>
          <w:sz w:val="24"/>
          <w:szCs w:val="24"/>
        </w:rPr>
        <w:t xml:space="preserve">1) Торага Жогорку Кенеша Кыргызской Республики;</w:t>
      </w:r>
    </w:p>
    <w:p>
      <w:pPr>
        <w:spacing w:after="120"/>
        <w:ind w:firstLine="397"/>
        <w:jc w:val="both"/>
      </w:pPr>
      <w:r>
        <w:rPr>
          <w:rFonts w:ascii="Arial" w:cs="Arial" w:eastAsia="Arial" w:hAnsi="Arial"/>
          <w:sz w:val="24"/>
          <w:szCs w:val="24"/>
        </w:rPr>
        <w:t xml:space="preserve">2) комитетами и парламентскими фракциями Жогорку Кенеша Кыргызской Республики;</w:t>
      </w:r>
    </w:p>
    <w:p>
      <w:pPr>
        <w:spacing w:after="120"/>
        <w:ind w:firstLine="397"/>
        <w:jc w:val="both"/>
      </w:pPr>
      <w:r>
        <w:rPr>
          <w:rFonts w:ascii="Arial" w:cs="Arial" w:eastAsia="Arial" w:hAnsi="Arial"/>
          <w:sz w:val="24"/>
          <w:szCs w:val="24"/>
        </w:rPr>
        <w:t xml:space="preserve">3) Премьер-министром Кыргызской Республики;</w:t>
      </w:r>
    </w:p>
    <w:p>
      <w:pPr>
        <w:spacing w:after="120"/>
        <w:ind w:firstLine="397"/>
        <w:jc w:val="both"/>
      </w:pPr>
      <w:r>
        <w:rPr>
          <w:rFonts w:ascii="Arial" w:cs="Arial" w:eastAsia="Arial" w:hAnsi="Arial"/>
          <w:sz w:val="24"/>
          <w:szCs w:val="24"/>
        </w:rPr>
        <w:t xml:space="preserve">4) председателем Верховного суда Кыргызской Республики;</w:t>
      </w:r>
    </w:p>
    <w:p>
      <w:pPr>
        <w:spacing w:after="120"/>
        <w:ind w:firstLine="397"/>
        <w:jc w:val="both"/>
      </w:pPr>
      <w:r>
        <w:rPr>
          <w:rFonts w:ascii="Arial" w:cs="Arial" w:eastAsia="Arial" w:hAnsi="Arial"/>
          <w:sz w:val="24"/>
          <w:szCs w:val="24"/>
        </w:rPr>
        <w:t xml:space="preserve">5) председателем Конституционной палаты Верховного суда Кыргызской Республики;</w:t>
      </w:r>
    </w:p>
    <w:p>
      <w:pPr>
        <w:spacing w:after="120"/>
        <w:ind w:firstLine="397"/>
        <w:jc w:val="both"/>
      </w:pPr>
      <w:r>
        <w:rPr>
          <w:rFonts w:ascii="Arial" w:cs="Arial" w:eastAsia="Arial" w:hAnsi="Arial"/>
          <w:sz w:val="24"/>
          <w:szCs w:val="24"/>
        </w:rPr>
        <w:t xml:space="preserve">6) начальником Генерального штаба Кыргызской Республики;</w:t>
      </w:r>
    </w:p>
    <w:p>
      <w:pPr>
        <w:spacing w:after="120"/>
        <w:ind w:firstLine="397"/>
        <w:jc w:val="both"/>
      </w:pPr>
      <w:r>
        <w:rPr>
          <w:rFonts w:ascii="Arial" w:cs="Arial" w:eastAsia="Arial" w:hAnsi="Arial"/>
          <w:sz w:val="24"/>
          <w:szCs w:val="24"/>
        </w:rPr>
        <w:t xml:space="preserve">7) Руководителем Аппарата Президента Кыргызской Республики;</w:t>
      </w:r>
    </w:p>
    <w:p>
      <w:pPr>
        <w:spacing w:after="120"/>
        <w:ind w:firstLine="397"/>
        <w:jc w:val="both"/>
      </w:pPr>
      <w:r>
        <w:rPr>
          <w:rFonts w:ascii="Arial" w:cs="Arial" w:eastAsia="Arial" w:hAnsi="Arial"/>
          <w:sz w:val="24"/>
          <w:szCs w:val="24"/>
        </w:rPr>
        <w:t xml:space="preserve">8) членами Правительства Кыргызской Республики и руководителями административных ведомств Кыргызской Республики;</w:t>
      </w:r>
    </w:p>
    <w:p>
      <w:pPr>
        <w:spacing w:after="120"/>
        <w:ind w:firstLine="397"/>
        <w:jc w:val="both"/>
      </w:pPr>
      <w:r>
        <w:rPr>
          <w:rFonts w:ascii="Arial" w:cs="Arial" w:eastAsia="Arial" w:hAnsi="Arial"/>
          <w:sz w:val="24"/>
          <w:szCs w:val="24"/>
        </w:rPr>
        <w:t xml:space="preserve">9) Генеральным прокурором Кыргызской Республики;</w:t>
      </w:r>
    </w:p>
    <w:p>
      <w:pPr>
        <w:spacing w:after="120"/>
        <w:ind w:firstLine="397"/>
        <w:jc w:val="both"/>
      </w:pPr>
      <w:r>
        <w:rPr>
          <w:rFonts w:ascii="Arial" w:cs="Arial" w:eastAsia="Arial" w:hAnsi="Arial"/>
          <w:sz w:val="24"/>
          <w:szCs w:val="24"/>
        </w:rPr>
        <w:t xml:space="preserve">10) председателем Национального банка Кыргызской Республики;</w:t>
      </w:r>
    </w:p>
    <w:p>
      <w:pPr>
        <w:spacing w:after="120"/>
        <w:ind w:firstLine="397"/>
        <w:jc w:val="both"/>
      </w:pPr>
      <w:r>
        <w:rPr>
          <w:rFonts w:ascii="Arial" w:cs="Arial" w:eastAsia="Arial" w:hAnsi="Arial"/>
          <w:sz w:val="24"/>
          <w:szCs w:val="24"/>
        </w:rPr>
        <w:t xml:space="preserve">11) председателем Центральной комиссии по выборам и проведению референдумов Кыргызской Республики;</w:t>
      </w:r>
    </w:p>
    <w:p>
      <w:pPr>
        <w:spacing w:after="120"/>
        <w:ind w:firstLine="397"/>
        <w:jc w:val="both"/>
      </w:pPr>
      <w:r>
        <w:rPr>
          <w:rFonts w:ascii="Arial" w:cs="Arial" w:eastAsia="Arial" w:hAnsi="Arial"/>
          <w:sz w:val="24"/>
          <w:szCs w:val="24"/>
        </w:rPr>
        <w:t xml:space="preserve">12) председателем Счетной палаты Кыргызской Республики;</w:t>
      </w:r>
    </w:p>
    <w:p>
      <w:pPr>
        <w:spacing w:after="120"/>
        <w:ind w:firstLine="397"/>
        <w:jc w:val="both"/>
      </w:pPr>
      <w:r>
        <w:rPr>
          <w:rFonts w:ascii="Arial" w:cs="Arial" w:eastAsia="Arial" w:hAnsi="Arial"/>
          <w:sz w:val="24"/>
          <w:szCs w:val="24"/>
        </w:rPr>
        <w:t xml:space="preserve">13) Акыйкатчы (Омбудсменом) Кыргызской Республики;</w:t>
      </w:r>
    </w:p>
    <w:p>
      <w:pPr>
        <w:spacing w:after="120"/>
        <w:ind w:firstLine="397"/>
        <w:jc w:val="both"/>
      </w:pPr>
      <w:r>
        <w:rPr>
          <w:rFonts w:ascii="Arial" w:cs="Arial" w:eastAsia="Arial" w:hAnsi="Arial"/>
          <w:sz w:val="24"/>
          <w:szCs w:val="24"/>
        </w:rPr>
        <w:t xml:space="preserve">14) полномочными представителями Правительства Кыргызской Республики в областях;</w:t>
      </w:r>
    </w:p>
    <w:p>
      <w:pPr>
        <w:spacing w:after="120"/>
        <w:ind w:firstLine="397"/>
        <w:jc w:val="both"/>
      </w:pPr>
      <w:r>
        <w:rPr>
          <w:rFonts w:ascii="Arial" w:cs="Arial" w:eastAsia="Arial" w:hAnsi="Arial"/>
          <w:sz w:val="24"/>
          <w:szCs w:val="24"/>
        </w:rPr>
        <w:t xml:space="preserve">15) мэрами городов Бишкек и Ош.</w:t>
      </w:r>
    </w:p>
    <w:p>
      <w:pPr>
        <w:spacing w:after="120"/>
        <w:ind w:firstLine="397"/>
        <w:jc w:val="both"/>
      </w:pPr>
      <w:r>
        <w:rPr>
          <w:rFonts w:ascii="Arial" w:cs="Arial" w:eastAsia="Arial" w:hAnsi="Arial"/>
          <w:sz w:val="24"/>
          <w:szCs w:val="24"/>
        </w:rPr>
        <w:t xml:space="preserve">2. Ходатайства о награждении орденом "Баатыр эне" и медалью "Эне данкы" инициируются исполнительными органами местного самоуправления.</w:t>
      </w:r>
    </w:p>
    <w:p>
      <w:pPr>
        <w:spacing w:after="120"/>
        <w:ind w:firstLine="397"/>
        <w:jc w:val="both"/>
      </w:pPr>
      <w:r>
        <w:rPr>
          <w:rFonts w:ascii="Arial" w:cs="Arial" w:eastAsia="Arial" w:hAnsi="Arial"/>
          <w:sz w:val="24"/>
          <w:szCs w:val="24"/>
        </w:rPr>
        <w:t xml:space="preserve">3. Представление к государственным наградам и почетным званиям лиц, имеющих непогашенную или неснятую судимость, не допускается.</w:t>
      </w:r>
    </w:p>
    <w:p>
      <w:pPr>
        <w:spacing w:after="120"/>
        <w:ind w:firstLine="397"/>
        <w:jc w:val="both"/>
      </w:pPr>
      <w:r>
        <w:rPr>
          <w:rFonts w:ascii="Arial" w:cs="Arial" w:eastAsia="Arial" w:hAnsi="Arial"/>
          <w:b/>
          <w:bCs/>
          <w:sz w:val="24"/>
          <w:szCs w:val="24"/>
        </w:rPr>
        <w:t xml:space="preserve">Статья 17.</w:t>
      </w:r>
    </w:p>
    <w:p>
      <w:pPr>
        <w:spacing w:after="120"/>
        <w:ind w:firstLine="397"/>
        <w:jc w:val="both"/>
      </w:pPr>
      <w:r>
        <w:rPr>
          <w:rFonts w:ascii="Arial" w:cs="Arial" w:eastAsia="Arial" w:hAnsi="Arial"/>
          <w:sz w:val="24"/>
          <w:szCs w:val="24"/>
        </w:rPr>
        <w:t xml:space="preserve">1. Награждение государственными наградами и присвоение почетных званий осуществляются Президентом Кыргызской Республики путем издания указа о награждении или присвоении почетного звания с последующим вручением государственных наград или документов к почетным званиям.</w:t>
      </w:r>
    </w:p>
    <w:p>
      <w:pPr>
        <w:spacing w:after="120"/>
        <w:ind w:firstLine="397"/>
        <w:jc w:val="both"/>
      </w:pPr>
      <w:r>
        <w:rPr>
          <w:rFonts w:ascii="Arial" w:cs="Arial" w:eastAsia="Arial" w:hAnsi="Arial"/>
          <w:sz w:val="24"/>
          <w:szCs w:val="24"/>
        </w:rPr>
        <w:t xml:space="preserve">2. Государственные награды и почетные звания по поручению и от имени Президента Кыргызской Республики могут вручать Торага Жогорку Кенеша Кыргызской Республики, Премьер-министр Кыргызской Республики и другие должностные лица.</w:t>
      </w:r>
    </w:p>
    <w:p>
      <w:pPr>
        <w:spacing w:after="120"/>
        <w:ind w:firstLine="397"/>
        <w:jc w:val="both"/>
      </w:pPr>
      <w:r>
        <w:rPr>
          <w:rFonts w:ascii="Arial" w:cs="Arial" w:eastAsia="Arial" w:hAnsi="Arial"/>
          <w:sz w:val="24"/>
          <w:szCs w:val="24"/>
        </w:rPr>
        <w:t xml:space="preserve">3. Награжденному вручается государственная награда и документ, удостоверяющий награждение.</w:t>
      </w:r>
    </w:p>
    <w:p>
      <w:pPr>
        <w:spacing w:after="120"/>
        <w:ind w:firstLine="397"/>
        <w:jc w:val="both"/>
      </w:pPr>
      <w:r>
        <w:rPr>
          <w:rFonts w:ascii="Arial" w:cs="Arial" w:eastAsia="Arial" w:hAnsi="Arial"/>
          <w:sz w:val="24"/>
          <w:szCs w:val="24"/>
        </w:rPr>
        <w:t xml:space="preserve">4. Лицу, удостоенному почетного звания, вручается документ, удостоверяющий присвоение почетного звания.</w:t>
      </w:r>
    </w:p>
    <w:p>
      <w:pPr>
        <w:spacing w:after="120"/>
        <w:ind w:firstLine="397"/>
        <w:jc w:val="both"/>
      </w:pPr>
      <w:r>
        <w:rPr>
          <w:rFonts w:ascii="Arial" w:cs="Arial" w:eastAsia="Arial" w:hAnsi="Arial"/>
          <w:sz w:val="24"/>
          <w:szCs w:val="24"/>
        </w:rPr>
        <w:t xml:space="preserve">5. К особому знаку "Ак Шумкар" и орденам Кыргызской Республики, за исключением ордена "Баатыр эне", прилагаются их уменьшенные копии для повседневного ношения.</w:t>
      </w:r>
    </w:p>
    <w:p>
      <w:pPr>
        <w:spacing w:after="120"/>
        <w:ind w:firstLine="397"/>
        <w:jc w:val="both"/>
      </w:pPr>
      <w:r>
        <w:rPr>
          <w:rFonts w:ascii="Arial" w:cs="Arial" w:eastAsia="Arial" w:hAnsi="Arial"/>
          <w:sz w:val="24"/>
          <w:szCs w:val="24"/>
        </w:rPr>
        <w:t xml:space="preserve">Лица, награжденные государственными наградами, могут носить как сами государственные награды, так и их уменьшенные копии.</w:t>
      </w:r>
    </w:p>
    <w:p>
      <w:pPr>
        <w:spacing w:after="60" w:before="200"/>
        <w:ind w:firstLine="567"/>
        <w:jc w:val="both"/>
      </w:pPr>
      <w:r>
        <w:rPr>
          <w:rFonts w:ascii="Arial" w:cs="Arial" w:eastAsia="Arial" w:hAnsi="Arial"/>
          <w:b/>
          <w:bCs/>
          <w:sz w:val="24"/>
          <w:szCs w:val="24"/>
        </w:rPr>
        <w:t xml:space="preserve">Статья 18.</w:t>
      </w:r>
    </w:p>
    <w:p>
      <w:pPr>
        <w:spacing w:after="60"/>
        <w:ind w:firstLine="567"/>
        <w:jc w:val="both"/>
      </w:pPr>
      <w:r>
        <w:rPr>
          <w:rFonts w:ascii="Arial" w:cs="Arial" w:eastAsia="Arial" w:hAnsi="Arial"/>
          <w:sz w:val="24"/>
          <w:szCs w:val="24"/>
        </w:rPr>
        <w:t xml:space="preserve">1. Очередное награждение государственной наградой или присвоение почетного звания производится за новые заслуги не раньше чем через 5 лет с момента предыдущего награждения государственной наградой или присвоения почетного звания.</w:t>
      </w:r>
    </w:p>
    <w:p>
      <w:pPr>
        <w:spacing w:after="60"/>
        <w:ind w:firstLine="567"/>
        <w:jc w:val="both"/>
      </w:pPr>
      <w:r>
        <w:rPr>
          <w:rFonts w:ascii="Arial" w:cs="Arial" w:eastAsia="Arial" w:hAnsi="Arial"/>
          <w:sz w:val="24"/>
          <w:szCs w:val="24"/>
        </w:rPr>
        <w:t xml:space="preserve">2. В исключительных случаях Президент Кыргызской Республики вправе наградить лицо государственной наградой или присвоить ему почетное звание до истечения 5-летнего срока.</w:t>
      </w:r>
    </w:p>
    <w:p>
      <w:pPr>
        <w:spacing w:after="60"/>
        <w:ind w:firstLine="567"/>
        <w:jc w:val="both"/>
      </w:pPr>
      <w:r>
        <w:rPr>
          <w:rFonts w:ascii="Arial" w:cs="Arial" w:eastAsia="Arial" w:hAnsi="Arial"/>
          <w:sz w:val="24"/>
          <w:szCs w:val="24"/>
        </w:rPr>
        <w:t xml:space="preserve">3. Одно и то же лицо не может дважды награждаться одной и той же государственной наградой, кроме наград, имеющих степени, и наград за проявленные героизм, мужество, смелость и отвагу.</w:t>
      </w:r>
    </w:p>
    <w:p>
      <w:pPr>
        <w:spacing w:after="60"/>
        <w:ind w:firstLine="567"/>
        <w:jc w:val="both"/>
      </w:pPr>
      <w:r>
        <w:rPr>
          <w:rFonts w:ascii="Arial" w:cs="Arial" w:eastAsia="Arial" w:hAnsi="Arial"/>
          <w:sz w:val="24"/>
          <w:szCs w:val="24"/>
        </w:rPr>
        <w:t xml:space="preserve">4. Награждение медалью "Эрдик" может быть произведено посмертно за совершение подвига, мужество, смелость и отвагу, проявленные при исполнении воинского, служебного или гражданского долга.</w:t>
      </w:r>
    </w:p>
    <w:p>
      <w:pPr>
        <w:spacing w:after="60"/>
        <w:ind w:firstLine="567"/>
        <w:jc w:val="both"/>
      </w:pPr>
      <w:r>
        <w:rPr>
          <w:rFonts w:ascii="Arial" w:cs="Arial" w:eastAsia="Arial" w:hAnsi="Arial"/>
          <w:sz w:val="24"/>
          <w:szCs w:val="24"/>
        </w:rPr>
        <w:t xml:space="preserve">Награждение иными государственными наградами и присвоение почетных званий посмертно не производятся, за исключением высшей степени отличия "Кыргыз Республикасынын Баатыры", присваиваемой бывшим государственным деятелям (первым секретарям Центрального комитета Коммунистической партии Киргизской ССР, председателям Президиума Верховного Совета Киргизской ССР, председателям Верховного Совета Киргизской ССР, председателям Совета Министров Киргизской ССР), имеющим особые заслуги перед государством и обществом.</w:t>
      </w:r>
    </w:p>
    <w:p>
      <w:pPr>
        <w:spacing w:after="60"/>
        <w:ind w:firstLine="567"/>
        <w:jc w:val="both"/>
      </w:pPr>
      <w:r>
        <w:rPr>
          <w:rFonts w:ascii="Arial" w:cs="Arial" w:eastAsia="Arial" w:hAnsi="Arial"/>
          <w:sz w:val="24"/>
          <w:szCs w:val="24"/>
        </w:rPr>
        <w:t xml:space="preserve">5. В случае награждения посмертно государственная награда и документы к ней передаются для хранения близким родственникам без права их ношения.</w:t>
      </w:r>
    </w:p>
    <w:p>
      <w:pPr>
        <w:spacing w:after="60"/>
        <w:ind w:firstLine="567"/>
        <w:jc w:val="both"/>
      </w:pPr>
      <w:r>
        <w:rPr>
          <w:rFonts w:ascii="Arial" w:cs="Arial" w:eastAsia="Arial" w:hAnsi="Arial"/>
          <w:sz w:val="24"/>
          <w:szCs w:val="24"/>
        </w:rPr>
        <w:t xml:space="preserve">6. В случае смерти награжденного, которому при жизни государственная награда не была вручена, государственная награда и документы к ней, а также документы к почетному званию передаются на хранение близким родственникам без права их ношения.</w:t>
      </w:r>
    </w:p>
    <w:p>
      <w:pPr>
        <w:spacing w:after="60"/>
        <w:ind w:firstLine="567"/>
        <w:jc w:val="both"/>
      </w:pPr>
      <w:r>
        <w:rPr>
          <w:rFonts w:ascii="Arial" w:cs="Arial" w:eastAsia="Arial" w:hAnsi="Arial"/>
          <w:i/>
          <w:iCs/>
          <w:sz w:val="24"/>
          <w:szCs w:val="24"/>
        </w:rPr>
        <w:t xml:space="preserve">(В редакции Закона КР от </w:t>
      </w:r>
      <w:hyperlink w:history="1" r:id="rIdkdpvj25xva7s56ddtqhpx">
        <w:r>
          <w:rPr>
            <w:rFonts w:ascii="Arial" w:cs="Arial" w:eastAsia="Arial" w:hAnsi="Arial"/>
            <w:i/>
            <w:iCs/>
            <w:color w:val="1D4ED8"/>
            <w:sz w:val="24"/>
            <w:szCs w:val="24"/>
            <w:u w:val="single"/>
          </w:rPr>
          <w:t xml:space="preserve">30 июля 2019 года № 106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w:t>
      </w:r>
    </w:p>
    <w:p>
      <w:pPr>
        <w:spacing w:after="120"/>
        <w:ind w:firstLine="397"/>
        <w:jc w:val="both"/>
      </w:pPr>
      <w:r>
        <w:rPr>
          <w:rFonts w:ascii="Arial" w:cs="Arial" w:eastAsia="Arial" w:hAnsi="Arial"/>
          <w:sz w:val="24"/>
          <w:szCs w:val="24"/>
        </w:rPr>
        <w:t xml:space="preserve">1. Награждение государственными наградами и присвоение почетными званиями граждан в связи с их юбилеями не производятся.</w:t>
      </w:r>
    </w:p>
    <w:p>
      <w:pPr>
        <w:spacing w:after="120"/>
        <w:ind w:firstLine="397"/>
        <w:jc w:val="both"/>
      </w:pPr>
      <w:r>
        <w:rPr>
          <w:rFonts w:ascii="Arial" w:cs="Arial" w:eastAsia="Arial" w:hAnsi="Arial"/>
          <w:sz w:val="24"/>
          <w:szCs w:val="24"/>
        </w:rPr>
        <w:t xml:space="preserve">2. Награждение государственными наградами административно-территориальных единиц и юридических лиц Кыргызской Республики в связи с их юбилеем производится при исполнении 50 лет, последующее награждение производится по истечении 25 лет.</w:t>
      </w:r>
    </w:p>
    <w:p>
      <w:pPr>
        <w:spacing w:after="120"/>
        <w:ind w:firstLine="397"/>
        <w:jc w:val="center"/>
      </w:pPr>
      <w:r>
        <w:rPr>
          <w:rFonts w:ascii="Arial" w:cs="Arial" w:eastAsia="Arial" w:hAnsi="Arial"/>
          <w:b/>
          <w:bCs/>
          <w:sz w:val="24"/>
          <w:szCs w:val="24"/>
        </w:rPr>
        <w:t xml:space="preserve">Глава 4. Права и обязанности лиц, удостоенных государственных наград и почетных званий</w:t>
      </w:r>
    </w:p>
    <w:p>
      <w:pPr>
        <w:spacing w:after="120"/>
        <w:ind w:firstLine="397"/>
        <w:jc w:val="both"/>
      </w:pPr>
      <w:r>
        <w:rPr>
          <w:rFonts w:ascii="Arial" w:cs="Arial" w:eastAsia="Arial" w:hAnsi="Arial"/>
          <w:b/>
          <w:bCs/>
          <w:sz w:val="24"/>
          <w:szCs w:val="24"/>
        </w:rPr>
        <w:t xml:space="preserve">Статья 20.</w:t>
      </w:r>
    </w:p>
    <w:p>
      <w:pPr>
        <w:spacing w:after="120"/>
        <w:ind w:firstLine="397"/>
        <w:jc w:val="both"/>
      </w:pPr>
      <w:r>
        <w:rPr>
          <w:rFonts w:ascii="Arial" w:cs="Arial" w:eastAsia="Arial" w:hAnsi="Arial"/>
          <w:sz w:val="24"/>
          <w:szCs w:val="24"/>
        </w:rPr>
        <w:t xml:space="preserve">Законами могут устанавливаться социальные гарантии лицам, удостоенным государственных наград и почетных званий.</w:t>
      </w:r>
    </w:p>
    <w:p>
      <w:pPr>
        <w:spacing w:after="120"/>
        <w:ind w:firstLine="397"/>
        <w:jc w:val="both"/>
      </w:pPr>
      <w:r>
        <w:rPr>
          <w:rFonts w:ascii="Arial" w:cs="Arial" w:eastAsia="Arial" w:hAnsi="Arial"/>
          <w:b/>
          <w:bCs/>
          <w:sz w:val="24"/>
          <w:szCs w:val="24"/>
        </w:rPr>
        <w:t xml:space="preserve">Статья 21.</w:t>
      </w:r>
    </w:p>
    <w:p>
      <w:pPr>
        <w:spacing w:after="120"/>
        <w:ind w:firstLine="397"/>
        <w:jc w:val="both"/>
      </w:pPr>
      <w:r>
        <w:rPr>
          <w:rFonts w:ascii="Arial" w:cs="Arial" w:eastAsia="Arial" w:hAnsi="Arial"/>
          <w:sz w:val="24"/>
          <w:szCs w:val="24"/>
        </w:rPr>
        <w:t xml:space="preserve">Граждане Кыргызской Республики, иностранные граждане, лица без гражданства и юридические лица иностранных государств, выезжающие из Кыргызской Республики, имеют право вывозить принадлежащие им государственные награды и документы к ним, а также документы к почетным званиям.</w:t>
      </w:r>
    </w:p>
    <w:p>
      <w:pPr>
        <w:spacing w:after="120"/>
        <w:ind w:firstLine="397"/>
        <w:jc w:val="both"/>
      </w:pPr>
      <w:r>
        <w:rPr>
          <w:rFonts w:ascii="Arial" w:cs="Arial" w:eastAsia="Arial" w:hAnsi="Arial"/>
          <w:b/>
          <w:bCs/>
          <w:sz w:val="24"/>
          <w:szCs w:val="24"/>
        </w:rPr>
        <w:t xml:space="preserve">Статья 22.</w:t>
      </w:r>
    </w:p>
    <w:p>
      <w:pPr>
        <w:spacing w:after="120"/>
        <w:ind w:firstLine="397"/>
        <w:jc w:val="both"/>
      </w:pPr>
      <w:r>
        <w:rPr>
          <w:rFonts w:ascii="Arial" w:cs="Arial" w:eastAsia="Arial" w:hAnsi="Arial"/>
          <w:sz w:val="24"/>
          <w:szCs w:val="24"/>
        </w:rPr>
        <w:t xml:space="preserve">1. Государственные награды и документы к ним после смерти награжденного остаются у наследников без права их ношения.</w:t>
      </w:r>
    </w:p>
    <w:p>
      <w:pPr>
        <w:spacing w:after="120"/>
        <w:ind w:firstLine="397"/>
        <w:jc w:val="both"/>
      </w:pPr>
      <w:r>
        <w:rPr>
          <w:rFonts w:ascii="Arial" w:cs="Arial" w:eastAsia="Arial" w:hAnsi="Arial"/>
          <w:sz w:val="24"/>
          <w:szCs w:val="24"/>
        </w:rPr>
        <w:t xml:space="preserve">2. С согласия наследников умершего награжденного его награды и документы к ним, а также документы к почетным званиям могут быть переданы музеям на хранение.</w:t>
      </w:r>
    </w:p>
    <w:p>
      <w:pPr>
        <w:spacing w:after="120"/>
        <w:ind w:firstLine="397"/>
        <w:jc w:val="both"/>
      </w:pPr>
      <w:r>
        <w:rPr>
          <w:rFonts w:ascii="Arial" w:cs="Arial" w:eastAsia="Arial" w:hAnsi="Arial"/>
          <w:sz w:val="24"/>
          <w:szCs w:val="24"/>
        </w:rPr>
        <w:t xml:space="preserve">3. При отсутствии наследников у умершего награжденного или у лица, удостоенного почетного звания, награды и документы к ним, а также документы к почетному званию подлежат возврату в фонд государственных наград, правовой статус и компетенция которого определяются Президентом Кыргызской Республики.</w:t>
      </w:r>
    </w:p>
    <w:p>
      <w:pPr>
        <w:spacing w:after="120"/>
        <w:ind w:firstLine="397"/>
        <w:jc w:val="both"/>
      </w:pPr>
      <w:r>
        <w:rPr>
          <w:rFonts w:ascii="Arial" w:cs="Arial" w:eastAsia="Arial" w:hAnsi="Arial"/>
          <w:b/>
          <w:bCs/>
          <w:sz w:val="24"/>
          <w:szCs w:val="24"/>
        </w:rPr>
        <w:t xml:space="preserve">Статья 23.</w:t>
      </w:r>
    </w:p>
    <w:p>
      <w:pPr>
        <w:spacing w:after="120"/>
        <w:ind w:firstLine="397"/>
        <w:jc w:val="both"/>
      </w:pPr>
      <w:r>
        <w:rPr>
          <w:rFonts w:ascii="Arial" w:cs="Arial" w:eastAsia="Arial" w:hAnsi="Arial"/>
          <w:sz w:val="24"/>
          <w:szCs w:val="24"/>
        </w:rPr>
        <w:t xml:space="preserve">1. Лица, удостоенные государственных наград, должны обеспечить их сохранность.</w:t>
      </w:r>
    </w:p>
    <w:p>
      <w:pPr>
        <w:spacing w:after="120"/>
        <w:ind w:firstLine="397"/>
        <w:jc w:val="both"/>
      </w:pPr>
      <w:r>
        <w:rPr>
          <w:rFonts w:ascii="Arial" w:cs="Arial" w:eastAsia="Arial" w:hAnsi="Arial"/>
          <w:sz w:val="24"/>
          <w:szCs w:val="24"/>
        </w:rPr>
        <w:t xml:space="preserve">2. В случае утери государственных наград и документов к ним награжденные сохраняют свои права на награды.</w:t>
      </w:r>
    </w:p>
    <w:p>
      <w:pPr>
        <w:spacing w:after="120"/>
        <w:ind w:firstLine="397"/>
        <w:jc w:val="both"/>
      </w:pPr>
      <w:r>
        <w:rPr>
          <w:rFonts w:ascii="Arial" w:cs="Arial" w:eastAsia="Arial" w:hAnsi="Arial"/>
          <w:sz w:val="24"/>
          <w:szCs w:val="24"/>
        </w:rPr>
        <w:t xml:space="preserve">3. В случае утери документов к почетному званию сохраняются все права на почетное звание.</w:t>
      </w:r>
    </w:p>
    <w:p>
      <w:pPr>
        <w:spacing w:after="120"/>
        <w:ind w:firstLine="397"/>
        <w:jc w:val="both"/>
      </w:pPr>
      <w:r>
        <w:rPr>
          <w:rFonts w:ascii="Arial" w:cs="Arial" w:eastAsia="Arial" w:hAnsi="Arial"/>
          <w:b/>
          <w:bCs/>
          <w:sz w:val="24"/>
          <w:szCs w:val="24"/>
        </w:rPr>
        <w:t xml:space="preserve">Статья 24.</w:t>
      </w:r>
    </w:p>
    <w:p>
      <w:pPr>
        <w:spacing w:after="120"/>
        <w:ind w:firstLine="397"/>
        <w:jc w:val="both"/>
      </w:pPr>
      <w:r>
        <w:rPr>
          <w:rFonts w:ascii="Arial" w:cs="Arial" w:eastAsia="Arial" w:hAnsi="Arial"/>
          <w:sz w:val="24"/>
          <w:szCs w:val="24"/>
        </w:rPr>
        <w:t xml:space="preserve">1. Лица, награжденные или удостоенные почетного звания, лишаются государственной награды или почетного звания только на основании вступившего в законную силу судебного акта.</w:t>
      </w:r>
    </w:p>
    <w:p>
      <w:pPr>
        <w:spacing w:after="120"/>
        <w:ind w:firstLine="397"/>
        <w:jc w:val="both"/>
      </w:pPr>
      <w:r>
        <w:rPr>
          <w:rFonts w:ascii="Arial" w:cs="Arial" w:eastAsia="Arial" w:hAnsi="Arial"/>
          <w:sz w:val="24"/>
          <w:szCs w:val="24"/>
        </w:rPr>
        <w:t xml:space="preserve">2. Лишение государственной награды является основанием для изъятия государственной награды или документа к почетному званию в порядке, установленном законодательством Кыргызской Республики о статусе судебных исполнителей и об исполнительном производстве.</w:t>
      </w:r>
    </w:p>
    <w:p>
      <w:pPr>
        <w:spacing w:after="120"/>
        <w:ind w:firstLine="397"/>
        <w:jc w:val="both"/>
      </w:pPr>
      <w:r>
        <w:rPr>
          <w:rFonts w:ascii="Arial" w:cs="Arial" w:eastAsia="Arial" w:hAnsi="Arial"/>
          <w:sz w:val="24"/>
          <w:szCs w:val="24"/>
        </w:rPr>
        <w:t xml:space="preserve">Изъятые государственная награда или документ к почетному званию передаются в фонд государственных наград.</w:t>
      </w:r>
    </w:p>
    <w:p>
      <w:pPr>
        <w:spacing w:after="120"/>
        <w:ind w:firstLine="397"/>
        <w:jc w:val="both"/>
      </w:pPr>
      <w:r>
        <w:rPr>
          <w:rFonts w:ascii="Arial" w:cs="Arial" w:eastAsia="Arial" w:hAnsi="Arial"/>
          <w:b/>
          <w:bCs/>
          <w:sz w:val="24"/>
          <w:szCs w:val="24"/>
        </w:rPr>
        <w:t xml:space="preserve">Статья 25.</w:t>
      </w:r>
    </w:p>
    <w:p>
      <w:pPr>
        <w:spacing w:after="120"/>
        <w:ind w:firstLine="397"/>
        <w:jc w:val="both"/>
      </w:pPr>
      <w:r>
        <w:rPr>
          <w:rFonts w:ascii="Arial" w:cs="Arial" w:eastAsia="Arial" w:hAnsi="Arial"/>
          <w:sz w:val="24"/>
          <w:szCs w:val="24"/>
        </w:rPr>
        <w:t xml:space="preserve">1. В случае реорганизации юридического лица, ранее награжденного государственной наградой, государственная награда передается юридическому лицу, образованному в процессе реорганизации.</w:t>
      </w:r>
    </w:p>
    <w:p>
      <w:pPr>
        <w:spacing w:after="120"/>
        <w:ind w:firstLine="397"/>
        <w:jc w:val="both"/>
      </w:pPr>
      <w:r>
        <w:rPr>
          <w:rFonts w:ascii="Arial" w:cs="Arial" w:eastAsia="Arial" w:hAnsi="Arial"/>
          <w:sz w:val="24"/>
          <w:szCs w:val="24"/>
        </w:rPr>
        <w:t xml:space="preserve">2. В случае ликвидации юридического лица, ранее награжденного государственной наградой, государственная награда подлежит передаче учредителю.</w:t>
      </w:r>
    </w:p>
    <w:p>
      <w:pPr>
        <w:spacing w:after="120"/>
        <w:ind w:firstLine="397"/>
        <w:jc w:val="both"/>
      </w:pPr>
      <w:r>
        <w:rPr>
          <w:rFonts w:ascii="Arial" w:cs="Arial" w:eastAsia="Arial" w:hAnsi="Arial"/>
          <w:sz w:val="24"/>
          <w:szCs w:val="24"/>
        </w:rPr>
        <w:t xml:space="preserve">Государственная награда не входит в ликвидационную массу и передача ее в счет погашения задолженности не допускается.</w:t>
      </w:r>
    </w:p>
    <w:p>
      <w:pPr>
        <w:spacing w:after="120"/>
        <w:ind w:firstLine="397"/>
        <w:jc w:val="both"/>
      </w:pPr>
      <w:r>
        <w:rPr>
          <w:rFonts w:ascii="Arial" w:cs="Arial" w:eastAsia="Arial" w:hAnsi="Arial"/>
          <w:b/>
          <w:bCs/>
          <w:sz w:val="24"/>
          <w:szCs w:val="24"/>
        </w:rPr>
        <w:t xml:space="preserve">Статья 26.</w:t>
      </w:r>
    </w:p>
    <w:p>
      <w:pPr>
        <w:spacing w:after="120"/>
        <w:ind w:firstLine="397"/>
        <w:jc w:val="both"/>
      </w:pPr>
      <w:r>
        <w:rPr>
          <w:rFonts w:ascii="Arial" w:cs="Arial" w:eastAsia="Arial" w:hAnsi="Arial"/>
          <w:sz w:val="24"/>
          <w:szCs w:val="24"/>
        </w:rPr>
        <w:t xml:space="preserve">Незаконное изготовление и ношение, покупка, продажа, обмен или иная форма передачи знаков государственных наград и почетных званий влекут ответственность в соответствии с уголовным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5. Заключительные положения</w:t>
      </w:r>
    </w:p>
    <w:p>
      <w:pPr>
        <w:spacing w:after="120"/>
        <w:ind w:firstLine="397"/>
        <w:jc w:val="both"/>
      </w:pPr>
      <w:r>
        <w:rPr>
          <w:rFonts w:ascii="Arial" w:cs="Arial" w:eastAsia="Arial" w:hAnsi="Arial"/>
          <w:b/>
          <w:bCs/>
          <w:sz w:val="24"/>
          <w:szCs w:val="24"/>
        </w:rPr>
        <w:t xml:space="preserve">Статья 27.</w:t>
      </w:r>
    </w:p>
    <w:p>
      <w:pPr>
        <w:spacing w:after="120"/>
        <w:ind w:firstLine="397"/>
        <w:jc w:val="both"/>
      </w:pPr>
      <w:r>
        <w:rPr>
          <w:rFonts w:ascii="Arial" w:cs="Arial" w:eastAsia="Arial" w:hAnsi="Arial"/>
          <w:sz w:val="24"/>
          <w:szCs w:val="24"/>
        </w:rPr>
        <w:t xml:space="preserve">Граждане Кыргызской Республики, ранее награжденные государственными наградами и почетными званиями СССР, Киргизской ССР и Кыргызской Республики, сохраняют все соответствующие права и гарантии, предусмотренные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28.</w:t>
      </w:r>
    </w:p>
    <w:p>
      <w:pPr>
        <w:spacing w:after="120"/>
        <w:ind w:firstLine="397"/>
        <w:jc w:val="both"/>
      </w:pPr>
      <w:r>
        <w:rPr>
          <w:rFonts w:ascii="Arial" w:cs="Arial" w:eastAsia="Arial" w:hAnsi="Arial"/>
          <w:sz w:val="24"/>
          <w:szCs w:val="24"/>
        </w:rPr>
        <w:t xml:space="preserve">Признать утратившими силу:</w:t>
      </w:r>
    </w:p>
    <w:p>
      <w:pPr>
        <w:spacing w:after="120"/>
        <w:ind w:firstLine="397"/>
        <w:jc w:val="both"/>
      </w:pPr>
      <w:r>
        <w:rPr>
          <w:rFonts w:ascii="Arial" w:cs="Arial" w:eastAsia="Arial" w:hAnsi="Arial"/>
          <w:sz w:val="24"/>
          <w:szCs w:val="24"/>
        </w:rPr>
        <w:t xml:space="preserve">- </w:t>
      </w:r>
      <w:hyperlink w:history="1" r:id="rIdenzw_utkmbmsaliv8vg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6 июля 1996 года № 37 (Ведомости Жогорку Кенеша Кыргызской Республики, 1996 г., № 7, ст.104);</w:t>
      </w:r>
    </w:p>
    <w:p>
      <w:pPr>
        <w:spacing w:after="120"/>
        <w:ind w:firstLine="397"/>
        <w:jc w:val="both"/>
      </w:pPr>
      <w:r>
        <w:rPr>
          <w:rFonts w:ascii="Arial" w:cs="Arial" w:eastAsia="Arial" w:hAnsi="Arial"/>
          <w:sz w:val="24"/>
          <w:szCs w:val="24"/>
        </w:rPr>
        <w:t xml:space="preserve">- </w:t>
      </w:r>
      <w:hyperlink w:history="1" r:id="rIdhvhr0iketmixdkyvhzku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в действие </w:t>
      </w:r>
      <w:hyperlink w:history="1" r:id="rIdbykxmph6blgwz2g4qgqj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наградах Кыргызской Республики" от 6 июля 1996 года № 38 (Ведомости Жогорку Кенеша Кыргызской Республики, 1996 г., № 7, ст.105);</w:t>
      </w:r>
    </w:p>
    <w:p>
      <w:pPr>
        <w:spacing w:after="120"/>
        <w:ind w:firstLine="397"/>
        <w:jc w:val="both"/>
      </w:pPr>
      <w:r>
        <w:rPr>
          <w:rFonts w:ascii="Arial" w:cs="Arial" w:eastAsia="Arial" w:hAnsi="Arial"/>
          <w:sz w:val="24"/>
          <w:szCs w:val="24"/>
        </w:rPr>
        <w:t xml:space="preserve">- </w:t>
      </w:r>
      <w:hyperlink w:history="1" r:id="rIdwyikfxwcxo37kqnjc-de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15 января 2000 года № 14 (Ведомости Жогорку Кенеша Кыргызской Республики, 2000 г., № 5, ст.239);</w:t>
      </w:r>
    </w:p>
    <w:p>
      <w:pPr>
        <w:spacing w:after="120"/>
        <w:ind w:firstLine="397"/>
        <w:jc w:val="both"/>
      </w:pPr>
      <w:r>
        <w:rPr>
          <w:rFonts w:ascii="Arial" w:cs="Arial" w:eastAsia="Arial" w:hAnsi="Arial"/>
          <w:sz w:val="24"/>
          <w:szCs w:val="24"/>
        </w:rPr>
        <w:t xml:space="preserve">- </w:t>
      </w:r>
      <w:hyperlink w:history="1" r:id="rId8-o6rdrgx_nyijvw2o0v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diuououmh1_vcig_fkav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30 мая 2001 года № 44 (Ведомости Жогорку Кенеша Кыргызской Республики, 2001 г., № 5, ст.123);</w:t>
      </w:r>
    </w:p>
    <w:p>
      <w:pPr>
        <w:spacing w:after="120"/>
        <w:ind w:firstLine="397"/>
        <w:jc w:val="both"/>
      </w:pPr>
      <w:r>
        <w:rPr>
          <w:rFonts w:ascii="Arial" w:cs="Arial" w:eastAsia="Arial" w:hAnsi="Arial"/>
          <w:sz w:val="24"/>
          <w:szCs w:val="24"/>
        </w:rPr>
        <w:t xml:space="preserve">- </w:t>
      </w:r>
      <w:hyperlink w:history="1" r:id="rIdflkhk9ti2hk7oeeqk0hpr">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2002 года № 130 (Ведомости Жогорку Кенеша Кыргызской Республики, 2002 г., № 9, ст.418.);</w:t>
      </w:r>
    </w:p>
    <w:p>
      <w:pPr>
        <w:spacing w:after="120"/>
        <w:ind w:firstLine="397"/>
        <w:jc w:val="both"/>
      </w:pPr>
      <w:r>
        <w:rPr>
          <w:rFonts w:ascii="Arial" w:cs="Arial" w:eastAsia="Arial" w:hAnsi="Arial"/>
          <w:sz w:val="24"/>
          <w:szCs w:val="24"/>
        </w:rPr>
        <w:t xml:space="preserve">- </w:t>
      </w:r>
      <w:hyperlink w:history="1" r:id="rIdn7ru38wmuujtust6lisj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статуте ордена "Баатыр эне" от 10 июля 2004 года № 86 (Ведомости Жогорку Кенеша Кыргызской Республики, 2004 г., № 11, ст.495);</w:t>
      </w:r>
    </w:p>
    <w:p>
      <w:pPr>
        <w:spacing w:after="120"/>
        <w:ind w:firstLine="397"/>
        <w:jc w:val="both"/>
      </w:pPr>
      <w:r>
        <w:rPr>
          <w:rFonts w:ascii="Arial" w:cs="Arial" w:eastAsia="Arial" w:hAnsi="Arial"/>
          <w:sz w:val="24"/>
          <w:szCs w:val="24"/>
        </w:rPr>
        <w:t xml:space="preserve">- </w:t>
      </w:r>
      <w:hyperlink w:history="1" r:id="rIdmfy3xwhb_1c7lbehvbb1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w:t>
      </w:r>
      <w:hyperlink w:history="1" r:id="rIdwdrbahjgbaz7vnnct1p9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13 февраля 2005 года № 26 (Ведомости Жогорку Кенеша Кыргызской Республики, 2005 г., № 5, ст.301);</w:t>
      </w:r>
    </w:p>
    <w:p>
      <w:pPr>
        <w:spacing w:after="120"/>
        <w:ind w:firstLine="397"/>
        <w:jc w:val="both"/>
      </w:pPr>
      <w:r>
        <w:rPr>
          <w:rFonts w:ascii="Arial" w:cs="Arial" w:eastAsia="Arial" w:hAnsi="Arial"/>
          <w:sz w:val="24"/>
          <w:szCs w:val="24"/>
        </w:rPr>
        <w:t xml:space="preserve">- </w:t>
      </w:r>
      <w:hyperlink w:history="1" r:id="rIdiqoowwgatshn0vvsjrvg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zcxf2lvaax2cbgpbwdfm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25 июля 2006 года № 125 (Ведомости Жогорку Кенеша Кыргызской Республики, 2006 г., № 7, ст.597);</w:t>
      </w:r>
    </w:p>
    <w:p>
      <w:pPr>
        <w:spacing w:after="120"/>
        <w:ind w:firstLine="397"/>
        <w:jc w:val="both"/>
      </w:pPr>
      <w:r>
        <w:rPr>
          <w:rFonts w:ascii="Arial" w:cs="Arial" w:eastAsia="Arial" w:hAnsi="Arial"/>
          <w:sz w:val="24"/>
          <w:szCs w:val="24"/>
        </w:rPr>
        <w:t xml:space="preserve">- </w:t>
      </w:r>
      <w:hyperlink w:history="1" r:id="rIdzbptjchq9eqzx_fatevz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ytp-q66lby-x6hyzzoui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августа 2006 года № 153 (газета "Эркин Тоо" от 18 августа 2006 года № 61);</w:t>
      </w:r>
    </w:p>
    <w:p>
      <w:pPr>
        <w:spacing w:after="120"/>
        <w:ind w:firstLine="397"/>
        <w:jc w:val="both"/>
      </w:pPr>
      <w:r>
        <w:rPr>
          <w:rFonts w:ascii="Arial" w:cs="Arial" w:eastAsia="Arial" w:hAnsi="Arial"/>
          <w:sz w:val="24"/>
          <w:szCs w:val="24"/>
        </w:rPr>
        <w:t xml:space="preserve">- </w:t>
      </w:r>
      <w:hyperlink w:history="1" r:id="rId_h5vvnqkn5dayvonuhh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учреждении медалей Кыргызской Республики "Кайрымдуулук учун" ("За благотворительность") и "Эмгек ардагери" ("Ветеран труда") от 6 декабря 2006 года № 201 (Ведомости Жогорку Кенеша Кыргызской Республики, 2006 г., № 11, ст.970);</w:t>
      </w:r>
    </w:p>
    <w:p>
      <w:pPr>
        <w:spacing w:after="120"/>
        <w:ind w:firstLine="397"/>
        <w:jc w:val="both"/>
      </w:pPr>
      <w:r>
        <w:rPr>
          <w:rFonts w:ascii="Arial" w:cs="Arial" w:eastAsia="Arial" w:hAnsi="Arial"/>
          <w:sz w:val="24"/>
          <w:szCs w:val="24"/>
        </w:rPr>
        <w:t xml:space="preserve">- </w:t>
      </w:r>
      <w:hyperlink w:history="1" r:id="rIdwksaumuuvwsi2pembdak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и изменений в </w:t>
      </w:r>
      <w:hyperlink w:history="1" r:id="rIdlvzao8je_dnv3_x-k7ms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статуте ордена "Баатыр Эне" от 11 июня 2007 года № 80 (газета "Эркин Тоо" от 15 июня 2007 года № 43);</w:t>
      </w:r>
    </w:p>
    <w:p>
      <w:pPr>
        <w:spacing w:after="120"/>
        <w:ind w:firstLine="397"/>
        <w:jc w:val="both"/>
      </w:pPr>
      <w:r>
        <w:rPr>
          <w:rFonts w:ascii="Arial" w:cs="Arial" w:eastAsia="Arial" w:hAnsi="Arial"/>
          <w:sz w:val="24"/>
          <w:szCs w:val="24"/>
        </w:rPr>
        <w:t xml:space="preserve">- </w:t>
      </w:r>
      <w:hyperlink w:history="1" r:id="rIdoe6hectpzfnes2ecv3kw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drtx2cgbjyihzzclgrxq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31 июля 2007 года № 112 (Ведомости Жогорку Кенеша Кыргызской Республики, 2007 г., № 7-9, ст.681);</w:t>
      </w:r>
    </w:p>
    <w:p>
      <w:pPr>
        <w:spacing w:after="120"/>
        <w:ind w:firstLine="397"/>
        <w:jc w:val="both"/>
      </w:pPr>
      <w:r>
        <w:rPr>
          <w:rFonts w:ascii="Arial" w:cs="Arial" w:eastAsia="Arial" w:hAnsi="Arial"/>
          <w:sz w:val="24"/>
          <w:szCs w:val="24"/>
        </w:rPr>
        <w:t xml:space="preserve">- </w:t>
      </w:r>
      <w:hyperlink w:history="1" r:id="rIdcfhyxkz7-kj4u4yjvm53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z2dhay87smopw_hozgji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9 ноября 2007 года № 161 (Ведомости Жогорку Кенеша Кыргызской Республики, 2007 г., № 10, ст.780);</w:t>
      </w:r>
    </w:p>
    <w:p>
      <w:pPr>
        <w:spacing w:after="120"/>
        <w:ind w:firstLine="397"/>
        <w:jc w:val="both"/>
      </w:pPr>
      <w:r>
        <w:rPr>
          <w:rFonts w:ascii="Arial" w:cs="Arial" w:eastAsia="Arial" w:hAnsi="Arial"/>
          <w:sz w:val="24"/>
          <w:szCs w:val="24"/>
        </w:rPr>
        <w:t xml:space="preserve">- </w:t>
      </w:r>
      <w:hyperlink w:history="1" r:id="rIdxymtixrf_hm-zz-konii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xbn--t1cmao-ms8ui77z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наградах Кыргызской Республики" от 7 июля 2008 года № 140 (Ведомости Жогорку Кенеша Кыргызской Республики, 2008 г., № 7, ст.604);</w:t>
      </w:r>
    </w:p>
    <w:p>
      <w:pPr>
        <w:spacing w:after="120"/>
        <w:ind w:firstLine="397"/>
        <w:jc w:val="both"/>
      </w:pPr>
      <w:r>
        <w:rPr>
          <w:rFonts w:ascii="Arial" w:cs="Arial" w:eastAsia="Arial" w:hAnsi="Arial"/>
          <w:sz w:val="24"/>
          <w:szCs w:val="24"/>
        </w:rPr>
        <w:t xml:space="preserve">- </w:t>
      </w:r>
      <w:hyperlink w:history="1" r:id="rId0uxzjewhpxh8d1f7beuo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jstm9u17srcydwt-yhn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20 ноября 2008 года № 246 (Ведомости Жогорку Кенеша Кыргызской Республики, 2009 г., № 9, ст.1019);</w:t>
      </w:r>
    </w:p>
    <w:p>
      <w:pPr>
        <w:spacing w:after="120"/>
        <w:ind w:firstLine="397"/>
        <w:jc w:val="both"/>
      </w:pPr>
      <w:r>
        <w:rPr>
          <w:rFonts w:ascii="Arial" w:cs="Arial" w:eastAsia="Arial" w:hAnsi="Arial"/>
          <w:sz w:val="24"/>
          <w:szCs w:val="24"/>
        </w:rPr>
        <w:t xml:space="preserve">- </w:t>
      </w:r>
      <w:hyperlink w:history="1" r:id="rIdzip2-sgtyzafvae0vu5n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s7wjsbriemsx21673dnj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23 января 2009 года № 18 (Ведомости Жогорку Кенеша Кыргызской Республики 2009 г., № 1, ст.18);</w:t>
      </w:r>
    </w:p>
    <w:p>
      <w:pPr>
        <w:spacing w:after="120"/>
        <w:ind w:firstLine="397"/>
        <w:jc w:val="both"/>
      </w:pPr>
      <w:r>
        <w:rPr>
          <w:rFonts w:ascii="Arial" w:cs="Arial" w:eastAsia="Arial" w:hAnsi="Arial"/>
          <w:sz w:val="24"/>
          <w:szCs w:val="24"/>
        </w:rPr>
        <w:t xml:space="preserve">- </w:t>
      </w:r>
      <w:hyperlink w:history="1" r:id="rIdl12lkmo2hwr-tz1zm688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w:t>
      </w:r>
      <w:hyperlink w:history="1" r:id="rId1bre8suetaq0py2cnnew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20 ноября 2009 года № 303 (Ведомости Жогорку Кенеша Кыргызской Республики 2009 г., № 10, ст.967);</w:t>
      </w:r>
    </w:p>
    <w:p>
      <w:pPr>
        <w:spacing w:after="120"/>
        <w:ind w:firstLine="397"/>
        <w:jc w:val="both"/>
      </w:pPr>
      <w:r>
        <w:rPr>
          <w:rFonts w:ascii="Arial" w:cs="Arial" w:eastAsia="Arial" w:hAnsi="Arial"/>
          <w:sz w:val="24"/>
          <w:szCs w:val="24"/>
        </w:rPr>
        <w:t xml:space="preserve">- </w:t>
      </w:r>
      <w:hyperlink w:history="1" r:id="rIdinwyshxap6-msctm0kjun">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декабря 2009 года № 319 (Ведомости Жогорку Кенеша Кыргызской Республики, 2009 г., № 11, ст.1033);</w:t>
      </w:r>
    </w:p>
    <w:p>
      <w:pPr>
        <w:spacing w:after="120"/>
        <w:ind w:firstLine="397"/>
        <w:jc w:val="both"/>
      </w:pPr>
      <w:r>
        <w:rPr>
          <w:rFonts w:ascii="Arial" w:cs="Arial" w:eastAsia="Arial" w:hAnsi="Arial"/>
          <w:sz w:val="24"/>
          <w:szCs w:val="24"/>
        </w:rPr>
        <w:t xml:space="preserve">- </w:t>
      </w:r>
      <w:hyperlink w:history="1" r:id="rIde6dr_y1tb7d4jpi1era9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k7sk7ufpehe2pn9ticir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почетных званиях и Почетной грамоте Кыргызской Республики" от 2 июля 2011 года № 73 (Ведомости Жогорку Кенеша Кыргызской Республики, 2011 г., № 7, ст.976);</w:t>
      </w:r>
    </w:p>
    <w:p>
      <w:pPr>
        <w:spacing w:after="120"/>
        <w:ind w:firstLine="397"/>
        <w:jc w:val="both"/>
      </w:pPr>
      <w:r>
        <w:rPr>
          <w:rFonts w:ascii="Arial" w:cs="Arial" w:eastAsia="Arial" w:hAnsi="Arial"/>
          <w:sz w:val="24"/>
          <w:szCs w:val="24"/>
        </w:rPr>
        <w:t xml:space="preserve">- </w:t>
      </w:r>
      <w:hyperlink w:history="1" r:id="rIdsj_mqa0p8nwo59_aylibx">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19 февраля 2013 года № 22 (Ведомости Жогорку Кенеша Кыргызской Республики, 2013 г., № 2, ст.115).</w:t>
      </w:r>
    </w:p>
    <w:p>
      <w:pPr>
        <w:spacing w:after="120"/>
        <w:ind w:firstLine="397"/>
        <w:jc w:val="both"/>
      </w:pPr>
      <w:r>
        <w:rPr>
          <w:rFonts w:ascii="Arial" w:cs="Arial" w:eastAsia="Arial" w:hAnsi="Arial"/>
          <w:b/>
          <w:bCs/>
          <w:sz w:val="24"/>
          <w:szCs w:val="24"/>
        </w:rPr>
        <w:t xml:space="preserve">Статья 29.</w:t>
      </w:r>
    </w:p>
    <w:p>
      <w:pPr>
        <w:spacing w:after="120"/>
        <w:ind w:firstLine="39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газете "Эркин Тоо" от 4 августа 2017 года № 90 (2815)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pfix_ycb6i2osxvlhe53" Type="http://schemas.openxmlformats.org/officeDocument/2006/relationships/hyperlink" Target="http://kodeks.duckdns.org/document/112662" TargetMode="External"/><Relationship Id="rIdwlvuqtpvzsd93ljnb_muv" Type="http://schemas.openxmlformats.org/officeDocument/2006/relationships/hyperlink" Target="http://kodeks.duckdns.org/document/111952" TargetMode="External"/><Relationship Id="rId24q8y29h51a1maa3fejrj" Type="http://schemas.openxmlformats.org/officeDocument/2006/relationships/hyperlink" Target="http://kodeks.duckdns.org/document/112276" TargetMode="External"/><Relationship Id="rIdzps0nxtpxkvjj0s0in0es" Type="http://schemas.openxmlformats.org/officeDocument/2006/relationships/hyperlink" Target="http://kodeks.duckdns.org/document/112276" TargetMode="External"/><Relationship Id="rIdrhulnbxjpmb6eovbous0w" Type="http://schemas.openxmlformats.org/officeDocument/2006/relationships/hyperlink" Target="http://kodeks.duckdns.org/document/111664#st_1" TargetMode="External"/><Relationship Id="rIdnl1lytoehy1nqvbmyf_4w" Type="http://schemas.openxmlformats.org/officeDocument/2006/relationships/hyperlink" Target="http://kodeks.duckdns.org/document/111664#st_1" TargetMode="External"/><Relationship Id="rIdpxg77recco5irxkbrke-z" Type="http://schemas.openxmlformats.org/officeDocument/2006/relationships/hyperlink" Target="http://kodeks.duckdns.org/document/111664#st_1" TargetMode="External"/><Relationship Id="rIdc4y1toxsydoorki7hzxwm" Type="http://schemas.openxmlformats.org/officeDocument/2006/relationships/hyperlink" Target="http://kodeks.duckdns.org/document/111664#st_1" TargetMode="External"/><Relationship Id="rId-n288vxf0gxwkcbisc0rm" Type="http://schemas.openxmlformats.org/officeDocument/2006/relationships/hyperlink" Target="http://kodeks.duckdns.org/document/111664#st_1" TargetMode="External"/><Relationship Id="rIdzmnalrwo4g0myjtjbit7l" Type="http://schemas.openxmlformats.org/officeDocument/2006/relationships/hyperlink" Target="http://kodeks.duckdns.org/document/111664#st_1" TargetMode="External"/><Relationship Id="rIdn7mhe8bj_mkufhulawlmf" Type="http://schemas.openxmlformats.org/officeDocument/2006/relationships/hyperlink" Target="http://kodeks.duckdns.org/document/112276" TargetMode="External"/><Relationship Id="rIdhashsw0pxmcbpxymmxd3z" Type="http://schemas.openxmlformats.org/officeDocument/2006/relationships/hyperlink" Target="http://kodeks.duckdns.org/document/111664#st_1" TargetMode="External"/><Relationship Id="rIdko6db8zmvbxe1vsabvfhl" Type="http://schemas.openxmlformats.org/officeDocument/2006/relationships/hyperlink" Target="http://kodeks.duckdns.org/document/111952" TargetMode="External"/><Relationship Id="rIdkdpvj25xva7s56ddtqhpx" Type="http://schemas.openxmlformats.org/officeDocument/2006/relationships/hyperlink" Target="http://kodeks.duckdns.org/document/111952" TargetMode="External"/><Relationship Id="rIdenzw_utkmbmsaliv8vgmd" Type="http://schemas.openxmlformats.org/officeDocument/2006/relationships/hyperlink" Target="http://kodeks.duckdns.org/document/645" TargetMode="External"/><Relationship Id="rIdhvhr0iketmixdkyvhzkuq" Type="http://schemas.openxmlformats.org/officeDocument/2006/relationships/hyperlink" Target="http://kodeks.duckdns.org/document/644" TargetMode="External"/><Relationship Id="rIdbykxmph6blgwz2g4qgqj1" Type="http://schemas.openxmlformats.org/officeDocument/2006/relationships/hyperlink" Target="http://kodeks.duckdns.org/document/645" TargetMode="External"/><Relationship Id="rIdwyikfxwcxo37kqnjc-deh" Type="http://schemas.openxmlformats.org/officeDocument/2006/relationships/hyperlink" Target="http://kodeks.duckdns.org/document/322" TargetMode="External"/><Relationship Id="rId8-o6rdrgx_nyijvw2o0vr" Type="http://schemas.openxmlformats.org/officeDocument/2006/relationships/hyperlink" Target="http://kodeks.duckdns.org/document/426" TargetMode="External"/><Relationship Id="rIddiuououmh1_vcig_fkavj" Type="http://schemas.openxmlformats.org/officeDocument/2006/relationships/hyperlink" Target="http://kodeks.duckdns.org/document/322" TargetMode="External"/><Relationship Id="rIdflkhk9ti2hk7oeeqk0hpr" Type="http://schemas.openxmlformats.org/officeDocument/2006/relationships/hyperlink" Target="http://kodeks.duckdns.org/document/1087#st_4" TargetMode="External"/><Relationship Id="rIdn7ru38wmuujtust6lisjj" Type="http://schemas.openxmlformats.org/officeDocument/2006/relationships/hyperlink" Target="http://kodeks.duckdns.org/document/1485" TargetMode="External"/><Relationship Id="rIdmfy3xwhb_1c7lbehvbb1v" Type="http://schemas.openxmlformats.org/officeDocument/2006/relationships/hyperlink" Target="http://kodeks.duckdns.org/document/1622" TargetMode="External"/><Relationship Id="rIdwdrbahjgbaz7vnnct1p9z" Type="http://schemas.openxmlformats.org/officeDocument/2006/relationships/hyperlink" Target="http://kodeks.duckdns.org/document/322" TargetMode="External"/><Relationship Id="rIdiqoowwgatshn0vvsjrvgf" Type="http://schemas.openxmlformats.org/officeDocument/2006/relationships/hyperlink" Target="http://kodeks.duckdns.org/document/1916" TargetMode="External"/><Relationship Id="rIdzcxf2lvaax2cbgpbwdfmo" Type="http://schemas.openxmlformats.org/officeDocument/2006/relationships/hyperlink" Target="http://kodeks.duckdns.org/document/322" TargetMode="External"/><Relationship Id="rIdzbptjchq9eqzx_fatevzo" Type="http://schemas.openxmlformats.org/officeDocument/2006/relationships/hyperlink" Target="http://kodeks.duckdns.org/document/1939" TargetMode="External"/><Relationship Id="rIdytp-q66lby-x6hyzzoui6" Type="http://schemas.openxmlformats.org/officeDocument/2006/relationships/hyperlink" Target="http://kodeks.duckdns.org/document/645" TargetMode="External"/><Relationship Id="rId_h5vvnqkn5dayvonuhhnk" Type="http://schemas.openxmlformats.org/officeDocument/2006/relationships/hyperlink" Target="http://kodeks.duckdns.org/document/1999" TargetMode="External"/><Relationship Id="rIdwksaumuuvwsi2pembdak_" Type="http://schemas.openxmlformats.org/officeDocument/2006/relationships/hyperlink" Target="http://kodeks.duckdns.org/document/20213" TargetMode="External"/><Relationship Id="rIdlvzao8je_dnv3_x-k7msu" Type="http://schemas.openxmlformats.org/officeDocument/2006/relationships/hyperlink" Target="http://kodeks.duckdns.org/document/1485" TargetMode="External"/><Relationship Id="rIdoe6hectpzfnes2ecv3kwj" Type="http://schemas.openxmlformats.org/officeDocument/2006/relationships/hyperlink" Target="http://kodeks.duckdns.org/document/202145" TargetMode="External"/><Relationship Id="rIddrtx2cgbjyihzzclgrxqh" Type="http://schemas.openxmlformats.org/officeDocument/2006/relationships/hyperlink" Target="http://kodeks.duckdns.org/document/322" TargetMode="External"/><Relationship Id="rIdcfhyxkz7-kj4u4yjvm53u" Type="http://schemas.openxmlformats.org/officeDocument/2006/relationships/hyperlink" Target="http://kodeks.duckdns.org/document/202195" TargetMode="External"/><Relationship Id="rIdz2dhay87smopw_hozgjia" Type="http://schemas.openxmlformats.org/officeDocument/2006/relationships/hyperlink" Target="http://kodeks.duckdns.org/document/322" TargetMode="External"/><Relationship Id="rIdxymtixrf_hm-zz-koniix" Type="http://schemas.openxmlformats.org/officeDocument/2006/relationships/hyperlink" Target="http://kodeks.duckdns.org/document/202351" TargetMode="External"/><Relationship Id="rIdxbn--t1cmao-ms8ui77z9" Type="http://schemas.openxmlformats.org/officeDocument/2006/relationships/hyperlink" Target="http://kodeks.duckdns.org/document/645" TargetMode="External"/><Relationship Id="rId0uxzjewhpxh8d1f7beuo1" Type="http://schemas.openxmlformats.org/officeDocument/2006/relationships/hyperlink" Target="http://kodeks.duckdns.org/document/202462" TargetMode="External"/><Relationship Id="rIdjstm9u17srcydwt-yhnfi" Type="http://schemas.openxmlformats.org/officeDocument/2006/relationships/hyperlink" Target="http://kodeks.duckdns.org/document/322" TargetMode="External"/><Relationship Id="rIdzip2-sgtyzafvae0vu5nz" Type="http://schemas.openxmlformats.org/officeDocument/2006/relationships/hyperlink" Target="http://kodeks.duckdns.org/document/202702" TargetMode="External"/><Relationship Id="rIds7wjsbriemsx21673dnjp" Type="http://schemas.openxmlformats.org/officeDocument/2006/relationships/hyperlink" Target="http://kodeks.duckdns.org/document/322" TargetMode="External"/><Relationship Id="rIdl12lkmo2hwr-tz1zm688p" Type="http://schemas.openxmlformats.org/officeDocument/2006/relationships/hyperlink" Target="http://kodeks.duckdns.org/document/202712" TargetMode="External"/><Relationship Id="rId1bre8suetaq0py2cnnewt" Type="http://schemas.openxmlformats.org/officeDocument/2006/relationships/hyperlink" Target="http://kodeks.duckdns.org/document/322" TargetMode="External"/><Relationship Id="rIdinwyshxap6-msctm0kjun" Type="http://schemas.openxmlformats.org/officeDocument/2006/relationships/hyperlink" Target="http://kodeks.duckdns.org/document/203242#st_5" TargetMode="External"/><Relationship Id="rIde6dr_y1tb7d4jpi1era9l" Type="http://schemas.openxmlformats.org/officeDocument/2006/relationships/hyperlink" Target="http://kodeks.duckdns.org/document/203316" TargetMode="External"/><Relationship Id="rIdk7sk7ufpehe2pn9ticirw" Type="http://schemas.openxmlformats.org/officeDocument/2006/relationships/hyperlink" Target="http://kodeks.duckdns.org/document/322" TargetMode="External"/><Relationship Id="rIdsj_mqa0p8nwo59_aylibx" Type="http://schemas.openxmlformats.org/officeDocument/2006/relationships/hyperlink" Target="http://kodeks.duckdns.org/document/203829" TargetMode="External"/><Relationship Id="rId7" Type="http://schemas.openxmlformats.org/officeDocument/2006/relationships/image" Target="media/93bec1c1538034512fe33c1434ae0ea86b639d33.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2026-09-23T02:21:22.949Z</dcterms:created>
  <dcterms:modified xsi:type="dcterms:W3CDTF">2026-09-23T02:21:22.949Z</dcterms:modified>
</cp:coreProperties>
</file>

<file path=docProps/custom.xml><?xml version="1.0" encoding="utf-8"?>
<Properties xmlns="http://schemas.openxmlformats.org/officeDocument/2006/custom-properties" xmlns:vt="http://schemas.openxmlformats.org/officeDocument/2006/docPropsVTypes"/>
</file>