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28 июля 2017 года № 163</w:t>
      </w:r>
    </w:p>
    <w:p>
      <w:pPr>
        <w:spacing w:after="480" w:before="200"/>
        <w:jc w:val="center"/>
      </w:pPr>
      <w:r>
        <w:rPr>
          <w:rFonts w:ascii="Arial" w:cs="Arial" w:eastAsia="Arial" w:hAnsi="Arial"/>
          <w:b/>
          <w:bCs/>
          <w:sz w:val="28"/>
          <w:szCs w:val="28"/>
        </w:rPr>
        <w:t xml:space="preserve">О государственных пособиях в Кыргызской Республике</w:t>
      </w:r>
    </w:p>
    <w:p>
      <w:pPr>
        <w:spacing w:after="120"/>
        <w:jc w:val="center"/>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ah3sbteoaaopgy3tbei_5">
        <w:r>
          <w:rPr>
            <w:rFonts w:ascii="Arial" w:cs="Arial" w:eastAsia="Arial" w:hAnsi="Arial"/>
            <w:i/>
            <w:iCs/>
            <w:color w:val="1D4ED8"/>
            <w:sz w:val="24"/>
            <w:szCs w:val="24"/>
            <w:u w:val="single"/>
          </w:rPr>
          <w:t xml:space="preserve">28 декабря 2017 года № 222 (27)</w:t>
        </w:r>
      </w:hyperlink>
      <w:r>
        <w:rPr>
          <w:rFonts w:ascii="Arial" w:cs="Arial" w:eastAsia="Arial" w:hAnsi="Arial"/>
          <w:i/>
          <w:iCs/>
          <w:sz w:val="24"/>
          <w:szCs w:val="24"/>
        </w:rPr>
        <w:t xml:space="preserve">, </w:t>
      </w:r>
      <w:hyperlink w:history="1" r:id="rId11ttvbotlnvymhrclmwo9">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a21zuq9qkamcr4ndav7ca">
        <w:r>
          <w:rPr>
            <w:rFonts w:ascii="Arial" w:cs="Arial" w:eastAsia="Arial" w:hAnsi="Arial"/>
            <w:i/>
            <w:iCs/>
            <w:color w:val="1D4ED8"/>
            <w:sz w:val="24"/>
            <w:szCs w:val="24"/>
            <w:u w:val="single"/>
          </w:rPr>
          <w:t xml:space="preserve">24 января 2019 года № 18</w:t>
        </w:r>
      </w:hyperlink>
      <w:r>
        <w:rPr>
          <w:rFonts w:ascii="Arial" w:cs="Arial" w:eastAsia="Arial" w:hAnsi="Arial"/>
          <w:i/>
          <w:iCs/>
          <w:sz w:val="24"/>
          <w:szCs w:val="24"/>
        </w:rPr>
        <w:t xml:space="preserve">, </w:t>
      </w:r>
      <w:hyperlink w:history="1" r:id="rIdt8riyrhlwk3fbnvhe_cml">
        <w:r>
          <w:rPr>
            <w:rFonts w:ascii="Arial" w:cs="Arial" w:eastAsia="Arial" w:hAnsi="Arial"/>
            <w:i/>
            <w:iCs/>
            <w:color w:val="1D4ED8"/>
            <w:sz w:val="24"/>
            <w:szCs w:val="24"/>
            <w:u w:val="single"/>
          </w:rPr>
          <w:t xml:space="preserve">10 июля 2020 года № 75</w:t>
        </w:r>
      </w:hyperlink>
      <w:r>
        <w:rPr>
          <w:rFonts w:ascii="Arial" w:cs="Arial" w:eastAsia="Arial" w:hAnsi="Arial"/>
          <w:i/>
          <w:iCs/>
          <w:sz w:val="24"/>
          <w:szCs w:val="24"/>
        </w:rPr>
        <w:t xml:space="preserve">, </w:t>
      </w:r>
      <w:hyperlink w:history="1" r:id="rId_fhul_qq4ydzuwhvpmcar">
        <w:r>
          <w:rPr>
            <w:rFonts w:ascii="Arial" w:cs="Arial" w:eastAsia="Arial" w:hAnsi="Arial"/>
            <w:i/>
            <w:iCs/>
            <w:color w:val="1D4ED8"/>
            <w:sz w:val="24"/>
            <w:szCs w:val="24"/>
            <w:u w:val="single"/>
          </w:rPr>
          <w:t xml:space="preserve">9 марта 2023 года N53</w:t>
        </w:r>
      </w:hyperlink>
      <w:r>
        <w:rPr>
          <w:rFonts w:ascii="Arial" w:cs="Arial" w:eastAsia="Arial" w:hAnsi="Arial"/>
          <w:i/>
          <w:iCs/>
          <w:sz w:val="24"/>
          <w:szCs w:val="24"/>
        </w:rPr>
        <w:t xml:space="preserve">, </w:t>
      </w:r>
      <w:hyperlink w:history="1" r:id="rId41ggpp9uzpoio9wh2zumx">
        <w:r>
          <w:rPr>
            <w:rFonts w:ascii="Arial" w:cs="Arial" w:eastAsia="Arial" w:hAnsi="Arial"/>
            <w:i/>
            <w:iCs/>
            <w:color w:val="1D4ED8"/>
            <w:sz w:val="24"/>
            <w:szCs w:val="24"/>
            <w:u w:val="single"/>
          </w:rPr>
          <w:t xml:space="preserve">16 февраля 2024 года № 48</w:t>
        </w:r>
      </w:hyperlink>
      <w:r>
        <w:rPr>
          <w:rFonts w:ascii="Arial" w:cs="Arial" w:eastAsia="Arial" w:hAnsi="Arial"/>
          <w:i/>
          <w:iCs/>
          <w:sz w:val="24"/>
          <w:szCs w:val="24"/>
        </w:rPr>
        <w:t xml:space="preserve">, </w:t>
      </w:r>
      <w:hyperlink w:history="1" r:id="rIdwsqynrhi4ado_mxqurefc">
        <w:r>
          <w:rPr>
            <w:rFonts w:ascii="Arial" w:cs="Arial" w:eastAsia="Arial" w:hAnsi="Arial"/>
            <w:i/>
            <w:iCs/>
            <w:color w:val="1D4ED8"/>
            <w:sz w:val="24"/>
            <w:szCs w:val="24"/>
            <w:u w:val="single"/>
          </w:rPr>
          <w:t xml:space="preserve">3 апреля 2024 года № 74</w:t>
        </w:r>
      </w:hyperlink>
      <w:r>
        <w:rPr>
          <w:rFonts w:ascii="Arial" w:cs="Arial" w:eastAsia="Arial" w:hAnsi="Arial"/>
          <w:i/>
          <w:iCs/>
          <w:sz w:val="24"/>
          <w:szCs w:val="24"/>
        </w:rPr>
        <w:t xml:space="preserve">, </w:t>
      </w:r>
      <w:hyperlink w:history="1" r:id="rIdzqxgof7xdltwbnb_grpgm">
        <w:r>
          <w:rPr>
            <w:rFonts w:ascii="Arial" w:cs="Arial" w:eastAsia="Arial" w:hAnsi="Arial"/>
            <w:i/>
            <w:iCs/>
            <w:color w:val="1D4ED8"/>
            <w:sz w:val="24"/>
            <w:szCs w:val="24"/>
            <w:u w:val="single"/>
          </w:rPr>
          <w:t xml:space="preserve">6 декабря 2024 года N 193</w:t>
        </w:r>
      </w:hyperlink>
      <w:r>
        <w:rPr>
          <w:rFonts w:ascii="Arial" w:cs="Arial" w:eastAsia="Arial" w:hAnsi="Arial"/>
          <w:i/>
          <w:iCs/>
          <w:sz w:val="24"/>
          <w:szCs w:val="24"/>
        </w:rPr>
        <w:t xml:space="preserve">, </w:t>
      </w:r>
      <w:hyperlink w:history="1" r:id="rIdb4sdyq9f-aafhper_ck6u">
        <w:r>
          <w:rPr>
            <w:rFonts w:ascii="Arial" w:cs="Arial" w:eastAsia="Arial" w:hAnsi="Arial"/>
            <w:i/>
            <w:iCs/>
            <w:color w:val="1D4ED8"/>
            <w:sz w:val="24"/>
            <w:szCs w:val="24"/>
            <w:u w:val="single"/>
          </w:rPr>
          <w:t xml:space="preserve">9 декабря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198</w:t>
        </w:r>
      </w:hyperlink>
      <w:r>
        <w:rPr>
          <w:rFonts w:ascii="Arial" w:cs="Arial" w:eastAsia="Arial" w:hAnsi="Arial"/>
          <w:i/>
          <w:iCs/>
          <w:sz w:val="24"/>
          <w:szCs w:val="24"/>
        </w:rPr>
        <w:t xml:space="preserve">, </w:t>
      </w:r>
      <w:hyperlink w:history="1" r:id="rIdsljpzwq7ubxjihixmscfr">
        <w:r>
          <w:rPr>
            <w:rFonts w:ascii="Arial" w:cs="Arial" w:eastAsia="Arial" w:hAnsi="Arial"/>
            <w:i/>
            <w:iCs/>
            <w:color w:val="1D4ED8"/>
            <w:sz w:val="24"/>
            <w:szCs w:val="24"/>
            <w:u w:val="single"/>
          </w:rPr>
          <w:t xml:space="preserve">24 октября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232</w:t>
        </w:r>
      </w:hyperlink>
      <w:r>
        <w:rPr>
          <w:rFonts w:ascii="Arial" w:cs="Arial" w:eastAsia="Arial" w:hAnsi="Arial"/>
          <w:sz w:val="24"/>
          <w:szCs w:val="24"/>
        </w:rPr>
        <w:t xml:space="preserve">, </w:t>
      </w:r>
      <w:hyperlink w:history="1" r:id="rIdbv8zjmh3koj5nzlpuar79">
        <w:r>
          <w:rPr>
            <w:rFonts w:ascii="Arial" w:cs="Arial" w:eastAsia="Arial" w:hAnsi="Arial"/>
            <w:i/>
            <w:iCs/>
            <w:color w:val="1D4ED8"/>
            <w:sz w:val="24"/>
            <w:szCs w:val="24"/>
            <w:u w:val="single"/>
          </w:rPr>
          <w:t xml:space="preserve">21 мая 2026 года №71</w:t>
        </w:r>
      </w:hyperlink>
      <w:r>
        <w:rPr>
          <w:rFonts w:ascii="Arial" w:cs="Arial" w:eastAsia="Arial" w:hAnsi="Arial"/>
          <w:sz w:val="24"/>
          <w:szCs w:val="24"/>
        </w:rPr>
        <w:t xml:space="preserve">, </w:t>
      </w:r>
      <w:hyperlink w:history="1" r:id="rIdgxkmldd06oagb7aghgbyk">
        <w:r>
          <w:rPr>
            <w:rFonts w:ascii="Arial" w:cs="Arial" w:eastAsia="Arial" w:hAnsi="Arial"/>
            <w:i/>
            <w:iCs/>
            <w:color w:val="1D4ED8"/>
            <w:sz w:val="24"/>
            <w:szCs w:val="24"/>
            <w:u w:val="single"/>
          </w:rPr>
          <w:t xml:space="preserve">23 июня 2026 года № 93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Предмет регулирования</w:t>
      </w:r>
    </w:p>
    <w:p>
      <w:pPr>
        <w:spacing w:after="120"/>
        <w:ind w:firstLine="397"/>
        <w:jc w:val="both"/>
      </w:pPr>
      <w:r>
        <w:rPr>
          <w:rFonts w:ascii="Arial" w:cs="Arial" w:eastAsia="Arial" w:hAnsi="Arial"/>
          <w:sz w:val="24"/>
          <w:szCs w:val="24"/>
        </w:rPr>
        <w:t xml:space="preserve">Настоящий Закон устанавливает государственные пособия, их виды, а также регулирует отношения, связанные с назначением и выплатой государственных пособий, включая процессы, вытекающие из этих отношений.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Законодательство о государственных пособиях</w:t>
      </w:r>
    </w:p>
    <w:p>
      <w:pPr>
        <w:spacing w:after="120"/>
        <w:ind w:firstLine="397"/>
        <w:jc w:val="both"/>
      </w:pPr>
      <w:r>
        <w:rPr>
          <w:rFonts w:ascii="Arial" w:cs="Arial" w:eastAsia="Arial" w:hAnsi="Arial"/>
          <w:sz w:val="24"/>
          <w:szCs w:val="24"/>
        </w:rPr>
        <w:t xml:space="preserve">1. Законодательство о государственных пособиях состоит из</w:t>
      </w:r>
      <w:hyperlink w:history="1" r:id="rIdttuu0tzomaopuhjfqcyh7">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настоящего Закона и иных нормативных правовых актов, принимаемых в рамках настоящего Закона,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sz w:val="24"/>
          <w:szCs w:val="24"/>
        </w:rPr>
        <w:t xml:space="preserve">2. Запрещается включать вопросы назначения и выплаты государственных пособий в другие законы.</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Сфера действия настоящего Закона</w:t>
      </w:r>
    </w:p>
    <w:p>
      <w:pPr>
        <w:spacing w:after="120"/>
        <w:ind w:firstLine="397"/>
        <w:jc w:val="both"/>
      </w:pPr>
      <w:r>
        <w:rPr>
          <w:rFonts w:ascii="Arial" w:cs="Arial" w:eastAsia="Arial" w:hAnsi="Arial"/>
          <w:sz w:val="24"/>
          <w:szCs w:val="24"/>
        </w:rPr>
        <w:t xml:space="preserve">1. Действие настоящего Закона распространяется на:</w:t>
      </w:r>
    </w:p>
    <w:p>
      <w:pPr>
        <w:spacing w:after="120"/>
        <w:ind w:firstLine="397"/>
        <w:jc w:val="both"/>
      </w:pPr>
      <w:r>
        <w:rPr>
          <w:rFonts w:ascii="Arial" w:cs="Arial" w:eastAsia="Arial" w:hAnsi="Arial"/>
          <w:sz w:val="24"/>
          <w:szCs w:val="24"/>
        </w:rPr>
        <w:t xml:space="preserve">1) граждан Кыргызской Республики, проживающих на территории Кыргызской Республики;</w:t>
      </w:r>
    </w:p>
    <w:p>
      <w:pPr>
        <w:spacing w:after="120"/>
        <w:ind w:firstLine="397"/>
        <w:jc w:val="both"/>
      </w:pPr>
      <w:r>
        <w:rPr>
          <w:rFonts w:ascii="Arial" w:cs="Arial" w:eastAsia="Arial" w:hAnsi="Arial"/>
          <w:sz w:val="24"/>
          <w:szCs w:val="24"/>
        </w:rPr>
        <w:t xml:space="preserve">2) этнических кыргызов, вернувшихся на историческую родину и получивших статус "кайрылмана";</w:t>
      </w:r>
    </w:p>
    <w:p>
      <w:pPr>
        <w:spacing w:after="120"/>
        <w:ind w:firstLine="397"/>
        <w:jc w:val="both"/>
      </w:pPr>
      <w:r>
        <w:rPr>
          <w:rFonts w:ascii="Arial" w:cs="Arial" w:eastAsia="Arial" w:hAnsi="Arial"/>
          <w:sz w:val="24"/>
          <w:szCs w:val="24"/>
        </w:rPr>
        <w:t xml:space="preserve">3) проживающих на территории Кыргызской Республики иностранных граждан, если они являются гражданами стран, с которыми заключен и вступил в силу международный договор в сфере предоставления пособий.</w:t>
      </w:r>
    </w:p>
    <w:p>
      <w:pPr>
        <w:spacing w:after="120"/>
        <w:ind w:firstLine="397"/>
        <w:jc w:val="both"/>
      </w:pPr>
      <w:r>
        <w:rPr>
          <w:rFonts w:ascii="Arial" w:cs="Arial" w:eastAsia="Arial" w:hAnsi="Arial"/>
          <w:sz w:val="24"/>
          <w:szCs w:val="24"/>
        </w:rPr>
        <w:t xml:space="preserve">2. Действие настоящего Закона не распространяется на лиц, находящихся на полном государственном обеспечении, за исключением детей, потерявших обоих родителей, и детей, оба родителя которых неизвестны (дети-сироты), а также лиц, указанных в части 1 </w:t>
      </w:r>
      <w:hyperlink w:history="1" r:id="rIde3jokr-1h2tyymu2x4hrb">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Сфера действия настоящего Закона не распространяется на отношения, возникающие при предоставлении пособия по безработице, пособия по временной нетрудоспособности, пособия по беременности и родам, ритуального пособия (на погребение) и выходного пособия.</w:t>
      </w:r>
    </w:p>
    <w:p>
      <w:pPr>
        <w:spacing w:after="120"/>
        <w:ind w:firstLine="397"/>
        <w:jc w:val="both"/>
      </w:pPr>
      <w:r>
        <w:rPr>
          <w:rFonts w:ascii="Arial" w:cs="Arial" w:eastAsia="Arial" w:hAnsi="Arial"/>
          <w:i/>
          <w:iCs/>
          <w:sz w:val="24"/>
          <w:szCs w:val="24"/>
        </w:rPr>
        <w:t xml:space="preserve">(В редакции Законов КР от </w:t>
      </w:r>
      <w:hyperlink w:history="1" r:id="rIdop9ayix5jcj6nq6vomg2q">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2exdltnu3eldbc8wcgapj">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1</w:t>
      </w:r>
      <w:r>
        <w:rPr>
          <w:rFonts w:ascii="Arial" w:cs="Arial" w:eastAsia="Arial" w:hAnsi="Arial"/>
          <w:b/>
          <w:bCs/>
          <w:sz w:val="24"/>
          <w:szCs w:val="24"/>
        </w:rPr>
        <w:t xml:space="preserve">. Принципы назначения государственных пособий</w:t>
      </w:r>
    </w:p>
    <w:p>
      <w:pPr>
        <w:spacing w:after="120"/>
        <w:ind w:firstLine="397"/>
        <w:jc w:val="both"/>
      </w:pPr>
      <w:r>
        <w:rPr>
          <w:rFonts w:ascii="Arial" w:cs="Arial" w:eastAsia="Arial" w:hAnsi="Arial"/>
          <w:sz w:val="24"/>
          <w:szCs w:val="24"/>
        </w:rPr>
        <w:t xml:space="preserve">Назначение государственного пособия основывается на следующих принципах:</w:t>
      </w:r>
    </w:p>
    <w:p>
      <w:pPr>
        <w:spacing w:after="120"/>
        <w:ind w:firstLine="397"/>
        <w:jc w:val="both"/>
      </w:pPr>
      <w:r>
        <w:rPr>
          <w:rFonts w:ascii="Arial" w:cs="Arial" w:eastAsia="Arial" w:hAnsi="Arial"/>
          <w:sz w:val="24"/>
          <w:szCs w:val="24"/>
        </w:rPr>
        <w:t xml:space="preserve">1) адресность - предоставление государственных пособий конкретным получателям с учетом их индивидуальных особенностей и иных объективных причин (возраст, состояние здоровья, размер совокупного среднедушевого дохода, отсутствие кормильца, острая нуждаемость в государственной социальной поддержке, трудная жизненная ситуация);</w:t>
      </w:r>
    </w:p>
    <w:p>
      <w:pPr>
        <w:spacing w:after="120"/>
        <w:ind w:firstLine="397"/>
        <w:jc w:val="both"/>
      </w:pPr>
      <w:r>
        <w:rPr>
          <w:rFonts w:ascii="Arial" w:cs="Arial" w:eastAsia="Arial" w:hAnsi="Arial"/>
          <w:sz w:val="24"/>
          <w:szCs w:val="24"/>
        </w:rPr>
        <w:t xml:space="preserve">2) гарантированность - обязательное назначение государственного пособия лицам, имеющим на него право;</w:t>
      </w:r>
    </w:p>
    <w:p>
      <w:pPr>
        <w:spacing w:after="120"/>
        <w:ind w:firstLine="397"/>
        <w:jc w:val="both"/>
      </w:pPr>
      <w:r>
        <w:rPr>
          <w:rFonts w:ascii="Arial" w:cs="Arial" w:eastAsia="Arial" w:hAnsi="Arial"/>
          <w:sz w:val="24"/>
          <w:szCs w:val="24"/>
        </w:rPr>
        <w:t xml:space="preserve">3) открытость/публичность - создание механизмов прозрачности в предоставлении государственных пособий и инструментов обратной связи, позволяющих гражданам взаимодействовать с органами государственной власти и органами местного самоуправления;</w:t>
      </w:r>
    </w:p>
    <w:p>
      <w:pPr>
        <w:spacing w:after="120"/>
        <w:ind w:firstLine="397"/>
        <w:jc w:val="both"/>
      </w:pPr>
      <w:r>
        <w:rPr>
          <w:rFonts w:ascii="Arial" w:cs="Arial" w:eastAsia="Arial" w:hAnsi="Arial"/>
          <w:sz w:val="24"/>
          <w:szCs w:val="24"/>
        </w:rPr>
        <w:t xml:space="preserve">4) ответственность - создание механизмов реагирования государства на нарушения настоящего Закона со стороны органов государственной власти и органов местного самоуправления, их должностных лиц.</w:t>
      </w:r>
    </w:p>
    <w:p>
      <w:pPr>
        <w:spacing w:after="120"/>
        <w:ind w:firstLine="397"/>
        <w:jc w:val="both"/>
      </w:pPr>
      <w:r>
        <w:rPr>
          <w:rFonts w:ascii="Arial" w:cs="Arial" w:eastAsia="Arial" w:hAnsi="Arial"/>
          <w:sz w:val="24"/>
          <w:szCs w:val="24"/>
        </w:rPr>
        <w:t xml:space="preserve">(В редакции Закона КР от </w:t>
      </w:r>
      <w:hyperlink w:history="1" r:id="rIdcjdn6thgrgwvfyzfr2-qz">
        <w:r>
          <w:rPr>
            <w:rFonts w:ascii="Arial" w:cs="Arial" w:eastAsia="Arial" w:hAnsi="Arial"/>
            <w:color w:val="1D4ED8"/>
            <w:sz w:val="24"/>
            <w:szCs w:val="24"/>
            <w:u w:val="single"/>
          </w:rPr>
          <w:t xml:space="preserve">30 марта 2018 года № 33</w:t>
        </w:r>
      </w:hyperlink>
      <w:r>
        <w:rPr>
          <w:rFonts w:ascii="Arial" w:cs="Arial" w:eastAsia="Arial" w:hAnsi="Arial"/>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 Понятия и термины, используемые в настоящем Законе</w:t>
      </w:r>
    </w:p>
    <w:p>
      <w:pPr>
        <w:spacing w:after="120"/>
        <w:ind w:firstLine="397"/>
        <w:jc w:val="both"/>
      </w:pPr>
      <w:r>
        <w:rPr>
          <w:rFonts w:ascii="Arial" w:cs="Arial" w:eastAsia="Arial" w:hAnsi="Arial"/>
          <w:sz w:val="24"/>
          <w:szCs w:val="24"/>
        </w:rPr>
        <w:t xml:space="preserve">В настоящем Законе используются следующие понятия и термины:</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государственное пособие</w:t>
      </w:r>
      <w:r>
        <w:rPr>
          <w:rFonts w:ascii="Arial" w:cs="Arial" w:eastAsia="Arial" w:hAnsi="Arial"/>
          <w:sz w:val="24"/>
          <w:szCs w:val="24"/>
        </w:rPr>
        <w:t xml:space="preserve"> - государственная социальная поддержка, оказываемая детям и лицам, не имеющим права на пенсионное обеспечение, в виде пособий и единовременной выплаты в соответствии с настоящим Законом, кроме случаев, предусмотренных пунктом 2-1 </w:t>
      </w:r>
      <w:hyperlink w:history="1" r:id="rIdijm5t6d96hnx_q_oyitpj">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 "О государственном пенсионном социальном страховании";</w:t>
      </w:r>
    </w:p>
    <w:p>
      <w:pPr>
        <w:spacing w:after="120"/>
        <w:ind w:firstLine="397"/>
        <w:jc w:val="both"/>
      </w:pPr>
      <w:r>
        <w:rPr>
          <w:rFonts w:ascii="Arial" w:cs="Arial" w:eastAsia="Arial" w:hAnsi="Arial"/>
          <w:sz w:val="24"/>
          <w:szCs w:val="24"/>
        </w:rPr>
        <w:t xml:space="preserve">2) </w:t>
      </w:r>
      <w:r>
        <w:rPr>
          <w:rFonts w:ascii="Arial" w:cs="Arial" w:eastAsia="Arial" w:hAnsi="Arial"/>
          <w:i/>
          <w:iCs/>
          <w:sz w:val="24"/>
          <w:szCs w:val="24"/>
        </w:rPr>
        <w:t xml:space="preserve">(утратил силу в соответствии с </w:t>
      </w:r>
      <w:hyperlink w:history="1" r:id="rIdhcmbf0sf9ehjhmz2tfcd8">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2018 года № 33)</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заявитель</w:t>
      </w:r>
      <w:r>
        <w:rPr>
          <w:rFonts w:ascii="Arial" w:cs="Arial" w:eastAsia="Arial" w:hAnsi="Arial"/>
          <w:sz w:val="24"/>
          <w:szCs w:val="24"/>
        </w:rPr>
        <w:t xml:space="preserve"> - лицо, обратившееся за назначением государственного пособия на себя либо на лицо, находящееся под его опекой/попечительством, либо по доверенности, оформленной в соответствии с требованиями гражданского законодательства;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лица, не имеющие права на пенсионное обеспечение,</w:t>
      </w:r>
      <w:r>
        <w:rPr>
          <w:rFonts w:ascii="Arial" w:cs="Arial" w:eastAsia="Arial" w:hAnsi="Arial"/>
          <w:sz w:val="24"/>
          <w:szCs w:val="24"/>
        </w:rPr>
        <w:t xml:space="preserve"> кроме случаев, предусмотренных пунктом 2-1 </w:t>
      </w:r>
      <w:hyperlink w:history="1" r:id="rIdhsicljmtl0uqmygkcxfyq">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 "О государственном пенсионном социальном страховании" - лица, признанные медико-социальными экспертными комиссиями (далее - МСЭК) лицами с ограниченными возможностями здоровья, включая детей, дети - в случае потери родителя (родителей), учащиеся в организациях образования - обучающиеся на очной основе в возрасте до 23 лет, лица, достигшие возраста: мужчины - 65 лет, женщины - 60 лет; матери-героини - 55 лет;</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полное государственное обеспечение</w:t>
      </w:r>
      <w:r>
        <w:rPr>
          <w:rFonts w:ascii="Arial" w:cs="Arial" w:eastAsia="Arial" w:hAnsi="Arial"/>
          <w:sz w:val="24"/>
          <w:szCs w:val="24"/>
        </w:rPr>
        <w:t xml:space="preserve"> - предоставление лицам на время (период) их пребывания в государственном или муниципальном учреждении бесплатного питания, бесплатного комплекта одежды и обуви, бесплатного проживания и бесплатного медицинского обслуживания или возмещение их полной стоимости;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получатель </w:t>
      </w:r>
      <w:r>
        <w:rPr>
          <w:rFonts w:ascii="Arial" w:cs="Arial" w:eastAsia="Arial" w:hAnsi="Arial"/>
          <w:sz w:val="24"/>
          <w:szCs w:val="24"/>
        </w:rPr>
        <w:t xml:space="preserve">- лицо, получающее государственное пособие на себя либо на лицо, находящееся под его опекой/попечительством, либо по доверенности, оформленной в соответствии с требованиями гражданского законодательства;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малообеспеченная семья</w:t>
      </w:r>
      <w:r>
        <w:rPr>
          <w:rFonts w:ascii="Arial" w:cs="Arial" w:eastAsia="Arial" w:hAnsi="Arial"/>
          <w:sz w:val="24"/>
          <w:szCs w:val="24"/>
        </w:rPr>
        <w:t xml:space="preserve"> - семья, имеющая ежемесячный доход на каждого члена семьи ниже гарантированного минимального дохода;</w:t>
      </w:r>
    </w:p>
    <w:p>
      <w:pPr>
        <w:spacing w:after="120"/>
        <w:ind w:firstLine="397"/>
        <w:jc w:val="both"/>
      </w:pPr>
      <w:r>
        <w:rPr>
          <w:rFonts w:ascii="Arial" w:cs="Arial" w:eastAsia="Arial" w:hAnsi="Arial"/>
          <w:sz w:val="24"/>
          <w:szCs w:val="24"/>
        </w:rPr>
        <w:t xml:space="preserve">8) </w:t>
      </w:r>
      <w:r>
        <w:rPr>
          <w:rFonts w:ascii="Arial" w:cs="Arial" w:eastAsia="Arial" w:hAnsi="Arial"/>
          <w:b/>
          <w:bCs/>
          <w:sz w:val="24"/>
          <w:szCs w:val="24"/>
        </w:rPr>
        <w:t xml:space="preserve">малоимущая семья</w:t>
      </w:r>
      <w:r>
        <w:rPr>
          <w:rFonts w:ascii="Arial" w:cs="Arial" w:eastAsia="Arial" w:hAnsi="Arial"/>
          <w:sz w:val="24"/>
          <w:szCs w:val="24"/>
        </w:rPr>
        <w:t xml:space="preserve"> - семья, имеющая ежемесячный доход на каждого члена семьи ниже черты бедности;</w:t>
      </w:r>
    </w:p>
    <w:p>
      <w:pPr>
        <w:spacing w:after="120"/>
        <w:ind w:firstLine="397"/>
        <w:jc w:val="both"/>
      </w:pPr>
      <w:r>
        <w:rPr>
          <w:rFonts w:ascii="Arial" w:cs="Arial" w:eastAsia="Arial" w:hAnsi="Arial"/>
          <w:sz w:val="24"/>
          <w:szCs w:val="24"/>
        </w:rPr>
        <w:t xml:space="preserve">9) </w:t>
      </w:r>
      <w:r>
        <w:rPr>
          <w:rFonts w:ascii="Arial" w:cs="Arial" w:eastAsia="Arial" w:hAnsi="Arial"/>
          <w:b/>
          <w:bCs/>
          <w:sz w:val="24"/>
          <w:szCs w:val="24"/>
        </w:rPr>
        <w:t xml:space="preserve">совокупный доход семьи</w:t>
      </w:r>
      <w:r>
        <w:rPr>
          <w:rFonts w:ascii="Arial" w:cs="Arial" w:eastAsia="Arial" w:hAnsi="Arial"/>
          <w:sz w:val="24"/>
          <w:szCs w:val="24"/>
        </w:rPr>
        <w:t xml:space="preserve"> - сумма средств, полученных за отчетный период членами семьи в виде доходов от их производственной деятельности, доходов от собственности и текущих трансфертов (материальная помощь, предоставляемая на ежемесячной основе, и другие компенсационные выплаты);</w:t>
      </w:r>
    </w:p>
    <w:p>
      <w:pPr>
        <w:spacing w:after="120"/>
        <w:ind w:firstLine="397"/>
        <w:jc w:val="both"/>
      </w:pPr>
      <w:r>
        <w:rPr>
          <w:rFonts w:ascii="Arial" w:cs="Arial" w:eastAsia="Arial" w:hAnsi="Arial"/>
          <w:sz w:val="24"/>
          <w:szCs w:val="24"/>
        </w:rPr>
        <w:t xml:space="preserve">10) </w:t>
      </w:r>
      <w:r>
        <w:rPr>
          <w:rFonts w:ascii="Arial" w:cs="Arial" w:eastAsia="Arial" w:hAnsi="Arial"/>
          <w:b/>
          <w:bCs/>
          <w:sz w:val="24"/>
          <w:szCs w:val="24"/>
        </w:rPr>
        <w:t xml:space="preserve">определение нуждаемости</w:t>
      </w:r>
      <w:r>
        <w:rPr>
          <w:rFonts w:ascii="Arial" w:cs="Arial" w:eastAsia="Arial" w:hAnsi="Arial"/>
          <w:sz w:val="24"/>
          <w:szCs w:val="24"/>
        </w:rPr>
        <w:t xml:space="preserve"> - изучение всех источников дохода семьи, необходимое для назначения ежемесячного пособия нуждающимся гражданам (семьям), имеющим детей до 16 лет, "уй-булого комок".</w:t>
      </w:r>
    </w:p>
    <w:p>
      <w:pPr>
        <w:spacing w:after="120"/>
        <w:ind w:firstLine="397"/>
        <w:jc w:val="both"/>
      </w:pPr>
      <w:r>
        <w:rPr>
          <w:rFonts w:ascii="Arial" w:cs="Arial" w:eastAsia="Arial" w:hAnsi="Arial"/>
          <w:i/>
          <w:iCs/>
          <w:sz w:val="24"/>
          <w:szCs w:val="24"/>
        </w:rPr>
        <w:t xml:space="preserve">(В редакции Законов КР от </w:t>
      </w:r>
      <w:hyperlink w:history="1" r:id="rId-csh091x41ijdluqnohb6">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hyc4eb9w7ijz6zz2hdzcr">
        <w:r>
          <w:rPr>
            <w:rFonts w:ascii="Arial" w:cs="Arial" w:eastAsia="Arial" w:hAnsi="Arial"/>
            <w:i/>
            <w:iCs/>
            <w:color w:val="1D4ED8"/>
            <w:sz w:val="24"/>
            <w:szCs w:val="24"/>
            <w:u w:val="single"/>
          </w:rPr>
          <w:t xml:space="preserve">24 января 2019 года № 18</w:t>
        </w:r>
      </w:hyperlink>
      <w:r>
        <w:rPr>
          <w:rFonts w:ascii="Arial" w:cs="Arial" w:eastAsia="Arial" w:hAnsi="Arial"/>
          <w:i/>
          <w:iCs/>
          <w:sz w:val="24"/>
          <w:szCs w:val="24"/>
        </w:rPr>
        <w:t xml:space="preserve">, 16 февраля 2024 года </w:t>
      </w:r>
      <w:hyperlink w:history="1" r:id="rIdmllx8epz_izd1x58q-fuq">
        <w:r>
          <w:rPr>
            <w:rFonts w:ascii="Arial" w:cs="Arial" w:eastAsia="Arial" w:hAnsi="Arial"/>
            <w:i/>
            <w:iCs/>
            <w:color w:val="1D4ED8"/>
            <w:sz w:val="24"/>
            <w:szCs w:val="24"/>
            <w:u w:val="single"/>
          </w:rPr>
          <w:t xml:space="preserve">№48</w:t>
        </w:r>
      </w:hyperlink>
      <w:r>
        <w:rPr>
          <w:rFonts w:ascii="Arial" w:cs="Arial" w:eastAsia="Arial" w:hAnsi="Arial"/>
          <w:i/>
          <w:iCs/>
          <w:sz w:val="24"/>
          <w:szCs w:val="24"/>
        </w:rPr>
        <w:t xml:space="preserve">, </w:t>
      </w:r>
      <w:hyperlink w:history="1" r:id="rIdu0wwqjmq_wjanhffe07tf">
        <w:r>
          <w:rPr>
            <w:rFonts w:ascii="Arial" w:cs="Arial" w:eastAsia="Arial" w:hAnsi="Arial"/>
            <w:i/>
            <w:iCs/>
            <w:color w:val="1D4ED8"/>
            <w:sz w:val="24"/>
            <w:szCs w:val="24"/>
            <w:u w:val="single"/>
          </w:rPr>
          <w:t xml:space="preserve">3 апреля 2024 года № 74</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Виды и размеры государственных пособий</w:t>
      </w:r>
    </w:p>
    <w:p>
      <w:pPr>
        <w:spacing w:after="120"/>
        <w:ind w:firstLine="397"/>
        <w:jc w:val="both"/>
      </w:pPr>
      <w:r>
        <w:rPr>
          <w:rFonts w:ascii="Arial" w:cs="Arial" w:eastAsia="Arial" w:hAnsi="Arial"/>
          <w:sz w:val="24"/>
          <w:szCs w:val="24"/>
        </w:rPr>
        <w:t xml:space="preserve">1. Виды государственных пособий:</w:t>
      </w:r>
    </w:p>
    <w:p>
      <w:pPr>
        <w:spacing w:after="120"/>
        <w:ind w:firstLine="397"/>
        <w:jc w:val="both"/>
      </w:pPr>
      <w:r>
        <w:rPr>
          <w:rFonts w:ascii="Arial" w:cs="Arial" w:eastAsia="Arial" w:hAnsi="Arial"/>
          <w:sz w:val="24"/>
          <w:szCs w:val="24"/>
        </w:rPr>
        <w:t xml:space="preserve">1) единовременная выплата при рождении каждого ребенка - "балага суйунчу";</w:t>
      </w:r>
    </w:p>
    <w:p>
      <w:pPr>
        <w:spacing w:after="120"/>
        <w:ind w:firstLine="397"/>
        <w:jc w:val="both"/>
      </w:pPr>
      <w:r>
        <w:rPr>
          <w:rFonts w:ascii="Arial" w:cs="Arial" w:eastAsia="Arial" w:hAnsi="Arial"/>
          <w:sz w:val="24"/>
          <w:szCs w:val="24"/>
        </w:rPr>
        <w:t xml:space="preserve">2) ежемесячное пособие нуждающимся гражданам (семьям), имеющим детей до 16 лет, - "уй-булого комок";</w:t>
      </w:r>
    </w:p>
    <w:p>
      <w:pPr>
        <w:spacing w:after="120"/>
        <w:ind w:firstLine="397"/>
        <w:jc w:val="both"/>
      </w:pPr>
      <w:r>
        <w:rPr>
          <w:rFonts w:ascii="Arial" w:cs="Arial" w:eastAsia="Arial" w:hAnsi="Arial"/>
          <w:sz w:val="24"/>
          <w:szCs w:val="24"/>
        </w:rPr>
        <w:t xml:space="preserve">3) ежемесячное пособие лицам, не имеющим права на пенсионное обеспечение, - "социальное пособие";</w:t>
      </w:r>
    </w:p>
    <w:p>
      <w:pPr>
        <w:spacing w:after="120"/>
        <w:ind w:firstLine="397"/>
        <w:jc w:val="both"/>
      </w:pPr>
      <w:r>
        <w:rPr>
          <w:rFonts w:ascii="Arial" w:cs="Arial" w:eastAsia="Arial" w:hAnsi="Arial"/>
          <w:sz w:val="24"/>
          <w:szCs w:val="24"/>
        </w:rPr>
        <w:t xml:space="preserve">4) ежемесячное пособие детям, оба родителя которых неизвестны.</w:t>
      </w:r>
    </w:p>
    <w:p>
      <w:pPr>
        <w:spacing w:after="120"/>
        <w:ind w:firstLine="397"/>
        <w:jc w:val="both"/>
      </w:pPr>
      <w:r>
        <w:rPr>
          <w:rFonts w:ascii="Arial" w:cs="Arial" w:eastAsia="Arial" w:hAnsi="Arial"/>
          <w:sz w:val="24"/>
          <w:szCs w:val="24"/>
        </w:rPr>
        <w:t xml:space="preserve">5) ежемесячное пособие гражданам (семьям), проживающим в населенных пунктах, расположенных в высокогорных и отдаленных труднодоступных зонах, на отдельных приграничных территориях, имеющих особый статус, с рождения третьего и каждого последующего ребенка до достижения ими возраста 3 лет - "бийик тоолуу аймактардын жашоочуларына көмөк" (далее - ежемесячное пособие "бийик тоолуу аймактардын жашоочуларына көмөк").</w:t>
      </w:r>
    </w:p>
    <w:p>
      <w:pPr>
        <w:spacing w:after="120"/>
        <w:ind w:firstLine="397"/>
        <w:jc w:val="both"/>
      </w:pPr>
      <w:r>
        <w:rPr>
          <w:rFonts w:ascii="Arial" w:cs="Arial" w:eastAsia="Arial" w:hAnsi="Arial"/>
          <w:sz w:val="24"/>
          <w:szCs w:val="24"/>
        </w:rPr>
        <w:t xml:space="preserve">6) единовременная выплата </w:t>
      </w:r>
      <w:r>
        <w:rPr>
          <w:rFonts w:ascii="Arial" w:cs="Arial" w:eastAsia="Arial" w:hAnsi="Arial"/>
          <w:sz w:val="24"/>
          <w:szCs w:val="24"/>
        </w:rPr>
        <w:t xml:space="preserve">“</w:t>
      </w:r>
      <w:r>
        <w:rPr>
          <w:rFonts w:ascii="Arial" w:cs="Arial" w:eastAsia="Arial" w:hAnsi="Arial"/>
          <w:sz w:val="24"/>
          <w:szCs w:val="24"/>
        </w:rPr>
        <w:t xml:space="preserve">Бала Береке</w:t>
      </w:r>
      <w:r>
        <w:rPr>
          <w:rFonts w:ascii="Arial" w:cs="Arial" w:eastAsia="Arial" w:hAnsi="Arial"/>
          <w:sz w:val="24"/>
          <w:szCs w:val="24"/>
        </w:rPr>
        <w:t xml:space="preserve">”</w:t>
      </w:r>
      <w:r>
        <w:rPr>
          <w:rFonts w:ascii="Arial" w:cs="Arial" w:eastAsia="Arial" w:hAnsi="Arial"/>
          <w:sz w:val="24"/>
          <w:szCs w:val="24"/>
        </w:rPr>
        <w:t xml:space="preserve"> многодетным матерям, постоянно проживающим в условиях высокогорья и отдаленных труднодоступных зонах Кыргызской Республики (гражданам Кыргызской Республики и кайрылманам), родившим четверых и более детей после 1 января 2026 года (далее - единовременная выплата "Бала Береке</w:t>
      </w:r>
      <w:r>
        <w:rPr>
          <w:rFonts w:ascii="Arial" w:cs="Arial" w:eastAsia="Arial" w:hAnsi="Arial"/>
          <w:sz w:val="24"/>
          <w:szCs w:val="24"/>
        </w:rPr>
        <w:t xml:space="preserve">”</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ежемесячное пособие детям со дня рождения и до достижения ими возраста 3 лет (далее - ежемесячное пособие "Бала ырысы").</w:t>
      </w:r>
    </w:p>
    <w:p>
      <w:pPr>
        <w:spacing w:after="120"/>
        <w:ind w:firstLine="397"/>
        <w:jc w:val="both"/>
      </w:pPr>
      <w:r>
        <w:rPr>
          <w:rFonts w:ascii="Arial" w:cs="Arial" w:eastAsia="Arial" w:hAnsi="Arial"/>
          <w:sz w:val="24"/>
          <w:szCs w:val="24"/>
        </w:rPr>
        <w:t xml:space="preserve">2. Размеры государственных пособий ежегодно устанавливаются Кабинетом Министров Кыргызской Республики исходя из возможностей бюджета и состояния экономики с учетом прожиточного минимума.</w:t>
      </w:r>
    </w:p>
    <w:p>
      <w:pPr>
        <w:spacing w:after="120"/>
        <w:ind w:firstLine="397"/>
        <w:jc w:val="both"/>
      </w:pPr>
      <w:r>
        <w:rPr>
          <w:rFonts w:ascii="Arial" w:cs="Arial" w:eastAsia="Arial" w:hAnsi="Arial"/>
          <w:sz w:val="24"/>
          <w:szCs w:val="24"/>
        </w:rPr>
        <w:t xml:space="preserve">3. Размер ежемесячного социального пособия для лиц, не имеющих права на пенсионное обеспечение и достигших возраста: мужчины - 65 лет, женщины - 60 лет; матери-героини - 55 лет, устанавливаются не выше размера базовой части пенсии, установленной в соответствии с законодательством Кыргызской Республики в сфере государственного социального страхования и пенсионного обеспечения.</w:t>
      </w:r>
    </w:p>
    <w:p>
      <w:pPr>
        <w:spacing w:after="120"/>
        <w:ind w:firstLine="397"/>
        <w:jc w:val="both"/>
      </w:pPr>
      <w:r>
        <w:rPr>
          <w:rFonts w:ascii="Arial" w:cs="Arial" w:eastAsia="Arial" w:hAnsi="Arial"/>
          <w:sz w:val="24"/>
          <w:szCs w:val="24"/>
        </w:rPr>
        <w:t xml:space="preserve">4. Размер, порядок назначения и выплаты ежемесячного пособия "бийик тоолуу аймактардын жашоочуларына көмөк", единовременной выплаты "Бала Береке" и ежемесячного пособия "Бала ырысы" утверждаются Кабинетом Министров Кыргызской Республики.</w:t>
      </w:r>
    </w:p>
    <w:p>
      <w:pPr>
        <w:spacing w:after="120"/>
        <w:ind w:firstLine="397"/>
        <w:jc w:val="both"/>
      </w:pPr>
      <w:r>
        <w:rPr>
          <w:rFonts w:ascii="Arial" w:cs="Arial" w:eastAsia="Arial" w:hAnsi="Arial"/>
          <w:sz w:val="24"/>
          <w:szCs w:val="24"/>
        </w:rPr>
        <w:t xml:space="preserve">5. </w:t>
      </w:r>
      <w:r>
        <w:rPr>
          <w:rFonts w:ascii="Arial" w:cs="Arial" w:eastAsia="Arial" w:hAnsi="Arial"/>
          <w:i/>
          <w:iCs/>
          <w:sz w:val="24"/>
          <w:szCs w:val="24"/>
        </w:rPr>
        <w:t xml:space="preserve">(Утратила силу в соответствии с </w:t>
      </w:r>
      <w:hyperlink w:history="1" r:id="rIdyual73dzgnyiqosfll2c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мая 2026 года № 71)</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vfeedn0vtxafau4tk5di">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dhrk9uznmha6x2cmqvghj">
        <w:r>
          <w:rPr>
            <w:rFonts w:ascii="Arial" w:cs="Arial" w:eastAsia="Arial" w:hAnsi="Arial"/>
            <w:i/>
            <w:iCs/>
            <w:color w:val="1D4ED8"/>
            <w:sz w:val="24"/>
            <w:szCs w:val="24"/>
            <w:u w:val="single"/>
          </w:rPr>
          <w:t xml:space="preserve">10 июля 2020 года № 75</w:t>
        </w:r>
      </w:hyperlink>
      <w:r>
        <w:rPr>
          <w:rFonts w:ascii="Arial" w:cs="Arial" w:eastAsia="Arial" w:hAnsi="Arial"/>
          <w:i/>
          <w:iCs/>
          <w:sz w:val="24"/>
          <w:szCs w:val="24"/>
        </w:rPr>
        <w:t xml:space="preserve">,</w:t>
      </w:r>
      <w:hyperlink w:history="1" r:id="rIdsu1w4dtokvb01-onapsxd">
        <w:r>
          <w:rPr>
            <w:rFonts w:ascii="Arial" w:cs="Arial" w:eastAsia="Arial" w:hAnsi="Arial"/>
            <w:i/>
            <w:iCs/>
            <w:color w:val="1D4ED8"/>
            <w:sz w:val="24"/>
            <w:szCs w:val="24"/>
            <w:u w:val="single"/>
          </w:rPr>
          <w:t xml:space="preserve">9 марта 2023 года N 53, </w:t>
        </w:r>
      </w:hyperlink>
      <w:hyperlink w:history="1" r:id="rIdrkaybtgkynr65oazeihlc">
        <w:r>
          <w:rPr>
            <w:rFonts w:ascii="Arial" w:cs="Arial" w:eastAsia="Arial" w:hAnsi="Arial"/>
            <w:i/>
            <w:iCs/>
            <w:color w:val="1D4ED8"/>
            <w:sz w:val="24"/>
            <w:szCs w:val="24"/>
            <w:u w:val="single"/>
          </w:rPr>
          <w:t xml:space="preserve">6 декабря 2024 года N 193</w:t>
        </w:r>
      </w:hyperlink>
      <w:r>
        <w:rPr>
          <w:rFonts w:ascii="Arial" w:cs="Arial" w:eastAsia="Arial" w:hAnsi="Arial"/>
          <w:i/>
          <w:iCs/>
          <w:sz w:val="24"/>
          <w:szCs w:val="24"/>
        </w:rPr>
        <w:t xml:space="preserve">, </w:t>
      </w:r>
      <w:hyperlink w:history="1" r:id="rIdvxzkimom3tyiidsccw6dt">
        <w:r>
          <w:rPr>
            <w:rFonts w:ascii="Arial" w:cs="Arial" w:eastAsia="Arial" w:hAnsi="Arial"/>
            <w:i/>
            <w:iCs/>
            <w:color w:val="1D4ED8"/>
            <w:sz w:val="24"/>
            <w:szCs w:val="24"/>
            <w:u w:val="single"/>
          </w:rPr>
          <w:t xml:space="preserve">24 октября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232</w:t>
        </w:r>
      </w:hyperlink>
      <w:r>
        <w:rPr>
          <w:rFonts w:ascii="Arial" w:cs="Arial" w:eastAsia="Arial" w:hAnsi="Arial"/>
          <w:sz w:val="24"/>
          <w:szCs w:val="24"/>
        </w:rPr>
        <w:t xml:space="preserve">, </w:t>
      </w:r>
      <w:hyperlink w:history="1" r:id="rId5jahcnegoxiw6gkqrdfok">
        <w:r>
          <w:rPr>
            <w:rFonts w:ascii="Arial" w:cs="Arial" w:eastAsia="Arial" w:hAnsi="Arial"/>
            <w:i/>
            <w:iCs/>
            <w:color w:val="1D4ED8"/>
            <w:sz w:val="24"/>
            <w:szCs w:val="24"/>
            <w:u w:val="single"/>
          </w:rPr>
          <w:t xml:space="preserve">21 мая 2026 года №71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w:t>
      </w:r>
      <w:r>
        <w:rPr>
          <w:rFonts w:ascii="Arial" w:cs="Arial" w:eastAsia="Arial" w:hAnsi="Arial"/>
          <w:b/>
          <w:bCs/>
          <w:sz w:val="24"/>
          <w:szCs w:val="24"/>
        </w:rPr>
        <w:t xml:space="preserve">1</w:t>
      </w:r>
      <w:r>
        <w:rPr>
          <w:rFonts w:ascii="Arial" w:cs="Arial" w:eastAsia="Arial" w:hAnsi="Arial"/>
          <w:b/>
          <w:bCs/>
          <w:sz w:val="24"/>
          <w:szCs w:val="24"/>
        </w:rPr>
        <w:t xml:space="preserve">. Гарантированный минимальный доход</w:t>
      </w:r>
    </w:p>
    <w:p>
      <w:pPr>
        <w:spacing w:after="120"/>
        <w:ind w:firstLine="397"/>
        <w:jc w:val="both"/>
      </w:pPr>
      <w:r>
        <w:rPr>
          <w:rFonts w:ascii="Arial" w:cs="Arial" w:eastAsia="Arial" w:hAnsi="Arial"/>
          <w:sz w:val="24"/>
          <w:szCs w:val="24"/>
        </w:rPr>
        <w:t xml:space="preserve">1. Гарантированный минимальный доход - это показатель, определяемый из расчета бюджетных возможностей и состояния экономики, ежегодно устанавливаемый Кабинетом Министров Кыргызской Республики, с учетом прожиточного минимума, с помощью которого определяется нуждаемость семей в ежемесячном пособии нуждающимся гражданам (семьям), имеющим детей до 16 лет, "уй-булого комок".</w:t>
      </w:r>
    </w:p>
    <w:p>
      <w:pPr>
        <w:spacing w:after="120"/>
        <w:ind w:firstLine="397"/>
        <w:jc w:val="both"/>
      </w:pPr>
      <w:r>
        <w:rPr>
          <w:rFonts w:ascii="Arial" w:cs="Arial" w:eastAsia="Arial" w:hAnsi="Arial"/>
          <w:sz w:val="24"/>
          <w:szCs w:val="24"/>
        </w:rPr>
        <w:t xml:space="preserve">2. Размер гарантированного минимального дохода при ежегодном пересмотре должен приближаться к среднегодовому размеру прожиточного минимума и утверждается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jwljgorn6s6m93hego5fi">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ks0mhfnjff4aodl700vwc">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Средства на выплату государственных пособий</w:t>
      </w:r>
    </w:p>
    <w:p>
      <w:pPr>
        <w:spacing w:after="120"/>
        <w:ind w:firstLine="397"/>
        <w:jc w:val="both"/>
      </w:pPr>
      <w:r>
        <w:rPr>
          <w:rFonts w:ascii="Arial" w:cs="Arial" w:eastAsia="Arial" w:hAnsi="Arial"/>
          <w:sz w:val="24"/>
          <w:szCs w:val="24"/>
        </w:rPr>
        <w:t xml:space="preserve">Выплата государственных пособий, предусмотренных настоящим Законом, а также расходы на оплату услуг по их доставке получателям государственных пособий осуществляются за счет средств республиканского бюджета.</w:t>
      </w:r>
    </w:p>
    <w:p>
      <w:pPr>
        <w:spacing w:after="120"/>
        <w:ind w:firstLine="397"/>
        <w:jc w:val="both"/>
      </w:pPr>
      <w:r>
        <w:rPr>
          <w:rFonts w:ascii="Arial" w:cs="Arial" w:eastAsia="Arial" w:hAnsi="Arial"/>
          <w:i/>
          <w:iCs/>
          <w:sz w:val="24"/>
          <w:szCs w:val="24"/>
        </w:rPr>
        <w:t xml:space="preserve">(В редакции Закона КР от </w:t>
      </w:r>
      <w:hyperlink w:history="1" r:id="rIdauj7ra3bsro_yk_jl4mjt">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Средства на выплату государственных пособий</w:t>
      </w:r>
    </w:p>
    <w:p>
      <w:pPr>
        <w:spacing w:after="120"/>
        <w:ind w:firstLine="397"/>
        <w:jc w:val="both"/>
      </w:pPr>
      <w:r>
        <w:rPr>
          <w:rFonts w:ascii="Arial" w:cs="Arial" w:eastAsia="Arial" w:hAnsi="Arial"/>
          <w:sz w:val="24"/>
          <w:szCs w:val="24"/>
        </w:rPr>
        <w:t xml:space="preserve">Выплата государственных пособий, предусмотренных настоящим Законом, а также расходы на оплату услуг по их доставке осуществляются за счет средств республиканского бюджета.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Назначение и выплата государственных пособий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Единовременная выплата при рождении ребенка "балага суйунчу"</w:t>
      </w:r>
    </w:p>
    <w:p>
      <w:pPr>
        <w:spacing w:after="120"/>
        <w:ind w:firstLine="397"/>
        <w:jc w:val="both"/>
      </w:pPr>
      <w:r>
        <w:rPr>
          <w:rFonts w:ascii="Arial" w:cs="Arial" w:eastAsia="Arial" w:hAnsi="Arial"/>
          <w:sz w:val="24"/>
          <w:szCs w:val="24"/>
        </w:rPr>
        <w:t xml:space="preserve">1. Единовременная выплата при рождении ребенка "балага суйунчу" назначается в случае обращения за назначением выплаты при рождении ребенка, в том числе включая ребенка, родившегося у женщины, находящейся в местах лишения свободы.</w:t>
      </w:r>
    </w:p>
    <w:p>
      <w:pPr>
        <w:spacing w:after="120"/>
        <w:ind w:firstLine="397"/>
        <w:jc w:val="both"/>
      </w:pPr>
      <w:r>
        <w:rPr>
          <w:rFonts w:ascii="Arial" w:cs="Arial" w:eastAsia="Arial" w:hAnsi="Arial"/>
          <w:sz w:val="24"/>
          <w:szCs w:val="24"/>
        </w:rPr>
        <w:t xml:space="preserve">При рождении одновременно двух и более детей единовременная выплата при рождении ребенка "балага суйунчу" назначается на каждого ребенка.</w:t>
      </w:r>
    </w:p>
    <w:p>
      <w:pPr>
        <w:spacing w:after="120"/>
        <w:ind w:firstLine="397"/>
        <w:jc w:val="both"/>
      </w:pPr>
      <w:r>
        <w:rPr>
          <w:rFonts w:ascii="Arial" w:cs="Arial" w:eastAsia="Arial" w:hAnsi="Arial"/>
          <w:sz w:val="24"/>
          <w:szCs w:val="24"/>
        </w:rPr>
        <w:t xml:space="preserve">2. Срок обращения за назначением единовременной выплаты при рождении ребенка "балага суйунчу" не может превышать 6 месяцев со дня рождения ребенка.</w:t>
      </w:r>
    </w:p>
    <w:p>
      <w:pPr>
        <w:spacing w:after="120"/>
        <w:ind w:firstLine="397"/>
        <w:jc w:val="both"/>
      </w:pPr>
      <w:r>
        <w:rPr>
          <w:rFonts w:ascii="Arial" w:cs="Arial" w:eastAsia="Arial" w:hAnsi="Arial"/>
          <w:sz w:val="24"/>
          <w:szCs w:val="24"/>
        </w:rPr>
        <w:t xml:space="preserve">Размер и порядок предоставления единовременной выплаты при рождении ребенка "балага суйунчу" устанавливаются Кабинетом Министров Кыргызской Республики.</w:t>
      </w:r>
    </w:p>
    <w:p>
      <w:pPr>
        <w:spacing w:after="120"/>
        <w:ind w:firstLine="397"/>
        <w:jc w:val="both"/>
      </w:pPr>
      <w:r>
        <w:rPr>
          <w:rFonts w:ascii="Arial" w:cs="Arial" w:eastAsia="Arial" w:hAnsi="Arial"/>
          <w:sz w:val="24"/>
          <w:szCs w:val="24"/>
        </w:rPr>
        <w:t xml:space="preserve">3. Единовременная выплата при рождении ребенка "балага суйунчу" назначается в случае совместного проживания ребенка (детей) с получателем.</w:t>
      </w:r>
    </w:p>
    <w:p>
      <w:pPr>
        <w:spacing w:after="120"/>
        <w:ind w:firstLine="397"/>
        <w:jc w:val="both"/>
      </w:pPr>
      <w:r>
        <w:rPr>
          <w:rFonts w:ascii="Arial" w:cs="Arial" w:eastAsia="Arial" w:hAnsi="Arial"/>
          <w:i/>
          <w:iCs/>
          <w:sz w:val="24"/>
          <w:szCs w:val="24"/>
        </w:rPr>
        <w:t xml:space="preserve">(В редакции Законов КР от </w:t>
      </w:r>
      <w:hyperlink w:history="1" r:id="rIdd_hjjzovzdbwa9etszkdg">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4bbdxahgf-k3bk5wx-0vy">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См.:</w:t>
      </w:r>
    </w:p>
    <w:p>
      <w:pPr>
        <w:spacing w:after="120"/>
        <w:ind w:firstLine="397"/>
        <w:jc w:val="both"/>
      </w:pPr>
      <w:hyperlink w:history="1" r:id="rIduarqb_c2bztcyzyks0ol8">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6 июня 2019 года N 283 "Об утверждении </w:t>
      </w:r>
      <w:hyperlink w:history="1" r:id="rId3fqdlxos_r8gtgrpl1e_m">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порядке предоставления единовременной выплаты при рождении ребенка "балага суйунчу"</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Назначение ежемесячного пособия по уходу за ребенком до 3 лет "балага жолок"</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vgntdlreqvctbmgaubnz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2018 года № 33)</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Назначение ежемесячного пособия нуждающимся гражданам (семьям), имеющим детей до 16 лет, "уй-булого комок"</w:t>
      </w:r>
    </w:p>
    <w:p>
      <w:pPr>
        <w:spacing w:after="120"/>
        <w:ind w:firstLine="397"/>
        <w:jc w:val="both"/>
      </w:pPr>
      <w:r>
        <w:rPr>
          <w:rFonts w:ascii="Arial" w:cs="Arial" w:eastAsia="Arial" w:hAnsi="Arial"/>
          <w:sz w:val="24"/>
          <w:szCs w:val="24"/>
        </w:rPr>
        <w:t xml:space="preserve">1. Ежемесячное пособие нуждающимся гражданам (семьям), имеющим детей до 16 лет, "уй-булого комок" назначается при условии нуждаемости граждан (семей) в данном виде пособия.</w:t>
      </w:r>
    </w:p>
    <w:p>
      <w:pPr>
        <w:spacing w:after="120"/>
        <w:ind w:firstLine="397"/>
        <w:jc w:val="both"/>
      </w:pPr>
      <w:r>
        <w:rPr>
          <w:rFonts w:ascii="Arial" w:cs="Arial" w:eastAsia="Arial" w:hAnsi="Arial"/>
          <w:sz w:val="24"/>
          <w:szCs w:val="24"/>
        </w:rPr>
        <w:t xml:space="preserve">2. Порядок определения нуждаемости граждан (семей) в ежемесячном пособии нуждающимся гражданам (семьям), имеющим детей до 16 лет, "уй-булого комок" утверждается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30 марта 2018 года </w:t>
      </w:r>
      <w:r>
        <w:rPr>
          <w:rFonts w:ascii="Arial" w:cs="Arial" w:eastAsia="Arial" w:hAnsi="Arial"/>
          <w:i/>
          <w:iCs/>
          <w:sz w:val="24"/>
          <w:szCs w:val="24"/>
        </w:rPr>
        <w:t xml:space="preserve">N</w:t>
      </w:r>
      <w:r>
        <w:rPr>
          <w:rFonts w:ascii="Arial" w:cs="Arial" w:eastAsia="Arial" w:hAnsi="Arial"/>
          <w:i/>
          <w:iCs/>
          <w:sz w:val="24"/>
          <w:szCs w:val="24"/>
        </w:rPr>
        <w:t xml:space="preserve">33</w:t>
      </w:r>
      <w:r>
        <w:rPr>
          <w:rFonts w:ascii="Arial" w:cs="Arial" w:eastAsia="Arial" w:hAnsi="Arial"/>
          <w:i/>
          <w:iCs/>
          <w:sz w:val="24"/>
          <w:szCs w:val="24"/>
        </w:rPr>
        <w:t xml:space="preserve">, </w:t>
      </w:r>
      <w:hyperlink w:history="1" r:id="rId2u58fq8vtlpaymvbcgwiz">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 Виды доходов, учитываемые при определении совокупного дохода семьи</w:t>
      </w:r>
    </w:p>
    <w:p>
      <w:pPr>
        <w:spacing w:after="120"/>
        <w:ind w:firstLine="397"/>
        <w:jc w:val="both"/>
      </w:pPr>
      <w:r>
        <w:rPr>
          <w:rFonts w:ascii="Arial" w:cs="Arial" w:eastAsia="Arial" w:hAnsi="Arial"/>
          <w:sz w:val="24"/>
          <w:szCs w:val="24"/>
        </w:rPr>
        <w:t xml:space="preserve">В состав совокупного дохода семьи включаются следующие виды доходов:</w:t>
      </w:r>
    </w:p>
    <w:p>
      <w:pPr>
        <w:spacing w:after="120"/>
        <w:ind w:firstLine="397"/>
        <w:jc w:val="both"/>
      </w:pPr>
      <w:r>
        <w:rPr>
          <w:rFonts w:ascii="Arial" w:cs="Arial" w:eastAsia="Arial" w:hAnsi="Arial"/>
          <w:sz w:val="24"/>
          <w:szCs w:val="24"/>
        </w:rPr>
        <w:t xml:space="preserve">1) доходы граждан по основному месту работы, службы (военнослужащие) и учебы в виде оплаты труда, а также материальная помощь, предоставляемая на ежемесячной основе, ежемесячные денежные компенсации взамен льгот;</w:t>
      </w:r>
    </w:p>
    <w:p>
      <w:pPr>
        <w:spacing w:after="120"/>
        <w:ind w:firstLine="397"/>
        <w:jc w:val="both"/>
      </w:pPr>
      <w:r>
        <w:rPr>
          <w:rFonts w:ascii="Arial" w:cs="Arial" w:eastAsia="Arial" w:hAnsi="Arial"/>
          <w:sz w:val="24"/>
          <w:szCs w:val="24"/>
        </w:rPr>
        <w:t xml:space="preserve">2) доходы граждан не по месту основной работы и службы (военнослужащие);</w:t>
      </w:r>
    </w:p>
    <w:p>
      <w:pPr>
        <w:spacing w:after="120"/>
        <w:ind w:firstLine="397"/>
        <w:jc w:val="both"/>
      </w:pPr>
      <w:r>
        <w:rPr>
          <w:rFonts w:ascii="Arial" w:cs="Arial" w:eastAsia="Arial" w:hAnsi="Arial"/>
          <w:sz w:val="24"/>
          <w:szCs w:val="24"/>
        </w:rPr>
        <w:t xml:space="preserve">3) доходы граждан от осуществления ими экономической (предпринимательской) деятельности;</w:t>
      </w:r>
    </w:p>
    <w:p>
      <w:pPr>
        <w:spacing w:after="120"/>
        <w:ind w:firstLine="397"/>
        <w:jc w:val="both"/>
      </w:pPr>
      <w:r>
        <w:rPr>
          <w:rFonts w:ascii="Arial" w:cs="Arial" w:eastAsia="Arial" w:hAnsi="Arial"/>
          <w:sz w:val="24"/>
          <w:szCs w:val="24"/>
        </w:rPr>
        <w:t xml:space="preserve">4) доходы граждан - членов фермерских, крестьянских хозяйств и других сельскохозяйственных объединений и организаций, полученные от использования земельных участков и сельскохозяйственных животных;</w:t>
      </w:r>
    </w:p>
    <w:p>
      <w:pPr>
        <w:spacing w:after="120"/>
        <w:ind w:firstLine="397"/>
        <w:jc w:val="both"/>
      </w:pPr>
      <w:r>
        <w:rPr>
          <w:rFonts w:ascii="Arial" w:cs="Arial" w:eastAsia="Arial" w:hAnsi="Arial"/>
          <w:sz w:val="24"/>
          <w:szCs w:val="24"/>
        </w:rPr>
        <w:t xml:space="preserve">5) доходы граждан от личного подсобного хозяйства.</w:t>
      </w:r>
    </w:p>
    <w:p>
      <w:pPr>
        <w:spacing w:after="120"/>
        <w:ind w:firstLine="397"/>
        <w:jc w:val="both"/>
      </w:pPr>
      <w:r>
        <w:rPr>
          <w:rFonts w:ascii="Arial" w:cs="Arial" w:eastAsia="Arial" w:hAnsi="Arial"/>
          <w:sz w:val="24"/>
          <w:szCs w:val="24"/>
        </w:rPr>
        <w:t xml:space="preserve">Доходы граждан, поступающие от видов деятельности, указанных в пунктах 3-5 настоящей статьи, в рамках реализации социального контракта, не учитываются в течение 3 месяцев, следующих за месяцем заключения социального контракта.</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ug8iye7lq7xrb4wj3dbsz">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bflsdmx9bdhflmvir_esx">
        <w:r>
          <w:rPr>
            <w:rFonts w:ascii="Arial" w:cs="Arial" w:eastAsia="Arial" w:hAnsi="Arial"/>
            <w:i/>
            <w:iCs/>
            <w:color w:val="1D4ED8"/>
            <w:sz w:val="24"/>
            <w:szCs w:val="24"/>
            <w:u w:val="single"/>
          </w:rPr>
          <w:t xml:space="preserve">24 января 2019 года № 18</w:t>
        </w:r>
      </w:hyperlink>
      <w:r>
        <w:rPr>
          <w:rFonts w:ascii="Arial" w:cs="Arial" w:eastAsia="Arial" w:hAnsi="Arial"/>
          <w:i/>
          <w:iCs/>
          <w:sz w:val="24"/>
          <w:szCs w:val="24"/>
        </w:rPr>
        <w:t xml:space="preserve">, </w:t>
      </w:r>
      <w:hyperlink w:history="1" r:id="rId31gyxpkam004tsvsbtb-z">
        <w:r>
          <w:rPr>
            <w:rFonts w:ascii="Arial" w:cs="Arial" w:eastAsia="Arial" w:hAnsi="Arial"/>
            <w:i/>
            <w:iCs/>
            <w:color w:val="1D4ED8"/>
            <w:sz w:val="24"/>
            <w:szCs w:val="24"/>
            <w:u w:val="single"/>
          </w:rPr>
          <w:t xml:space="preserve">3 апреля 2024 года № 74</w:t>
        </w:r>
      </w:hyperlink>
      <w:r>
        <w:rPr>
          <w:rFonts w:ascii="Arial" w:cs="Arial" w:eastAsia="Arial" w:hAnsi="Arial"/>
          <w:i/>
          <w:iCs/>
          <w:sz w:val="24"/>
          <w:szCs w:val="24"/>
        </w:rPr>
        <w:t xml:space="preserve">, </w:t>
      </w:r>
      <w:hyperlink w:history="1" r:id="rIdwfiofej1rti-8csna-l9a">
        <w:r>
          <w:rPr>
            <w:rFonts w:ascii="Arial" w:cs="Arial" w:eastAsia="Arial" w:hAnsi="Arial"/>
            <w:i/>
            <w:iCs/>
            <w:color w:val="1D4ED8"/>
            <w:sz w:val="24"/>
            <w:szCs w:val="24"/>
            <w:u w:val="single"/>
          </w:rPr>
          <w:t xml:space="preserve">9 декабря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 Назначение ежемесячного социального пособия</w:t>
      </w:r>
    </w:p>
    <w:p>
      <w:pPr>
        <w:spacing w:after="120"/>
        <w:ind w:firstLine="397"/>
        <w:jc w:val="both"/>
      </w:pPr>
      <w:r>
        <w:rPr>
          <w:rFonts w:ascii="Arial" w:cs="Arial" w:eastAsia="Arial" w:hAnsi="Arial"/>
          <w:sz w:val="24"/>
          <w:szCs w:val="24"/>
        </w:rPr>
        <w:t xml:space="preserve">1. Ежемесячное социальное пособие назначается нетрудоспособным лицам при отсутствии права на пенсионное обеспечение:</w:t>
      </w:r>
    </w:p>
    <w:p>
      <w:pPr>
        <w:spacing w:after="120"/>
        <w:ind w:firstLine="397"/>
        <w:jc w:val="both"/>
      </w:pPr>
      <w:r>
        <w:rPr>
          <w:rFonts w:ascii="Arial" w:cs="Arial" w:eastAsia="Arial" w:hAnsi="Arial"/>
          <w:sz w:val="24"/>
          <w:szCs w:val="24"/>
        </w:rPr>
        <w:t xml:space="preserve">1) детям с ограниченными возможностями здоровья - до 18 лет;</w:t>
      </w:r>
    </w:p>
    <w:p>
      <w:pPr>
        <w:spacing w:after="120"/>
        <w:ind w:firstLine="397"/>
        <w:jc w:val="both"/>
      </w:pPr>
      <w:r>
        <w:rPr>
          <w:rFonts w:ascii="Arial" w:cs="Arial" w:eastAsia="Arial" w:hAnsi="Arial"/>
          <w:sz w:val="24"/>
          <w:szCs w:val="24"/>
        </w:rPr>
        <w:t xml:space="preserve">2) лицам с ограниченными возможностями здоровья с детства I, II и III групп;</w:t>
      </w:r>
    </w:p>
    <w:p>
      <w:pPr>
        <w:spacing w:after="120"/>
        <w:ind w:firstLine="397"/>
        <w:jc w:val="both"/>
      </w:pPr>
      <w:r>
        <w:rPr>
          <w:rFonts w:ascii="Arial" w:cs="Arial" w:eastAsia="Arial" w:hAnsi="Arial"/>
          <w:sz w:val="24"/>
          <w:szCs w:val="24"/>
        </w:rPr>
        <w:t xml:space="preserve">3) лицам с ограниченными возможностями здоровья I, II и III групп;</w:t>
      </w:r>
    </w:p>
    <w:p>
      <w:pPr>
        <w:spacing w:after="120"/>
        <w:ind w:firstLine="397"/>
        <w:jc w:val="both"/>
      </w:pPr>
      <w:r>
        <w:rPr>
          <w:rFonts w:ascii="Arial" w:cs="Arial" w:eastAsia="Arial" w:hAnsi="Arial"/>
          <w:sz w:val="24"/>
          <w:szCs w:val="24"/>
        </w:rPr>
        <w:t xml:space="preserve">4) пожилым гражданам (мужчинам - по достижении возраста 65 лет, женщинам - по достижении возраста 60 лет);</w:t>
      </w:r>
    </w:p>
    <w:p>
      <w:pPr>
        <w:spacing w:after="120"/>
        <w:ind w:firstLine="397"/>
        <w:jc w:val="both"/>
      </w:pPr>
      <w:r>
        <w:rPr>
          <w:rFonts w:ascii="Arial" w:cs="Arial" w:eastAsia="Arial" w:hAnsi="Arial"/>
          <w:sz w:val="24"/>
          <w:szCs w:val="24"/>
        </w:rPr>
        <w:t xml:space="preserve">5) матерям-героиням - по достижении возраста 55 лет;</w:t>
      </w:r>
    </w:p>
    <w:p>
      <w:pPr>
        <w:spacing w:after="120"/>
        <w:ind w:firstLine="397"/>
        <w:jc w:val="both"/>
      </w:pPr>
      <w:r>
        <w:rPr>
          <w:rFonts w:ascii="Arial" w:cs="Arial" w:eastAsia="Arial" w:hAnsi="Arial"/>
          <w:sz w:val="24"/>
          <w:szCs w:val="24"/>
        </w:rPr>
        <w:t xml:space="preserve">6) детям в случае потери одного родителя;</w:t>
      </w:r>
    </w:p>
    <w:p>
      <w:pPr>
        <w:spacing w:after="120"/>
        <w:ind w:firstLine="397"/>
        <w:jc w:val="both"/>
      </w:pPr>
      <w:r>
        <w:rPr>
          <w:rFonts w:ascii="Arial" w:cs="Arial" w:eastAsia="Arial" w:hAnsi="Arial"/>
          <w:sz w:val="24"/>
          <w:szCs w:val="24"/>
        </w:rPr>
        <w:t xml:space="preserve">7) детям в случае потери обоих родителей;</w:t>
      </w:r>
    </w:p>
    <w:p>
      <w:pPr>
        <w:spacing w:after="120"/>
        <w:ind w:firstLine="397"/>
        <w:jc w:val="both"/>
      </w:pPr>
      <w:r>
        <w:rPr>
          <w:rFonts w:ascii="Arial" w:cs="Arial" w:eastAsia="Arial" w:hAnsi="Arial"/>
          <w:sz w:val="24"/>
          <w:szCs w:val="24"/>
        </w:rPr>
        <w:t xml:space="preserve">8) детям, рожденным от матерей, живущих с ВИЧ/СПИДом, - до достижения ими возраста 18 месяцев.</w:t>
      </w:r>
    </w:p>
    <w:p>
      <w:pPr>
        <w:spacing w:after="120"/>
        <w:ind w:firstLine="397"/>
        <w:jc w:val="both"/>
      </w:pPr>
      <w:r>
        <w:rPr>
          <w:rFonts w:ascii="Arial" w:cs="Arial" w:eastAsia="Arial" w:hAnsi="Arial"/>
          <w:sz w:val="24"/>
          <w:szCs w:val="24"/>
        </w:rPr>
        <w:t xml:space="preserve">2. При наличии права на различные виды ежемесячных социальных пособий, предусмотренных настоящей статьей, назначается только одно по выбору лица, имеющего право на различные виды ежемесячных социальных пособий (кроме ежемесячного социального пособия детям с ограниченными возможностями здоровья и лицам с ограниченными возможностями здоровья с детства в случае потери одного или обоих родителей).</w:t>
      </w:r>
    </w:p>
    <w:p>
      <w:pPr>
        <w:spacing w:after="120"/>
        <w:ind w:firstLine="397"/>
        <w:jc w:val="both"/>
      </w:pPr>
      <w:r>
        <w:rPr>
          <w:rFonts w:ascii="Arial" w:cs="Arial" w:eastAsia="Arial" w:hAnsi="Arial"/>
          <w:sz w:val="24"/>
          <w:szCs w:val="24"/>
        </w:rPr>
        <w:t xml:space="preserve">3. Ежемесячное социальное пособие назначается:</w:t>
      </w:r>
    </w:p>
    <w:p>
      <w:pPr>
        <w:spacing w:after="120"/>
        <w:ind w:firstLine="397"/>
        <w:jc w:val="both"/>
      </w:pPr>
      <w:r>
        <w:rPr>
          <w:rFonts w:ascii="Arial" w:cs="Arial" w:eastAsia="Arial" w:hAnsi="Arial"/>
          <w:sz w:val="24"/>
          <w:szCs w:val="24"/>
        </w:rPr>
        <w:t xml:space="preserve">1) детям с ограниченными возможностями здоровья до 18 лет - со дня установления инвалидности МСЭК, если обращение за пособием и предоставление всех необходимых документов последовало не позднее 6 месяцев со дня выдачи справки МСЭК, по истечении указанного срока - с первого числа месяца, следующего за месяцем, в котором произошло обращение за пособием, - до достижения ими 18 лет;</w:t>
      </w:r>
    </w:p>
    <w:p>
      <w:pPr>
        <w:spacing w:after="120"/>
        <w:ind w:firstLine="397"/>
        <w:jc w:val="both"/>
      </w:pPr>
      <w:r>
        <w:rPr>
          <w:rFonts w:ascii="Arial" w:cs="Arial" w:eastAsia="Arial" w:hAnsi="Arial"/>
          <w:sz w:val="24"/>
          <w:szCs w:val="24"/>
        </w:rPr>
        <w:t xml:space="preserve">2) лицам с ограниченными возможностями здоровья с детства, лицам с ограниченными возможностями здоровья, не имеющим права на пенсионное обеспечение, - со дня установления инвалидности МСЭК, если обращение за пособием и предоставление всех необходимых документов последовало не позднее 6 месяцев со дня выдачи справки МСЭК, по истечении указанного срока - с первого числа месяца, следующего за месяцем, в котором произошло обращение за пособием, - до окончания действия справки МСЭК;</w:t>
      </w:r>
    </w:p>
    <w:p>
      <w:pPr>
        <w:spacing w:after="120"/>
        <w:ind w:firstLine="397"/>
        <w:jc w:val="both"/>
      </w:pPr>
      <w:r>
        <w:rPr>
          <w:rFonts w:ascii="Arial" w:cs="Arial" w:eastAsia="Arial" w:hAnsi="Arial"/>
          <w:sz w:val="24"/>
          <w:szCs w:val="24"/>
        </w:rPr>
        <w:t xml:space="preserve">3) детям в случае потери кормильца при отсутствии у них права на пенсионное обеспечение - со дня возникновения права на ежемесячное социальное пособие, если обращение за пособием и предоставление всех необходимых документов последовало не позднее 12 месяцев с момента возникновения этого права, по истечении указанного срока - с первого числа месяца, следующего за месяцем, в котором произошло обращение за пособием, - до достижения ими возраста 16 лет; учащимся общеобразовательных организаций - до окончания ими обучения; учащимся начальных профессиональных учебных заведений, студентам средних и высших профессиональных учебных заведений очной формы обучения - до окончания ими обучения, но не более чем до достижения возраста 23 лет;</w:t>
      </w:r>
    </w:p>
    <w:p>
      <w:pPr>
        <w:spacing w:after="120"/>
        <w:ind w:firstLine="397"/>
        <w:jc w:val="both"/>
      </w:pPr>
      <w:r>
        <w:rPr>
          <w:rFonts w:ascii="Arial" w:cs="Arial" w:eastAsia="Arial" w:hAnsi="Arial"/>
          <w:sz w:val="24"/>
          <w:szCs w:val="24"/>
        </w:rPr>
        <w:t xml:space="preserve">4) детям, рожденным от матерей, живущих с ВИЧ/СПИДом, - со дня рождения, если обращение за пособием и предоставление всех необходимых документов последовало не позднее 6 месяцев со дня рождения, по истечении указанного срока - с первого числа месяца, следующего за месяцем, в котором произошло обращение за пособием, - до достижения ими возраста 18 месяцев;</w:t>
      </w:r>
    </w:p>
    <w:p>
      <w:pPr>
        <w:spacing w:after="120"/>
        <w:ind w:firstLine="397"/>
        <w:jc w:val="both"/>
      </w:pPr>
      <w:r>
        <w:rPr>
          <w:rFonts w:ascii="Arial" w:cs="Arial" w:eastAsia="Arial" w:hAnsi="Arial"/>
          <w:sz w:val="24"/>
          <w:szCs w:val="24"/>
        </w:rPr>
        <w:t xml:space="preserve">5) мужчинам - по достижении возраста 65 лет, женщинам - по достижении возраста 60 лет, если обращение за пособием и предоставление всех необходимых документов последовало не позднее 6 месяцев со дня достижения мужчинами возраста 65 лет, а женщинами - возраста 60 лет, по истечении указанных сроков - с первого числа месяца, следующего за месяцем, в котором произошло обращение за пособием, - пожизненно;</w:t>
      </w:r>
    </w:p>
    <w:p>
      <w:pPr>
        <w:spacing w:after="120"/>
        <w:ind w:firstLine="397"/>
        <w:jc w:val="both"/>
      </w:pPr>
      <w:r>
        <w:rPr>
          <w:rFonts w:ascii="Arial" w:cs="Arial" w:eastAsia="Arial" w:hAnsi="Arial"/>
          <w:sz w:val="24"/>
          <w:szCs w:val="24"/>
        </w:rPr>
        <w:t xml:space="preserve">6) матерям-героиням - по достижении возраста 55 лет, если обращение за пособием и предоставление всех необходимых документов последовало не позднее 6 месяцев со дня достижения ими 55 лет, по истечении указанного срока - с первого числа месяца, следующего за месяцем, в котором произошло обращение за пособием, - пожизненно.</w:t>
      </w:r>
    </w:p>
    <w:p>
      <w:pPr>
        <w:spacing w:after="120"/>
        <w:ind w:firstLine="397"/>
        <w:jc w:val="both"/>
      </w:pPr>
      <w:r>
        <w:rPr>
          <w:rFonts w:ascii="Arial" w:cs="Arial" w:eastAsia="Arial" w:hAnsi="Arial"/>
          <w:i/>
          <w:iCs/>
          <w:sz w:val="24"/>
          <w:szCs w:val="24"/>
        </w:rPr>
        <w:t xml:space="preserve">(В редакции Закона КР от </w:t>
      </w:r>
      <w:hyperlink w:history="1" r:id="rIdhg53imupqkrlrmthqzskg">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1</w:t>
      </w:r>
      <w:r>
        <w:rPr>
          <w:rFonts w:ascii="Arial" w:cs="Arial" w:eastAsia="Arial" w:hAnsi="Arial"/>
          <w:b/>
          <w:bCs/>
          <w:sz w:val="24"/>
          <w:szCs w:val="24"/>
        </w:rPr>
        <w:t xml:space="preserve">. Назначение ежемесячного пособия детям, оба родителя которых неизвестны</w:t>
      </w:r>
    </w:p>
    <w:p>
      <w:pPr>
        <w:spacing w:after="120"/>
        <w:ind w:firstLine="397"/>
        <w:jc w:val="both"/>
      </w:pPr>
      <w:r>
        <w:rPr>
          <w:rFonts w:ascii="Arial" w:cs="Arial" w:eastAsia="Arial" w:hAnsi="Arial"/>
          <w:sz w:val="24"/>
          <w:szCs w:val="24"/>
        </w:rPr>
        <w:t xml:space="preserve">1. Ежемесячное пособие детям, оба родителя которых неизвестны, назначается детям, в свидетельстве о рождении которых сведения о родителях не внесены.</w:t>
      </w:r>
    </w:p>
    <w:p>
      <w:pPr>
        <w:spacing w:after="120"/>
        <w:ind w:firstLine="397"/>
        <w:jc w:val="both"/>
      </w:pPr>
      <w:r>
        <w:rPr>
          <w:rFonts w:ascii="Arial" w:cs="Arial" w:eastAsia="Arial" w:hAnsi="Arial"/>
          <w:sz w:val="24"/>
          <w:szCs w:val="24"/>
        </w:rPr>
        <w:t xml:space="preserve">Пособие назначается с первого числа месяца, следующего за месяцем, в котором произошло обращение за его назначением, до достижения ребенком возраста 16 лет; учащимся общеобразовательных организаций - до окончания ими обучения; учащимся начальных профессиональных учебных заведений, студентам средних и высших профессиональных учебных заведений очной формы обучения - до окончания ими обучения, но не более чем до достижения возраста 23 лет.</w:t>
      </w:r>
    </w:p>
    <w:p>
      <w:pPr>
        <w:spacing w:after="120"/>
        <w:ind w:firstLine="397"/>
        <w:jc w:val="both"/>
      </w:pPr>
      <w:r>
        <w:rPr>
          <w:rFonts w:ascii="Arial" w:cs="Arial" w:eastAsia="Arial" w:hAnsi="Arial"/>
          <w:sz w:val="24"/>
          <w:szCs w:val="24"/>
        </w:rPr>
        <w:t xml:space="preserve">2. При усыновлении (удочерении) или восстановлении родителем (родителями) ребенка родительских прав выплата пособия прекращается с первого числа месяца, следующего за месяцем, в котором судом вынесено решение об усыновлении (удочерении) или восстановлении родительских прав.</w:t>
      </w:r>
    </w:p>
    <w:p>
      <w:pPr>
        <w:spacing w:after="120"/>
        <w:ind w:firstLine="397"/>
        <w:jc w:val="both"/>
      </w:pPr>
      <w:r>
        <w:rPr>
          <w:rFonts w:ascii="Arial" w:cs="Arial" w:eastAsia="Arial" w:hAnsi="Arial"/>
          <w:i/>
          <w:iCs/>
          <w:sz w:val="24"/>
          <w:szCs w:val="24"/>
        </w:rPr>
        <w:t xml:space="preserve">(В редакции Закона КР от </w:t>
      </w:r>
      <w:hyperlink w:history="1" r:id="rIdypsddzbu3zerfxvrskups">
        <w:r>
          <w:rPr>
            <w:rFonts w:ascii="Arial" w:cs="Arial" w:eastAsia="Arial" w:hAnsi="Arial"/>
            <w:i/>
            <w:iCs/>
            <w:color w:val="1D4ED8"/>
            <w:sz w:val="24"/>
            <w:szCs w:val="24"/>
            <w:u w:val="single"/>
          </w:rPr>
          <w:t xml:space="preserve">10 июля 2020 года № 75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2</w:t>
      </w:r>
      <w:r>
        <w:rPr>
          <w:rFonts w:ascii="Arial" w:cs="Arial" w:eastAsia="Arial" w:hAnsi="Arial"/>
          <w:b/>
          <w:bCs/>
          <w:sz w:val="24"/>
          <w:szCs w:val="24"/>
        </w:rPr>
        <w:t xml:space="preserve">. Назначение ежемесячного пособия "бийик тоолуу аймактардын жашоочуларына көмөк"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Гражданам (семьям), проживающим в населенных пунктах, расположенных в высокогорных и отдаленных труднодоступных зонах, на отдельных приграничных территориях, имеющих особый статус, ежемесячное пособие "бийик тоолуу аймактардын жашоочуларына көмөк" назначается с рождения третьего и каждого последующего ребенка до достижения ими возраста 3 лет независимо от их социально-экономического положения.</w:t>
      </w:r>
    </w:p>
    <w:p>
      <w:pPr>
        <w:spacing w:after="120"/>
        <w:ind w:firstLine="397"/>
        <w:jc w:val="both"/>
      </w:pPr>
      <w:r>
        <w:rPr>
          <w:rFonts w:ascii="Arial" w:cs="Arial" w:eastAsia="Arial" w:hAnsi="Arial"/>
          <w:sz w:val="24"/>
          <w:szCs w:val="24"/>
        </w:rPr>
        <w:t xml:space="preserve">2. Граждане (семьи), проживающие в населенных пунктах, расположенных в высокогорных и отдаленных труднодоступных зонах, на отдельных приграничных территориях, имеющих особый статус, имеют право на получение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бийик тоолуу аймактардын жашоочуларына көмөк</w:t>
      </w:r>
      <w:r>
        <w:rPr>
          <w:rFonts w:ascii="Arial" w:cs="Arial" w:eastAsia="Arial" w:hAnsi="Arial"/>
          <w:sz w:val="24"/>
          <w:szCs w:val="24"/>
        </w:rPr>
        <w:t xml:space="preserve">”</w:t>
      </w:r>
      <w:r>
        <w:rPr>
          <w:rFonts w:ascii="Arial" w:cs="Arial" w:eastAsia="Arial" w:hAnsi="Arial"/>
          <w:sz w:val="24"/>
          <w:szCs w:val="24"/>
        </w:rPr>
        <w:t xml:space="preserve"> независимо от того, получают ли они другие виды государственных пособий, за исключением ежемесячного пособия нуждающимся гражданам (семьям), имеющим детей до 16 лет, </w:t>
      </w:r>
      <w:r>
        <w:rPr>
          <w:rFonts w:ascii="Arial" w:cs="Arial" w:eastAsia="Arial" w:hAnsi="Arial"/>
          <w:sz w:val="24"/>
          <w:szCs w:val="24"/>
        </w:rPr>
        <w:t xml:space="preserve">“</w:t>
      </w:r>
      <w:r>
        <w:rPr>
          <w:rFonts w:ascii="Arial" w:cs="Arial" w:eastAsia="Arial" w:hAnsi="Arial"/>
          <w:sz w:val="24"/>
          <w:szCs w:val="24"/>
        </w:rPr>
        <w:t xml:space="preserve">үй-бүлөгө көмөк</w:t>
      </w:r>
      <w:r>
        <w:rPr>
          <w:rFonts w:ascii="Arial" w:cs="Arial" w:eastAsia="Arial" w:hAnsi="Arial"/>
          <w:sz w:val="24"/>
          <w:szCs w:val="24"/>
        </w:rPr>
        <w:t xml:space="preserve">”</w:t>
      </w:r>
      <w:r>
        <w:rPr>
          <w:rFonts w:ascii="Arial" w:cs="Arial" w:eastAsia="Arial" w:hAnsi="Arial"/>
          <w:sz w:val="24"/>
          <w:szCs w:val="24"/>
        </w:rPr>
        <w:t xml:space="preserve"> на третьего и каждого последующего ребенка до достижения ими возраста 3 лет.</w:t>
      </w:r>
    </w:p>
    <w:p>
      <w:pPr>
        <w:spacing w:after="120"/>
        <w:ind w:firstLine="397"/>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ов</w:t>
      </w:r>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icgvlovuhta6p5irf8qmc">
        <w:r>
          <w:rPr>
            <w:rFonts w:ascii="Arial" w:cs="Arial" w:eastAsia="Arial" w:hAnsi="Arial"/>
            <w:i/>
            <w:iCs/>
            <w:color w:val="1D4ED8"/>
            <w:sz w:val="24"/>
            <w:szCs w:val="24"/>
            <w:u w:val="single"/>
          </w:rPr>
          <w:t xml:space="preserve">6 декабря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193</w:t>
      </w:r>
      <w:r>
        <w:rPr>
          <w:rFonts w:ascii="Arial" w:cs="Arial" w:eastAsia="Arial" w:hAnsi="Arial"/>
          <w:i/>
          <w:iCs/>
          <w:sz w:val="24"/>
          <w:szCs w:val="24"/>
        </w:rPr>
        <w:t xml:space="preserve">, </w:t>
      </w:r>
      <w:hyperlink w:history="1" r:id="rIdcxurhbzn01cpgaxhfwoed">
        <w:r>
          <w:rPr>
            <w:rFonts w:ascii="Arial" w:cs="Arial" w:eastAsia="Arial" w:hAnsi="Arial"/>
            <w:i/>
            <w:iCs/>
            <w:color w:val="1D4ED8"/>
            <w:sz w:val="24"/>
            <w:szCs w:val="24"/>
            <w:u w:val="single"/>
          </w:rPr>
          <w:t xml:space="preserve">24 октября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10</w:t>
      </w:r>
      <w:r>
        <w:rPr>
          <w:rFonts w:ascii="Arial" w:cs="Arial" w:eastAsia="Arial" w:hAnsi="Arial"/>
          <w:b/>
          <w:bCs/>
          <w:sz w:val="24"/>
          <w:szCs w:val="24"/>
        </w:rPr>
        <w:t xml:space="preserve">3</w:t>
      </w:r>
      <w:r>
        <w:rPr>
          <w:rFonts w:ascii="Arial" w:cs="Arial" w:eastAsia="Arial" w:hAnsi="Arial"/>
          <w:b/>
          <w:bCs/>
          <w:sz w:val="24"/>
          <w:szCs w:val="24"/>
        </w:rPr>
        <w:t xml:space="preserve">. Назначение единовременной выплаты </w:t>
      </w:r>
      <w:r>
        <w:rPr>
          <w:rFonts w:ascii="Arial" w:cs="Arial" w:eastAsia="Arial" w:hAnsi="Arial"/>
          <w:b/>
          <w:bCs/>
          <w:sz w:val="24"/>
          <w:szCs w:val="24"/>
        </w:rPr>
        <w:t xml:space="preserve">“</w:t>
      </w:r>
      <w:r>
        <w:rPr>
          <w:rFonts w:ascii="Arial" w:cs="Arial" w:eastAsia="Arial" w:hAnsi="Arial"/>
          <w:b/>
          <w:bCs/>
          <w:sz w:val="24"/>
          <w:szCs w:val="24"/>
        </w:rPr>
        <w:t xml:space="preserve">Бала Береке</w:t>
      </w:r>
      <w:r>
        <w:rPr>
          <w:rFonts w:ascii="Arial" w:cs="Arial" w:eastAsia="Arial" w:hAnsi="Arial"/>
          <w:b/>
          <w:b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Единовременная выплата </w:t>
      </w:r>
      <w:r>
        <w:rPr>
          <w:rFonts w:ascii="Arial" w:cs="Arial" w:eastAsia="Arial" w:hAnsi="Arial"/>
          <w:sz w:val="24"/>
          <w:szCs w:val="24"/>
        </w:rPr>
        <w:t xml:space="preserve">“</w:t>
      </w:r>
      <w:r>
        <w:rPr>
          <w:rFonts w:ascii="Arial" w:cs="Arial" w:eastAsia="Arial" w:hAnsi="Arial"/>
          <w:sz w:val="24"/>
          <w:szCs w:val="24"/>
        </w:rPr>
        <w:t xml:space="preserve">Бала Береке</w:t>
      </w:r>
      <w:r>
        <w:rPr>
          <w:rFonts w:ascii="Arial" w:cs="Arial" w:eastAsia="Arial" w:hAnsi="Arial"/>
          <w:sz w:val="24"/>
          <w:szCs w:val="24"/>
        </w:rPr>
        <w:t xml:space="preserve">”</w:t>
      </w:r>
      <w:r>
        <w:rPr>
          <w:rFonts w:ascii="Arial" w:cs="Arial" w:eastAsia="Arial" w:hAnsi="Arial"/>
          <w:sz w:val="24"/>
          <w:szCs w:val="24"/>
        </w:rPr>
        <w:t xml:space="preserve"> многодетным матерям, постоянно проживающим в условиях высокогорья и отдаленных труднодоступных зонах Кыргызской Республики, производится по достижении ребенком возраста одного года.</w:t>
      </w:r>
    </w:p>
    <w:p>
      <w:pPr>
        <w:spacing w:after="120"/>
        <w:ind w:firstLine="397"/>
        <w:jc w:val="both"/>
      </w:pPr>
      <w:r>
        <w:rPr>
          <w:rFonts w:ascii="Arial" w:cs="Arial" w:eastAsia="Arial" w:hAnsi="Arial"/>
          <w:sz w:val="24"/>
          <w:szCs w:val="24"/>
        </w:rPr>
        <w:t xml:space="preserve">2. При назначении единовременной выплаты </w:t>
      </w:r>
      <w:r>
        <w:rPr>
          <w:rFonts w:ascii="Arial" w:cs="Arial" w:eastAsia="Arial" w:hAnsi="Arial"/>
          <w:sz w:val="24"/>
          <w:szCs w:val="24"/>
        </w:rPr>
        <w:t xml:space="preserve">“</w:t>
      </w:r>
      <w:r>
        <w:rPr>
          <w:rFonts w:ascii="Arial" w:cs="Arial" w:eastAsia="Arial" w:hAnsi="Arial"/>
          <w:sz w:val="24"/>
          <w:szCs w:val="24"/>
        </w:rPr>
        <w:t xml:space="preserve">Бала Береке</w:t>
      </w:r>
      <w:r>
        <w:rPr>
          <w:rFonts w:ascii="Arial" w:cs="Arial" w:eastAsia="Arial" w:hAnsi="Arial"/>
          <w:sz w:val="24"/>
          <w:szCs w:val="24"/>
        </w:rPr>
        <w:t xml:space="preserve">”</w:t>
      </w:r>
      <w:r>
        <w:rPr>
          <w:rFonts w:ascii="Arial" w:cs="Arial" w:eastAsia="Arial" w:hAnsi="Arial"/>
          <w:sz w:val="24"/>
          <w:szCs w:val="24"/>
        </w:rPr>
        <w:t xml:space="preserve"> многодетным матерям, постоянно проживающим в условиях высокогорья и отдаленных труднодоступных зонах Кыргызской Республики, районный коэффициент не применяется.</w:t>
      </w:r>
    </w:p>
    <w:p>
      <w:pPr>
        <w:spacing w:after="120"/>
        <w:ind w:firstLine="397"/>
        <w:jc w:val="both"/>
      </w:pPr>
      <w:r>
        <w:rPr>
          <w:rFonts w:ascii="Arial" w:cs="Arial" w:eastAsia="Arial" w:hAnsi="Arial"/>
          <w:i/>
          <w:iCs/>
          <w:sz w:val="24"/>
          <w:szCs w:val="24"/>
        </w:rPr>
        <w:t xml:space="preserve">(В редакции </w:t>
      </w:r>
      <w:hyperlink w:history="1" r:id="rIdovdenzhn--n7tpvg5ecww">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24 октября 2025 года </w:t>
      </w:r>
      <w:r>
        <w:rPr>
          <w:rFonts w:ascii="Arial" w:cs="Arial" w:eastAsia="Arial" w:hAnsi="Arial"/>
          <w:i/>
          <w:iCs/>
          <w:sz w:val="24"/>
          <w:szCs w:val="24"/>
        </w:rPr>
        <w:t xml:space="preserve">№ 232</w:t>
      </w:r>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Статья 10</w:t>
      </w:r>
      <w:r>
        <w:rPr>
          <w:rFonts w:ascii="Arial" w:cs="Arial" w:eastAsia="Arial" w:hAnsi="Arial"/>
          <w:b/>
          <w:bCs/>
          <w:sz w:val="20"/>
          <w:szCs w:val="20"/>
        </w:rPr>
        <w:t xml:space="preserve">4</w:t>
      </w:r>
      <w:r>
        <w:rPr>
          <w:rFonts w:ascii="Arial" w:cs="Arial" w:eastAsia="Arial" w:hAnsi="Arial"/>
          <w:b/>
          <w:bCs/>
          <w:sz w:val="24"/>
          <w:szCs w:val="24"/>
        </w:rPr>
        <w:t xml:space="preserve">. Назначение ежемесячного пособия "Бала ырысы"</w:t>
      </w:r>
    </w:p>
    <w:p>
      <w:pPr>
        <w:spacing w:after="60"/>
        <w:ind w:firstLine="567"/>
        <w:jc w:val="both"/>
      </w:pPr>
      <w:r>
        <w:rPr>
          <w:rFonts w:ascii="Arial" w:cs="Arial" w:eastAsia="Arial" w:hAnsi="Arial"/>
          <w:sz w:val="24"/>
          <w:szCs w:val="24"/>
        </w:rPr>
        <w:t xml:space="preserve">1. Ежемесячное пособие "Бала ырысы" назначается ребенку со дня рождения до достижения им возраста 3 лет в случае обращения за назначением ежемесячного пособия "Бала ырысы" и совместного проживания ребенка (детей) с получателем пособия. При рождении одновременно двух и более детей ежемесячное пособие "Бала ырысы" назначается на каждого ребенка.</w:t>
      </w:r>
    </w:p>
    <w:p>
      <w:pPr>
        <w:spacing w:after="60"/>
        <w:ind w:firstLine="567"/>
        <w:jc w:val="both"/>
      </w:pPr>
      <w:r>
        <w:rPr>
          <w:rFonts w:ascii="Arial" w:cs="Arial" w:eastAsia="Arial" w:hAnsi="Arial"/>
          <w:sz w:val="24"/>
          <w:szCs w:val="24"/>
        </w:rPr>
        <w:t xml:space="preserve">2. Граждане (семьи) имеют право на ежемесячное пособие "Бала ырысы" независимо от того, получают ли они другие виды государственных пособий, за исключением ежемесячного пособия "бийик тоолуу аймактардын жашоочуларына көмөк".</w:t>
      </w:r>
    </w:p>
    <w:p>
      <w:pPr>
        <w:spacing w:after="60"/>
        <w:ind w:firstLine="567"/>
        <w:jc w:val="both"/>
      </w:pPr>
      <w:r>
        <w:rPr>
          <w:rFonts w:ascii="Arial" w:cs="Arial" w:eastAsia="Arial" w:hAnsi="Arial"/>
          <w:sz w:val="24"/>
          <w:szCs w:val="24"/>
        </w:rPr>
        <w:t xml:space="preserve">3. Срок обращения за назначением ежемесячного пособия "Бала ырысы" не может превышать период со дня рождения ребенка до достижения им возраста 3 лет.</w:t>
      </w:r>
    </w:p>
    <w:p>
      <w:pPr>
        <w:spacing w:after="120"/>
        <w:jc w:val="both"/>
      </w:pPr>
      <w:r>
        <w:rPr>
          <w:rFonts w:ascii="Arial" w:cs="Arial" w:eastAsia="Arial" w:hAnsi="Arial"/>
          <w:i/>
          <w:iCs/>
          <w:sz w:val="24"/>
          <w:szCs w:val="24"/>
        </w:rPr>
        <w:t xml:space="preserve">(В редакции Закона КР от </w:t>
      </w:r>
      <w:hyperlink w:history="1" r:id="rId_p3vkd4wtmn4ko4rjpsfz">
        <w:r>
          <w:rPr>
            <w:rFonts w:ascii="Arial" w:cs="Arial" w:eastAsia="Arial" w:hAnsi="Arial"/>
            <w:i/>
            <w:iCs/>
            <w:color w:val="1D4ED8"/>
            <w:sz w:val="24"/>
            <w:szCs w:val="24"/>
            <w:u w:val="single"/>
          </w:rPr>
          <w:t xml:space="preserve">21 мая 2026 года №71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11. Порядок назначения и выплаты государственных пособий</w:t>
      </w:r>
    </w:p>
    <w:p>
      <w:pPr>
        <w:spacing w:after="120"/>
        <w:ind w:firstLine="397"/>
        <w:jc w:val="both"/>
      </w:pPr>
      <w:r>
        <w:rPr>
          <w:rFonts w:ascii="Arial" w:cs="Arial" w:eastAsia="Arial" w:hAnsi="Arial"/>
          <w:sz w:val="24"/>
          <w:szCs w:val="24"/>
        </w:rPr>
        <w:t xml:space="preserve">1. Обращение о назначении государственных пособий рассматривается в течение 10 рабочих дней со дня принятия заявления. Отказ в принятии заявления не допускается.</w:t>
      </w:r>
    </w:p>
    <w:p>
      <w:pPr>
        <w:spacing w:after="120"/>
        <w:ind w:firstLine="397"/>
        <w:jc w:val="both"/>
      </w:pPr>
      <w:r>
        <w:rPr>
          <w:rFonts w:ascii="Arial" w:cs="Arial" w:eastAsia="Arial" w:hAnsi="Arial"/>
          <w:sz w:val="24"/>
          <w:szCs w:val="24"/>
        </w:rPr>
        <w:t xml:space="preserve">Рассмотрение заявления на назначение государственных пособий осуществляется при наличии персонального идентификационного номера у заявителя и лиц, которым назначается государственное пособие, а также у членов семьи заявителя - при назначении ежемесячного пособия нуждающимся гражданам (семьям), имеющим детей до 16 лет, "уй-булого комок ",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бийик тоолуу аймактардын жашоочуларына көмөк</w:t>
      </w:r>
      <w:r>
        <w:rPr>
          <w:rFonts w:ascii="Arial" w:cs="Arial" w:eastAsia="Arial" w:hAnsi="Arial"/>
          <w:sz w:val="24"/>
          <w:szCs w:val="24"/>
        </w:rPr>
        <w:t xml:space="preserve">”</w:t>
      </w:r>
      <w:r>
        <w:rPr>
          <w:rFonts w:ascii="Arial" w:cs="Arial" w:eastAsia="Arial" w:hAnsi="Arial"/>
          <w:sz w:val="24"/>
          <w:szCs w:val="24"/>
        </w:rPr>
        <w:t xml:space="preserve">, единовременной выплаты "Бала Береке" и ежемесячного пособия "Бала ырысы"</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Государственные пособия назначаются по месту обращения получателя, за исключением случаев, когда за государственным пособием обращаются лица, проживающие в населенных пунктах, в которых установлены коэффициенты доплат к заработной плате и другим социальным выплатам.</w:t>
      </w:r>
    </w:p>
    <w:p>
      <w:pPr>
        <w:spacing w:after="120"/>
        <w:ind w:firstLine="397"/>
        <w:jc w:val="both"/>
      </w:pPr>
      <w:r>
        <w:rPr>
          <w:rFonts w:ascii="Arial" w:cs="Arial" w:eastAsia="Arial" w:hAnsi="Arial"/>
          <w:sz w:val="24"/>
          <w:szCs w:val="24"/>
        </w:rPr>
        <w:t xml:space="preserve">Гражданам (семьям), проживающим в населенных пунктах, в которых установлены размеры коэффициентов доплат к заработной плате и другим социальным выплатам, государственные пособия назначаются по месту жительства/пребывания.</w:t>
      </w:r>
    </w:p>
    <w:p>
      <w:pPr>
        <w:spacing w:after="120"/>
        <w:ind w:firstLine="397"/>
        <w:jc w:val="both"/>
      </w:pPr>
      <w:r>
        <w:rPr>
          <w:rFonts w:ascii="Arial" w:cs="Arial" w:eastAsia="Arial" w:hAnsi="Arial"/>
          <w:sz w:val="24"/>
          <w:szCs w:val="24"/>
        </w:rPr>
        <w:t xml:space="preserve">Если у граждан (семей), указанных в абзаце втором настоящей части, отсутствует регистрация по месту жительства/пребывания, государственное пособие назначается без учета коэффициентов доплат к заработной плате и другим социальным выплатам.</w:t>
      </w:r>
    </w:p>
    <w:p>
      <w:pPr>
        <w:spacing w:after="120"/>
        <w:ind w:firstLine="397"/>
        <w:jc w:val="both"/>
      </w:pPr>
      <w:r>
        <w:rPr>
          <w:rFonts w:ascii="Arial" w:cs="Arial" w:eastAsia="Arial" w:hAnsi="Arial"/>
          <w:sz w:val="24"/>
          <w:szCs w:val="24"/>
        </w:rPr>
        <w:t xml:space="preserve">3. Ежемесячное пособие нуждающимся гражданам (семьям), имеющим детей до 16 лет, "үй-бүлөгө көмөк", ежемесячное пособие "бийик тоолуу аймактардын жашоочуларына көмөк", единовременная выплата "Бала Береке" и ежемесячное пособие "Бала ырысы" назначаются в случае совместного проживания ребенка (детей) с получателем пособия.</w:t>
      </w:r>
    </w:p>
    <w:p>
      <w:pPr>
        <w:spacing w:after="120"/>
        <w:ind w:firstLine="397"/>
        <w:jc w:val="both"/>
      </w:pPr>
      <w:r>
        <w:rPr>
          <w:rFonts w:ascii="Arial" w:cs="Arial" w:eastAsia="Arial" w:hAnsi="Arial"/>
          <w:sz w:val="24"/>
          <w:szCs w:val="24"/>
        </w:rPr>
        <w:t xml:space="preserve">4. Порядок обращения за назначением государственных пособий, назначения и выплаты государственных пособий и перечень документов, необходимых для их назначения, а также порядок межведомственного взаимодействия между государственными органами по вопросам предоставления документов, необходимых для назначения государственных пособий, определяются Кабинетом Министров Кыргызской Республики.</w:t>
      </w:r>
    </w:p>
    <w:p>
      <w:pPr>
        <w:spacing w:after="120"/>
        <w:ind w:firstLine="397"/>
        <w:jc w:val="both"/>
      </w:pPr>
      <w:r>
        <w:rPr>
          <w:rFonts w:ascii="Arial" w:cs="Arial" w:eastAsia="Arial" w:hAnsi="Arial"/>
          <w:sz w:val="24"/>
          <w:szCs w:val="24"/>
        </w:rPr>
        <w:t xml:space="preserve">Информация, необходимая для назначения государственных пособий, запрашиваемая из государственных органов и органов местного самоуправления в рамках межведомственного электронного обмена данными, предоставляется на безвозмездной основе.</w:t>
      </w:r>
    </w:p>
    <w:p>
      <w:pPr>
        <w:spacing w:after="120"/>
        <w:ind w:firstLine="397"/>
        <w:jc w:val="both"/>
      </w:pPr>
      <w:r>
        <w:rPr>
          <w:rFonts w:ascii="Arial" w:cs="Arial" w:eastAsia="Arial" w:hAnsi="Arial"/>
          <w:sz w:val="24"/>
          <w:szCs w:val="24"/>
        </w:rPr>
        <w:t xml:space="preserve">5. Лицам, проживающим в населенных пунктах, где установлены районные коэффициенты доплат к заработной плате и другим социальным выплатам, размеры государственных пособий, кроме единовременной выплаты при рождении ребенка "балага суйунчу", ежемесячного пособия </w:t>
      </w:r>
      <w:r>
        <w:rPr>
          <w:rFonts w:ascii="Arial" w:cs="Arial" w:eastAsia="Arial" w:hAnsi="Arial"/>
          <w:sz w:val="24"/>
          <w:szCs w:val="24"/>
        </w:rPr>
        <w:t xml:space="preserve">“</w:t>
      </w:r>
      <w:r>
        <w:rPr>
          <w:rFonts w:ascii="Arial" w:cs="Arial" w:eastAsia="Arial" w:hAnsi="Arial"/>
          <w:sz w:val="24"/>
          <w:szCs w:val="24"/>
        </w:rPr>
        <w:t xml:space="preserve">бийик тоолуу аймактардын жашоочуларына көмөк</w:t>
      </w:r>
      <w:r>
        <w:rPr>
          <w:rFonts w:ascii="Arial" w:cs="Arial" w:eastAsia="Arial" w:hAnsi="Arial"/>
          <w:sz w:val="24"/>
          <w:szCs w:val="24"/>
        </w:rPr>
        <w:t xml:space="preserve">”</w:t>
      </w:r>
      <w:r>
        <w:rPr>
          <w:rFonts w:ascii="Arial" w:cs="Arial" w:eastAsia="Arial" w:hAnsi="Arial"/>
          <w:sz w:val="24"/>
          <w:szCs w:val="24"/>
        </w:rPr>
        <w:t xml:space="preserve"> и единовременной выплаты </w:t>
      </w:r>
      <w:r>
        <w:rPr>
          <w:rFonts w:ascii="Arial" w:cs="Arial" w:eastAsia="Arial" w:hAnsi="Arial"/>
          <w:sz w:val="24"/>
          <w:szCs w:val="24"/>
        </w:rPr>
        <w:t xml:space="preserve">“</w:t>
      </w:r>
      <w:r>
        <w:rPr>
          <w:rFonts w:ascii="Arial" w:cs="Arial" w:eastAsia="Arial" w:hAnsi="Arial"/>
          <w:sz w:val="24"/>
          <w:szCs w:val="24"/>
        </w:rPr>
        <w:t xml:space="preserve">Бала Береке</w:t>
      </w:r>
      <w:r>
        <w:rPr>
          <w:rFonts w:ascii="Arial" w:cs="Arial" w:eastAsia="Arial" w:hAnsi="Arial"/>
          <w:sz w:val="24"/>
          <w:szCs w:val="24"/>
        </w:rPr>
        <w:t xml:space="preserve">”</w:t>
      </w:r>
      <w:r>
        <w:rPr>
          <w:rFonts w:ascii="Arial" w:cs="Arial" w:eastAsia="Arial" w:hAnsi="Arial"/>
          <w:sz w:val="24"/>
          <w:szCs w:val="24"/>
        </w:rPr>
        <w:t xml:space="preserve">, исчисляются с применением этих коэффициентов.</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m_i_2zpohjddovfaagjf">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ra5ibxei2vztbcum2xwrg">
        <w:r>
          <w:rPr>
            <w:rFonts w:ascii="Arial" w:cs="Arial" w:eastAsia="Arial" w:hAnsi="Arial"/>
            <w:i/>
            <w:iCs/>
            <w:color w:val="1D4ED8"/>
            <w:sz w:val="24"/>
            <w:szCs w:val="24"/>
            <w:u w:val="single"/>
          </w:rPr>
          <w:t xml:space="preserve">10 июля 2020 года № 75</w:t>
        </w:r>
      </w:hyperlink>
      <w:r>
        <w:rPr>
          <w:rFonts w:ascii="Arial" w:cs="Arial" w:eastAsia="Arial" w:hAnsi="Arial"/>
          <w:i/>
          <w:iCs/>
          <w:sz w:val="24"/>
          <w:szCs w:val="24"/>
        </w:rPr>
        <w:t xml:space="preserve">, </w:t>
      </w:r>
      <w:hyperlink w:history="1" r:id="rId2-y65zp54gwb5fb43hqr7">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 </w:t>
      </w:r>
      <w:hyperlink w:history="1" r:id="rIdpuaxv3y5tg3tdcmw-7fh7">
        <w:r>
          <w:rPr>
            <w:rFonts w:ascii="Arial" w:cs="Arial" w:eastAsia="Arial" w:hAnsi="Arial"/>
            <w:i/>
            <w:iCs/>
            <w:color w:val="1D4ED8"/>
            <w:sz w:val="24"/>
            <w:szCs w:val="24"/>
            <w:u w:val="single"/>
          </w:rPr>
          <w:t xml:space="preserve">6 декабря 2024 года </w:t>
        </w:r>
      </w:hyperlink>
      <w:r>
        <w:rPr>
          <w:rFonts w:ascii="Arial" w:cs="Arial" w:eastAsia="Arial" w:hAnsi="Arial"/>
          <w:i/>
          <w:iCs/>
          <w:sz w:val="24"/>
          <w:szCs w:val="24"/>
        </w:rPr>
        <w:t xml:space="preserve">N</w:t>
      </w:r>
      <w:r>
        <w:rPr>
          <w:rFonts w:ascii="Arial" w:cs="Arial" w:eastAsia="Arial" w:hAnsi="Arial"/>
          <w:i/>
          <w:iCs/>
          <w:sz w:val="24"/>
          <w:szCs w:val="24"/>
        </w:rPr>
        <w:t xml:space="preserve"> 193</w:t>
      </w:r>
      <w:r>
        <w:rPr>
          <w:rFonts w:ascii="Arial" w:cs="Arial" w:eastAsia="Arial" w:hAnsi="Arial"/>
          <w:i/>
          <w:iCs/>
          <w:sz w:val="24"/>
          <w:szCs w:val="24"/>
        </w:rPr>
        <w:t xml:space="preserve">, </w:t>
      </w:r>
      <w:hyperlink w:history="1" r:id="rIdqi73-zstadt7sencovfvs">
        <w:r>
          <w:rPr>
            <w:rFonts w:ascii="Arial" w:cs="Arial" w:eastAsia="Arial" w:hAnsi="Arial"/>
            <w:i/>
            <w:iCs/>
            <w:color w:val="1D4ED8"/>
            <w:sz w:val="24"/>
            <w:szCs w:val="24"/>
            <w:u w:val="single"/>
          </w:rPr>
          <w:t xml:space="preserve">24 октября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232</w:t>
        </w:r>
      </w:hyperlink>
      <w:r>
        <w:rPr>
          <w:rFonts w:ascii="Arial" w:cs="Arial" w:eastAsia="Arial" w:hAnsi="Arial"/>
          <w:sz w:val="24"/>
          <w:szCs w:val="24"/>
        </w:rPr>
        <w:t xml:space="preserve">, </w:t>
      </w:r>
      <w:hyperlink w:history="1" r:id="rId44qmd4wji6dfjz9p0sqnt">
        <w:r>
          <w:rPr>
            <w:rFonts w:ascii="Arial" w:cs="Arial" w:eastAsia="Arial" w:hAnsi="Arial"/>
            <w:i/>
            <w:iCs/>
            <w:color w:val="1D4ED8"/>
            <w:sz w:val="24"/>
            <w:szCs w:val="24"/>
            <w:u w:val="single"/>
          </w:rPr>
          <w:t xml:space="preserve">21 мая 2026 года №71</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Выплата государственных пособий</w:t>
      </w:r>
    </w:p>
    <w:p>
      <w:pPr>
        <w:spacing w:after="120"/>
        <w:ind w:firstLine="397"/>
        <w:jc w:val="both"/>
      </w:pPr>
      <w:r>
        <w:rPr>
          <w:rFonts w:ascii="Arial" w:cs="Arial" w:eastAsia="Arial" w:hAnsi="Arial"/>
          <w:sz w:val="24"/>
          <w:szCs w:val="24"/>
        </w:rPr>
        <w:t xml:space="preserve">1. Государственные пособия выплачиваются за текущий месяц не позднее 30 числа текущего месяца.</w:t>
      </w:r>
    </w:p>
    <w:p>
      <w:pPr>
        <w:spacing w:after="120"/>
        <w:ind w:firstLine="397"/>
        <w:jc w:val="both"/>
      </w:pPr>
      <w:r>
        <w:rPr>
          <w:rFonts w:ascii="Arial" w:cs="Arial" w:eastAsia="Arial" w:hAnsi="Arial"/>
          <w:sz w:val="24"/>
          <w:szCs w:val="24"/>
        </w:rPr>
        <w:t xml:space="preserve">2. Назначенные и не востребованные своевременно получателями ежемесячные государственные пособия выплачиваются за весь прошлый период, кроме периода, в котором в соответствии со </w:t>
      </w:r>
      <w:r>
        <w:rPr>
          <w:rFonts w:ascii="Arial" w:cs="Arial" w:eastAsia="Arial" w:hAnsi="Arial"/>
          <w:sz w:val="24"/>
          <w:szCs w:val="24"/>
        </w:rPr>
        <w:t xml:space="preserve">статьей 14</w:t>
      </w:r>
      <w:r>
        <w:rPr>
          <w:rFonts w:ascii="Arial" w:cs="Arial" w:eastAsia="Arial" w:hAnsi="Arial"/>
          <w:sz w:val="24"/>
          <w:szCs w:val="24"/>
        </w:rPr>
        <w:t xml:space="preserve"> настоящего Закона выплата государственных пособий прекращается.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Перерасчет государственных пособий</w:t>
      </w:r>
    </w:p>
    <w:p>
      <w:pPr>
        <w:spacing w:after="120"/>
        <w:ind w:firstLine="397"/>
        <w:jc w:val="both"/>
      </w:pPr>
      <w:r>
        <w:rPr>
          <w:rFonts w:ascii="Arial" w:cs="Arial" w:eastAsia="Arial" w:hAnsi="Arial"/>
          <w:sz w:val="24"/>
          <w:szCs w:val="24"/>
        </w:rPr>
        <w:t xml:space="preserve">Перерасчет государственных пособий производится в случаях:</w:t>
      </w:r>
    </w:p>
    <w:p>
      <w:pPr>
        <w:spacing w:after="120"/>
        <w:ind w:firstLine="397"/>
        <w:jc w:val="both"/>
      </w:pPr>
      <w:r>
        <w:rPr>
          <w:rFonts w:ascii="Arial" w:cs="Arial" w:eastAsia="Arial" w:hAnsi="Arial"/>
          <w:sz w:val="24"/>
          <w:szCs w:val="24"/>
        </w:rPr>
        <w:t xml:space="preserve">1) установления Кабинетом Министров Кыргызской Республики новых размеров пособий;</w:t>
      </w:r>
    </w:p>
    <w:p>
      <w:pPr>
        <w:spacing w:after="120"/>
        <w:ind w:firstLine="397"/>
        <w:jc w:val="both"/>
      </w:pPr>
      <w:r>
        <w:rPr>
          <w:rFonts w:ascii="Arial" w:cs="Arial" w:eastAsia="Arial" w:hAnsi="Arial"/>
          <w:sz w:val="24"/>
          <w:szCs w:val="24"/>
        </w:rPr>
        <w:t xml:space="preserve">2) установления (снятия) районного коэффициента или изменения его размера;</w:t>
      </w:r>
    </w:p>
    <w:p>
      <w:pPr>
        <w:spacing w:after="120"/>
        <w:ind w:firstLine="397"/>
        <w:jc w:val="both"/>
      </w:pPr>
      <w:r>
        <w:rPr>
          <w:rFonts w:ascii="Arial" w:cs="Arial" w:eastAsia="Arial" w:hAnsi="Arial"/>
          <w:sz w:val="24"/>
          <w:szCs w:val="24"/>
        </w:rPr>
        <w:t xml:space="preserve">3) изменения группы инвалидности;</w:t>
      </w:r>
    </w:p>
    <w:p>
      <w:pPr>
        <w:spacing w:after="120"/>
        <w:ind w:firstLine="397"/>
        <w:jc w:val="both"/>
      </w:pPr>
      <w:r>
        <w:rPr>
          <w:rFonts w:ascii="Arial" w:cs="Arial" w:eastAsia="Arial" w:hAnsi="Arial"/>
          <w:sz w:val="24"/>
          <w:szCs w:val="24"/>
        </w:rPr>
        <w:t xml:space="preserve">4) изменения места жительства/пребывания получателя, вследствие которого должен быть изменен размер государственного пособия.</w:t>
      </w:r>
    </w:p>
    <w:p>
      <w:pPr>
        <w:spacing w:after="120"/>
        <w:ind w:firstLine="397"/>
        <w:jc w:val="both"/>
      </w:pPr>
      <w:r>
        <w:rPr>
          <w:rFonts w:ascii="Arial" w:cs="Arial" w:eastAsia="Arial" w:hAnsi="Arial"/>
          <w:i/>
          <w:iCs/>
          <w:sz w:val="24"/>
          <w:szCs w:val="24"/>
        </w:rPr>
        <w:t xml:space="preserve">(В редакции Законов КР от </w:t>
      </w:r>
      <w:hyperlink w:history="1" r:id="rIdpkf7vhaupml-rtb9cy_ee">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5mvh4knfrjak8nd4eu740">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14. Условия прекращения выплаты государственного пособия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Выплата государственного пособия прекращается в случаях:</w:t>
      </w:r>
    </w:p>
    <w:p>
      <w:pPr>
        <w:spacing w:after="120"/>
        <w:ind w:firstLine="397"/>
        <w:jc w:val="both"/>
      </w:pPr>
      <w:r>
        <w:rPr>
          <w:rFonts w:ascii="Arial" w:cs="Arial" w:eastAsia="Arial" w:hAnsi="Arial"/>
          <w:sz w:val="24"/>
          <w:szCs w:val="24"/>
        </w:rPr>
        <w:t xml:space="preserve">1) непредоставления в установленные Кабинетом Министров Кыргызской Республики сроки требуемых документов;</w:t>
      </w:r>
    </w:p>
    <w:p>
      <w:pPr>
        <w:spacing w:after="120"/>
        <w:ind w:firstLine="397"/>
        <w:jc w:val="both"/>
      </w:pPr>
      <w:r>
        <w:rPr>
          <w:rFonts w:ascii="Arial" w:cs="Arial" w:eastAsia="Arial" w:hAnsi="Arial"/>
          <w:i/>
          <w:iCs/>
          <w:sz w:val="24"/>
          <w:szCs w:val="24"/>
        </w:rPr>
        <w:t xml:space="preserve">2)</w:t>
      </w:r>
      <w:r>
        <w:rPr>
          <w:rFonts w:ascii="Arial" w:cs="Arial" w:eastAsia="Arial" w:hAnsi="Arial"/>
          <w:i/>
          <w:iCs/>
          <w:sz w:val="24"/>
          <w:szCs w:val="24"/>
        </w:rPr>
        <w:t xml:space="preserve">(утратил силу в соответствии с </w:t>
      </w:r>
      <w:hyperlink w:history="1" r:id="rIdvcdvvflyyipsrus8medy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марта 2018 года № 33)</w:t>
      </w:r>
    </w:p>
    <w:p>
      <w:pPr>
        <w:spacing w:after="120"/>
        <w:ind w:firstLine="397"/>
        <w:jc w:val="both"/>
      </w:pPr>
      <w:r>
        <w:rPr>
          <w:rFonts w:ascii="Arial" w:cs="Arial" w:eastAsia="Arial" w:hAnsi="Arial"/>
          <w:sz w:val="24"/>
          <w:szCs w:val="24"/>
        </w:rPr>
        <w:t xml:space="preserve">3) выезда получателя на постоянное место жительства за пределы республики;</w:t>
      </w:r>
    </w:p>
    <w:p>
      <w:pPr>
        <w:spacing w:after="120"/>
        <w:ind w:firstLine="397"/>
        <w:jc w:val="both"/>
      </w:pPr>
      <w:r>
        <w:rPr>
          <w:rFonts w:ascii="Arial" w:cs="Arial" w:eastAsia="Arial" w:hAnsi="Arial"/>
          <w:sz w:val="24"/>
          <w:szCs w:val="24"/>
        </w:rPr>
        <w:t xml:space="preserve">4) смерти лица, на которое назначено пособие;</w:t>
      </w:r>
    </w:p>
    <w:p>
      <w:pPr>
        <w:spacing w:after="120"/>
        <w:ind w:firstLine="397"/>
        <w:jc w:val="both"/>
      </w:pPr>
      <w:r>
        <w:rPr>
          <w:rFonts w:ascii="Arial" w:cs="Arial" w:eastAsia="Arial" w:hAnsi="Arial"/>
          <w:sz w:val="24"/>
          <w:szCs w:val="24"/>
        </w:rPr>
        <w:t xml:space="preserve">5) достижения ребенком, на которого назначено пособие, 16 лет (в случае получения ежемесячного пособия нуждающимся гражданам (семьям), имеющим детей до 16 лет, "уй-булого комок");</w:t>
      </w:r>
    </w:p>
    <w:p>
      <w:pPr>
        <w:spacing w:after="120"/>
        <w:ind w:firstLine="397"/>
        <w:jc w:val="both"/>
      </w:pPr>
      <w:r>
        <w:rPr>
          <w:rFonts w:ascii="Arial" w:cs="Arial" w:eastAsia="Arial" w:hAnsi="Arial"/>
          <w:sz w:val="24"/>
          <w:szCs w:val="24"/>
        </w:rPr>
        <w:t xml:space="preserve">6) достижения получателем ежемесячного социального пособия по случаю потери родителя, достижения ребенком, получающим ежемесячное пособие детям, оба родителя которого неизвестны, возраста 16 лет, учащимися общеобразовательной организации при окончании обучения, достижения учащимися начального профессионального учебного заведения, студентами среднего и высшего профессионального учебного заведения возраста 23 лет;</w:t>
      </w:r>
    </w:p>
    <w:p>
      <w:pPr>
        <w:spacing w:after="120"/>
        <w:ind w:firstLine="397"/>
        <w:jc w:val="both"/>
      </w:pPr>
      <w:r>
        <w:rPr>
          <w:rFonts w:ascii="Arial" w:cs="Arial" w:eastAsia="Arial" w:hAnsi="Arial"/>
          <w:sz w:val="24"/>
          <w:szCs w:val="24"/>
        </w:rPr>
        <w:t xml:space="preserve">7) истечения срока инвалидности (в случае получения ежемесячного социального пособия по инвалидности);</w:t>
      </w:r>
    </w:p>
    <w:p>
      <w:pPr>
        <w:spacing w:after="120"/>
        <w:ind w:firstLine="397"/>
        <w:jc w:val="both"/>
      </w:pPr>
      <w:r>
        <w:rPr>
          <w:rFonts w:ascii="Arial" w:cs="Arial" w:eastAsia="Arial" w:hAnsi="Arial"/>
          <w:sz w:val="24"/>
          <w:szCs w:val="24"/>
        </w:rPr>
        <w:t xml:space="preserve">8) достижения ребенком, рожденным от матери, живущей с ВИЧ/СПИДом, возраста 18 месяцев;</w:t>
      </w:r>
    </w:p>
    <w:p>
      <w:pPr>
        <w:spacing w:after="120"/>
        <w:ind w:firstLine="397"/>
        <w:jc w:val="both"/>
      </w:pPr>
      <w:r>
        <w:rPr>
          <w:rFonts w:ascii="Arial" w:cs="Arial" w:eastAsia="Arial" w:hAnsi="Arial"/>
          <w:sz w:val="24"/>
          <w:szCs w:val="24"/>
        </w:rPr>
        <w:t xml:space="preserve">9) невостребования пособия ("балага сүйүнчү", "үй-бүлөгө көмөк", "бийик тоолуу аймактардын жашоочуларына көмөк", "Бала Береке", "Бала ырысы") в течение 6 месяцев (ежемесячные социальные пособия - в течение 12 месяцев) со дня перечисления суммы государственных пособий;</w:t>
      </w:r>
    </w:p>
    <w:p>
      <w:pPr>
        <w:spacing w:after="120"/>
        <w:ind w:firstLine="397"/>
        <w:jc w:val="both"/>
      </w:pPr>
      <w:r>
        <w:rPr>
          <w:rFonts w:ascii="Arial" w:cs="Arial" w:eastAsia="Arial" w:hAnsi="Arial"/>
          <w:sz w:val="24"/>
          <w:szCs w:val="24"/>
        </w:rPr>
        <w:t xml:space="preserve">10) определения получателя государственного пособия на государственное обеспечение, за исключением детей, потерявших обоих родителей (дети-сироты);</w:t>
      </w:r>
    </w:p>
    <w:p>
      <w:pPr>
        <w:spacing w:after="120"/>
        <w:ind w:firstLine="397"/>
        <w:jc w:val="both"/>
      </w:pPr>
      <w:r>
        <w:rPr>
          <w:rFonts w:ascii="Arial" w:cs="Arial" w:eastAsia="Arial" w:hAnsi="Arial"/>
          <w:sz w:val="24"/>
          <w:szCs w:val="24"/>
        </w:rPr>
        <w:t xml:space="preserve">11) установления факта необоснованного назначения пособия;</w:t>
      </w:r>
    </w:p>
    <w:p>
      <w:pPr>
        <w:spacing w:after="120"/>
        <w:ind w:firstLine="397"/>
        <w:jc w:val="both"/>
      </w:pPr>
      <w:r>
        <w:rPr>
          <w:rFonts w:ascii="Arial" w:cs="Arial" w:eastAsia="Arial" w:hAnsi="Arial"/>
          <w:sz w:val="24"/>
          <w:szCs w:val="24"/>
        </w:rPr>
        <w:t xml:space="preserve">12) усыновления (удочерения) или восстановления родителем (родителями) ребенка, получающего ежемесячное пособие детям, оба родителя которых неизвестны, родительских прав.</w:t>
      </w:r>
    </w:p>
    <w:p>
      <w:pPr>
        <w:spacing w:after="120"/>
        <w:ind w:firstLine="397"/>
        <w:jc w:val="both"/>
      </w:pPr>
      <w:r>
        <w:rPr>
          <w:rFonts w:ascii="Arial" w:cs="Arial" w:eastAsia="Arial" w:hAnsi="Arial"/>
          <w:sz w:val="24"/>
          <w:szCs w:val="24"/>
        </w:rPr>
        <w:t xml:space="preserve">13) переезда граждан (семей), получающих ежемесячное пособие "бийик тоолуу аймактардын жашоочуларына к</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к", в населенные пункты, не расположенные в высокогорных и отдаленных труднодоступных зонах или на отдельных приграничных территориях, имеющих особый статус;</w:t>
      </w:r>
    </w:p>
    <w:p>
      <w:pPr>
        <w:spacing w:after="120"/>
        <w:ind w:firstLine="397"/>
        <w:jc w:val="both"/>
      </w:pPr>
      <w:r>
        <w:rPr>
          <w:rFonts w:ascii="Arial" w:cs="Arial" w:eastAsia="Arial" w:hAnsi="Arial"/>
          <w:sz w:val="24"/>
          <w:szCs w:val="24"/>
        </w:rPr>
        <w:t xml:space="preserve">13</w:t>
      </w:r>
      <w:r>
        <w:rPr>
          <w:rFonts w:ascii="Arial" w:cs="Arial" w:eastAsia="Arial" w:hAnsi="Arial"/>
          <w:sz w:val="24"/>
          <w:szCs w:val="24"/>
        </w:rPr>
        <w:t xml:space="preserve">1</w:t>
      </w:r>
      <w:r>
        <w:rPr>
          <w:rFonts w:ascii="Arial" w:cs="Arial" w:eastAsia="Arial" w:hAnsi="Arial"/>
          <w:sz w:val="24"/>
          <w:szCs w:val="24"/>
        </w:rPr>
        <w:t xml:space="preserve">) предоставления социальной помощи на основе социального контракта получателю ежемесячного пособия нуждающимся гражданам (семьям), имеющим детей до 16 лет, "</w:t>
      </w:r>
      <w:r>
        <w:rPr>
          <w:rFonts w:ascii="Arial" w:cs="Arial" w:eastAsia="Arial" w:hAnsi="Arial"/>
          <w:sz w:val="24"/>
          <w:szCs w:val="24"/>
        </w:rPr>
        <w:t xml:space="preserve">ү</w:t>
      </w:r>
      <w:r>
        <w:rPr>
          <w:rFonts w:ascii="Arial" w:cs="Arial" w:eastAsia="Arial" w:hAnsi="Arial"/>
          <w:sz w:val="24"/>
          <w:szCs w:val="24"/>
        </w:rPr>
        <w:t xml:space="preserve">й-б</w:t>
      </w:r>
      <w:r>
        <w:rPr>
          <w:rFonts w:ascii="Arial" w:cs="Arial" w:eastAsia="Arial" w:hAnsi="Arial"/>
          <w:sz w:val="24"/>
          <w:szCs w:val="24"/>
        </w:rPr>
        <w:t xml:space="preserve">ү</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 к</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к". При этом выплата пособия прекращается по окончании 3 месяцев, следующих за месяцем заключения социального контракта, и ограничивается в течение последующих 3 лет (за исключением наступления обстоятельств непреодолимой силы или добровольного отказа от социального контракта с возмещением в денежной форме полной суммы оказанной социальной помощи)</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14) достижения детьми граждан (семей), получающих ежемесячное пособие "бийик тоолуу аймактардын жашоочуларына көмөк" и ежемесячное пособие "Бала ырысы", возраста 3 лет.</w:t>
      </w:r>
    </w:p>
    <w:p>
      <w:pPr>
        <w:spacing w:after="120"/>
        <w:ind w:firstLine="397"/>
        <w:jc w:val="both"/>
      </w:pPr>
      <w:r>
        <w:rPr>
          <w:rFonts w:ascii="Arial" w:cs="Arial" w:eastAsia="Arial" w:hAnsi="Arial"/>
          <w:sz w:val="24"/>
          <w:szCs w:val="24"/>
        </w:rPr>
        <w:t xml:space="preserve">2. При наступлении обстоятельств, влекущих прекращение выплаты государственного пособия или пересмотра его размера, получатель должен информировать об этом уполномоченный территориальный орган в сфере социального </w:t>
      </w:r>
      <w:r>
        <w:rPr>
          <w:rFonts w:ascii="Arial" w:cs="Arial" w:eastAsia="Arial" w:hAnsi="Arial"/>
          <w:sz w:val="24"/>
          <w:szCs w:val="24"/>
        </w:rPr>
        <w:t xml:space="preserve">обеспечения</w:t>
      </w:r>
      <w:r>
        <w:rPr>
          <w:rFonts w:ascii="Arial" w:cs="Arial" w:eastAsia="Arial" w:hAnsi="Arial"/>
          <w:sz w:val="24"/>
          <w:szCs w:val="24"/>
        </w:rPr>
        <w:t xml:space="preserve"> в течение 5 дней.</w:t>
      </w:r>
    </w:p>
    <w:p>
      <w:pPr>
        <w:spacing w:after="120"/>
        <w:ind w:firstLine="397"/>
        <w:jc w:val="both"/>
      </w:pPr>
      <w:r>
        <w:rPr>
          <w:rFonts w:ascii="Arial" w:cs="Arial" w:eastAsia="Arial" w:hAnsi="Arial"/>
          <w:sz w:val="24"/>
          <w:szCs w:val="24"/>
        </w:rPr>
        <w:t xml:space="preserve">3. Выплата государственного пособия прекращается с месяца, следующего за месяцем, в котором произошли изменения, кроме ежемесячных социальных пособий лицам с ограниченными возможностями здоровья.</w:t>
      </w:r>
    </w:p>
    <w:p>
      <w:pPr>
        <w:spacing w:after="120"/>
        <w:ind w:firstLine="397"/>
        <w:jc w:val="both"/>
      </w:pPr>
      <w:r>
        <w:rPr>
          <w:rFonts w:ascii="Arial" w:cs="Arial" w:eastAsia="Arial" w:hAnsi="Arial"/>
          <w:sz w:val="24"/>
          <w:szCs w:val="24"/>
        </w:rPr>
        <w:t xml:space="preserve">В случаях, предусмотренных пунктом 2-1 </w:t>
      </w:r>
      <w:r>
        <w:rPr>
          <w:rFonts w:ascii="Arial" w:cs="Arial" w:eastAsia="Arial" w:hAnsi="Arial"/>
          <w:sz w:val="24"/>
          <w:szCs w:val="24"/>
        </w:rPr>
        <w:t xml:space="preserve">статьи 17</w:t>
      </w:r>
      <w:r>
        <w:rPr>
          <w:rFonts w:ascii="Arial" w:cs="Arial" w:eastAsia="Arial" w:hAnsi="Arial"/>
          <w:sz w:val="24"/>
          <w:szCs w:val="24"/>
        </w:rPr>
        <w:t xml:space="preserve"> Закона Кыргызской Республики "О государственном пенсионном социальном страховании", ежемесячные социальные пособия лицам с ограниченными возможностями здоровья продолжают выплачиваться до первого числа месяца, следующего за месяцем, в котором назначена пенсия по инвалидности.</w:t>
      </w:r>
    </w:p>
    <w:p>
      <w:pPr>
        <w:spacing w:after="120"/>
        <w:ind w:firstLine="397"/>
        <w:jc w:val="both"/>
      </w:pPr>
      <w:r>
        <w:rPr>
          <w:rFonts w:ascii="Arial" w:cs="Arial" w:eastAsia="Arial" w:hAnsi="Arial"/>
          <w:sz w:val="24"/>
          <w:szCs w:val="24"/>
        </w:rPr>
        <w:t xml:space="preserve">4. В случае переезда лица (по достижении: мужчины - 65 лет, женщины - 60 лет; матери-героини - 55 лет), ранее проживавшего в условиях высокогорья, которому уже назначено ежемесячное социальное пособие на условиях льготного выхода на пособие, на постоянное место жительства в зоны, не входящие в Перечень высокогорных и отдаленных зон, ежемесячное социальное пособие продолжает выплачиваться по новому месту жительства/пребывания, но без учета районного коэффициента.</w:t>
      </w:r>
    </w:p>
    <w:p>
      <w:pPr>
        <w:spacing w:after="120"/>
        <w:ind w:firstLine="397"/>
        <w:jc w:val="both"/>
      </w:pPr>
      <w:r>
        <w:rPr>
          <w:rFonts w:ascii="Arial" w:cs="Arial" w:eastAsia="Arial" w:hAnsi="Arial"/>
          <w:i/>
          <w:iCs/>
          <w:sz w:val="24"/>
          <w:szCs w:val="24"/>
        </w:rPr>
        <w:t xml:space="preserve">(В редакции Законов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x8ucxyj-uktnqzd0plqgi">
        <w:r>
          <w:rPr>
            <w:rFonts w:ascii="Arial" w:cs="Arial" w:eastAsia="Arial" w:hAnsi="Arial"/>
            <w:i/>
            <w:iCs/>
            <w:color w:val="1D4ED8"/>
            <w:sz w:val="24"/>
            <w:szCs w:val="24"/>
            <w:u w:val="single"/>
          </w:rPr>
          <w:t xml:space="preserve">30 марта 2018 года № 33</w:t>
        </w:r>
      </w:hyperlink>
      <w:r>
        <w:rPr>
          <w:rFonts w:ascii="Arial" w:cs="Arial" w:eastAsia="Arial" w:hAnsi="Arial"/>
          <w:i/>
          <w:iCs/>
          <w:sz w:val="24"/>
          <w:szCs w:val="24"/>
        </w:rPr>
        <w:t xml:space="preserve">, </w:t>
      </w:r>
      <w:hyperlink w:history="1" r:id="rIdtljlogntv7aplngy_kigc">
        <w:r>
          <w:rPr>
            <w:rFonts w:ascii="Arial" w:cs="Arial" w:eastAsia="Arial" w:hAnsi="Arial"/>
            <w:i/>
            <w:iCs/>
            <w:color w:val="1D4ED8"/>
            <w:sz w:val="24"/>
            <w:szCs w:val="24"/>
            <w:u w:val="single"/>
          </w:rPr>
          <w:t xml:space="preserve">10 июля 2020 года № 75</w:t>
        </w:r>
      </w:hyperlink>
      <w:r>
        <w:rPr>
          <w:rFonts w:ascii="Arial" w:cs="Arial" w:eastAsia="Arial" w:hAnsi="Arial"/>
          <w:i/>
          <w:iCs/>
          <w:sz w:val="24"/>
          <w:szCs w:val="24"/>
        </w:rPr>
        <w:t xml:space="preserve">, </w:t>
      </w:r>
      <w:hyperlink w:history="1" r:id="rIdkiecvwq8jdcqgjaxx1lo4">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 </w:t>
      </w:r>
      <w:hyperlink w:history="1" r:id="rIdbc4hcwpuabnxo1ytzdmn0">
        <w:r>
          <w:rPr>
            <w:rFonts w:ascii="Arial" w:cs="Arial" w:eastAsia="Arial" w:hAnsi="Arial"/>
            <w:i/>
            <w:iCs/>
            <w:color w:val="1D4ED8"/>
            <w:sz w:val="24"/>
            <w:szCs w:val="24"/>
            <w:u w:val="single"/>
          </w:rPr>
          <w:t xml:space="preserve">16 февраля 2024 года № 48</w:t>
        </w:r>
      </w:hyperlink>
      <w:r>
        <w:rPr>
          <w:rFonts w:ascii="Arial" w:cs="Arial" w:eastAsia="Arial" w:hAnsi="Arial"/>
          <w:i/>
          <w:iCs/>
          <w:sz w:val="24"/>
          <w:szCs w:val="24"/>
        </w:rPr>
        <w:t xml:space="preserve">, </w:t>
      </w:r>
      <w:hyperlink w:history="1" r:id="rIdwafnwsfjng05-wkwcsai2">
        <w:r>
          <w:rPr>
            <w:rFonts w:ascii="Arial" w:cs="Arial" w:eastAsia="Arial" w:hAnsi="Arial"/>
            <w:i/>
            <w:iCs/>
            <w:color w:val="1D4ED8"/>
            <w:sz w:val="24"/>
            <w:szCs w:val="24"/>
            <w:u w:val="single"/>
          </w:rPr>
          <w:t xml:space="preserve">6 декабря 2024 года N 193</w:t>
        </w:r>
      </w:hyperlink>
      <w:r>
        <w:rPr>
          <w:rFonts w:ascii="Arial" w:cs="Arial" w:eastAsia="Arial" w:hAnsi="Arial"/>
          <w:i/>
          <w:iCs/>
          <w:sz w:val="24"/>
          <w:szCs w:val="24"/>
        </w:rPr>
        <w:t xml:space="preserve">, </w:t>
      </w:r>
      <w:hyperlink w:history="1" r:id="rIdydsur15nrszylbidplhlr">
        <w:r>
          <w:rPr>
            <w:rFonts w:ascii="Arial" w:cs="Arial" w:eastAsia="Arial" w:hAnsi="Arial"/>
            <w:i/>
            <w:iCs/>
            <w:color w:val="1D4ED8"/>
            <w:sz w:val="24"/>
            <w:szCs w:val="24"/>
            <w:u w:val="single"/>
          </w:rPr>
          <w:t xml:space="preserve">9 декабря 2024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198</w:t>
        </w:r>
      </w:hyperlink>
      <w:r>
        <w:rPr>
          <w:rFonts w:ascii="Arial" w:cs="Arial" w:eastAsia="Arial" w:hAnsi="Arial"/>
          <w:i/>
          <w:iCs/>
          <w:sz w:val="24"/>
          <w:szCs w:val="24"/>
        </w:rPr>
        <w:t xml:space="preserve">, </w:t>
      </w:r>
      <w:hyperlink w:history="1" r:id="rIdkj5gnren-jt0bj6reumd5">
        <w:r>
          <w:rPr>
            <w:rFonts w:ascii="Arial" w:cs="Arial" w:eastAsia="Arial" w:hAnsi="Arial"/>
            <w:i/>
            <w:iCs/>
            <w:color w:val="1D4ED8"/>
            <w:sz w:val="24"/>
            <w:szCs w:val="24"/>
            <w:u w:val="single"/>
          </w:rPr>
          <w:t xml:space="preserve">24 октября 2025 года </w:t>
        </w:r>
        <w:r>
          <w:rPr>
            <w:rFonts w:ascii="Arial" w:cs="Arial" w:eastAsia="Arial" w:hAnsi="Arial"/>
            <w:i/>
            <w:iCs/>
            <w:color w:val="1D4ED8"/>
            <w:sz w:val="24"/>
            <w:szCs w:val="24"/>
            <w:u w:val="single"/>
          </w:rPr>
          <w:t xml:space="preserve">№ </w:t>
        </w:r>
        <w:r>
          <w:rPr>
            <w:rFonts w:ascii="Arial" w:cs="Arial" w:eastAsia="Arial" w:hAnsi="Arial"/>
            <w:i/>
            <w:iCs/>
            <w:color w:val="1D4ED8"/>
            <w:sz w:val="24"/>
            <w:szCs w:val="24"/>
            <w:u w:val="single"/>
          </w:rPr>
          <w:t xml:space="preserve">232</w:t>
        </w:r>
      </w:hyperlink>
      <w:r>
        <w:rPr>
          <w:rFonts w:ascii="Arial" w:cs="Arial" w:eastAsia="Arial" w:hAnsi="Arial"/>
          <w:sz w:val="24"/>
          <w:szCs w:val="24"/>
        </w:rPr>
        <w:t xml:space="preserve">, </w:t>
      </w:r>
      <w:hyperlink w:history="1" r:id="rId10nik9xy3vszmwcqmjk7k">
        <w:r>
          <w:rPr>
            <w:rFonts w:ascii="Arial" w:cs="Arial" w:eastAsia="Arial" w:hAnsi="Arial"/>
            <w:i/>
            <w:iCs/>
            <w:color w:val="1D4ED8"/>
            <w:sz w:val="24"/>
            <w:szCs w:val="24"/>
            <w:u w:val="single"/>
          </w:rPr>
          <w:t xml:space="preserve">21 мая 2026 года №71</w:t>
        </w:r>
      </w:hyperlink>
      <w:r>
        <w:rPr>
          <w:rFonts w:ascii="Arial" w:cs="Arial" w:eastAsia="Arial" w:hAnsi="Arial"/>
          <w:sz w:val="24"/>
          <w:szCs w:val="24"/>
        </w:rPr>
        <w:t xml:space="preserve">, </w:t>
      </w:r>
      <w:hyperlink w:history="1" r:id="rIdrnbbsnjbsiwgiwo8wcwch">
        <w:r>
          <w:rPr>
            <w:rFonts w:ascii="Arial" w:cs="Arial" w:eastAsia="Arial" w:hAnsi="Arial"/>
            <w:i/>
            <w:iCs/>
            <w:color w:val="1D4ED8"/>
            <w:sz w:val="24"/>
            <w:szCs w:val="24"/>
            <w:u w:val="single"/>
          </w:rPr>
          <w:t xml:space="preserve">23 июня 2026 года № 93</w:t>
        </w:r>
      </w:hyperlink>
      <w:r>
        <w:rPr>
          <w:rFonts w:ascii="Arial" w:cs="Arial" w:eastAsia="Arial" w:hAnsi="Arial"/>
          <w:sz w:val="24"/>
          <w:szCs w:val="24"/>
        </w:rPr>
        <w:t xml:space="preserve">)</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15. Удержания из государственных пособий</w:t>
      </w:r>
    </w:p>
    <w:p>
      <w:pPr>
        <w:spacing w:after="120"/>
        <w:ind w:firstLine="397"/>
        <w:jc w:val="both"/>
      </w:pPr>
      <w:r>
        <w:rPr>
          <w:rFonts w:ascii="Arial" w:cs="Arial" w:eastAsia="Arial" w:hAnsi="Arial"/>
          <w:sz w:val="24"/>
          <w:szCs w:val="24"/>
        </w:rPr>
        <w:t xml:space="preserve">1. Удержание из государственных пособий, в том числе излишне выплаченных сумм государственных пособий, производится на основании судебных решений, определений, постановлений и приговоров (в части имущественных взысканий), исполнительных надписей нотариальных контор и других решений и постановлений, исполнение которых в соответствии с законодательством Кыргызской Республики производится в порядке, установленном для исполнения судебных решений.</w:t>
      </w:r>
    </w:p>
    <w:p>
      <w:pPr>
        <w:spacing w:after="120"/>
        <w:ind w:firstLine="397"/>
        <w:jc w:val="both"/>
      </w:pPr>
      <w:r>
        <w:rPr>
          <w:rFonts w:ascii="Arial" w:cs="Arial" w:eastAsia="Arial" w:hAnsi="Arial"/>
          <w:sz w:val="24"/>
          <w:szCs w:val="24"/>
        </w:rPr>
        <w:t xml:space="preserve">2. Размеры удержаний из государственных пособий исчисляются из суммы, причитающейся получателю к выплате, но не свыше 50 процентов месячного размера пособия.</w:t>
      </w:r>
    </w:p>
    <w:p>
      <w:pPr>
        <w:spacing w:after="120"/>
        <w:ind w:firstLine="397"/>
        <w:jc w:val="both"/>
      </w:pPr>
      <w:r>
        <w:rPr>
          <w:rFonts w:ascii="Arial" w:cs="Arial" w:eastAsia="Arial" w:hAnsi="Arial"/>
          <w:sz w:val="24"/>
          <w:szCs w:val="24"/>
        </w:rPr>
        <w:t xml:space="preserve">3. Никакие другие удержания из государственных пособий, кроме указанных выше, не допускаются.</w:t>
      </w:r>
    </w:p>
    <w:p>
      <w:pPr>
        <w:spacing w:after="120"/>
        <w:ind w:firstLine="397"/>
        <w:jc w:val="both"/>
      </w:pPr>
      <w:r>
        <w:rPr>
          <w:rFonts w:ascii="Arial" w:cs="Arial" w:eastAsia="Arial" w:hAnsi="Arial"/>
          <w:sz w:val="24"/>
          <w:szCs w:val="24"/>
        </w:rPr>
        <w:t xml:space="preserve">4. В случае прекращения выплаты государственных пособий до полного погашения задолженности по излишне выплаченным суммам государственных пособий оставшаяся задолженность взыскивается в судебном порядке.</w:t>
      </w:r>
    </w:p>
    <w:p>
      <w:pPr>
        <w:spacing w:after="120"/>
        <w:ind w:firstLine="397"/>
        <w:jc w:val="both"/>
      </w:pPr>
      <w:r>
        <w:rPr>
          <w:rFonts w:ascii="Arial" w:cs="Arial" w:eastAsia="Arial" w:hAnsi="Arial"/>
          <w:sz w:val="24"/>
          <w:szCs w:val="24"/>
        </w:rPr>
        <w:t xml:space="preserve">5. Сумма удержания возмещается в республиканский бюджет.</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Ответственность и защита граждан, получающих государственное пособие</w:t>
      </w:r>
    </w:p>
    <w:p>
      <w:pPr>
        <w:spacing w:after="60" w:before="20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16. Ответственность граждан и органов, предоставляющих информацию о получателе государственного пособия</w:t>
      </w:r>
    </w:p>
    <w:p>
      <w:pPr>
        <w:spacing w:after="120"/>
        <w:ind w:firstLine="397"/>
        <w:jc w:val="both"/>
      </w:pPr>
      <w:r>
        <w:rPr>
          <w:rFonts w:ascii="Arial" w:cs="Arial" w:eastAsia="Arial" w:hAnsi="Arial"/>
          <w:sz w:val="24"/>
          <w:szCs w:val="24"/>
        </w:rPr>
        <w:t xml:space="preserve">1. Лица, представившие недостоверную информацию, повлекшую неправильное назначение государственного пособия, и лица, виновные в представлении преднамеренно ложной информации при обращении за назначением государственных пособий, несут ответственность в соответствии с законодательством о правонарушениях или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2. Выплата государственного пособия лицу, предоставившему заведомо ложные сведения о праве на государственное пособие, либо не сообщившему своевременно о наступлении обстоятельств, влекущих необоснованное назначение пособия, прекращается с момента обнаружения этого факта. При этом незаконно выданные денежные средства подлежат возврату в республиканский бюджет, а заявление о новом назначении государственного пособия не принимается в течение 12 месяцев.</w:t>
      </w:r>
    </w:p>
    <w:p>
      <w:pPr>
        <w:spacing w:after="120"/>
        <w:ind w:firstLine="397"/>
        <w:jc w:val="both"/>
      </w:pPr>
      <w:r>
        <w:rPr>
          <w:rFonts w:ascii="Arial" w:cs="Arial" w:eastAsia="Arial" w:hAnsi="Arial"/>
          <w:i/>
          <w:iCs/>
          <w:sz w:val="24"/>
          <w:szCs w:val="24"/>
        </w:rPr>
        <w:t xml:space="preserve">(В редакции Закона КР от </w:t>
      </w:r>
      <w:hyperlink w:history="1" r:id="rIdihuu8xisfwljeq2y0u89z">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17. Ответственность за неправильное назначение, выплату и задержку выплаты государственных пособий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Должностные лица, виновные в неправильном назначении и выплате государственных пособий, несут ответственность в соответствии с законодательством о правонарушениях или уголовным законодательством Кыргызской Республики.</w:t>
      </w:r>
    </w:p>
    <w:p>
      <w:pPr>
        <w:spacing w:after="120"/>
        <w:ind w:firstLine="397"/>
        <w:jc w:val="both"/>
      </w:pPr>
      <w:r>
        <w:rPr>
          <w:rFonts w:ascii="Arial" w:cs="Arial" w:eastAsia="Arial" w:hAnsi="Arial"/>
          <w:sz w:val="24"/>
          <w:szCs w:val="24"/>
        </w:rPr>
        <w:t xml:space="preserve">Уполномоченный государственный орган в сфере труда, социального обеспечения и миграции, задержавший выплату пособий более чем на пять дней, выплачивает их получателям с учетом официально установленного уровня инфляции, а также возмещает пени за каждый просроченный день в размере 0,15 процента от невыплаченной суммы.</w:t>
      </w:r>
    </w:p>
    <w:p>
      <w:pPr>
        <w:spacing w:after="120"/>
        <w:ind w:firstLine="397"/>
        <w:jc w:val="both"/>
      </w:pPr>
      <w:r>
        <w:rPr>
          <w:rFonts w:ascii="Arial" w:cs="Arial" w:eastAsia="Arial" w:hAnsi="Arial"/>
          <w:sz w:val="24"/>
          <w:szCs w:val="24"/>
        </w:rPr>
        <w:t xml:space="preserve">Общая сумма пеней, указанная в настоящей статье, не может превышать 200 процентов от основной суммы задолженности. Данное ограничение максимальной суммы пеней применяется только в отношении периода со дня просрочки выплаты пособий уполномоченным государственным органом в сфере труда, социального обеспечения и миграции до дня предъявления получателем письменного требования о выплате просроченной суммы задолженности. После предъявления получателем письменного требования о выплате просроченной суммы задолженности к уполномоченному государственному органу в сфере труда, социального обеспечения и миграции ограничение максимальной суммы пеней не применяется и пени, указанные в настоящей статье, начисляются до дня фактического расчета.</w:t>
      </w:r>
    </w:p>
    <w:p>
      <w:pPr>
        <w:spacing w:after="120"/>
        <w:ind w:firstLine="397"/>
        <w:jc w:val="both"/>
      </w:pPr>
      <w:r>
        <w:rPr>
          <w:rFonts w:ascii="Arial" w:cs="Arial" w:eastAsia="Arial" w:hAnsi="Arial"/>
          <w:sz w:val="24"/>
          <w:szCs w:val="24"/>
        </w:rPr>
        <w:t xml:space="preserve">Несвоевременная выплата пособий влечет ответственность, предусмотренную </w:t>
      </w:r>
      <w:hyperlink w:history="1" r:id="rIdukgqmabnxi2hbvoqd8ux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397"/>
        <w:jc w:val="both"/>
      </w:pPr>
      <w:r>
        <w:rPr>
          <w:rFonts w:ascii="Arial" w:cs="Arial" w:eastAsia="Arial" w:hAnsi="Arial"/>
          <w:i/>
          <w:iCs/>
          <w:sz w:val="24"/>
          <w:szCs w:val="24"/>
        </w:rPr>
        <w:t xml:space="preserve">(В редакции </w:t>
      </w:r>
      <w:hyperlink w:history="1" r:id="rId4_vu41em4ehlbnguao6ol">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23 июня 2026 года № 93</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Споры, связанные с назначением и выплатой государственных пособий</w:t>
      </w:r>
    </w:p>
    <w:p>
      <w:pPr>
        <w:spacing w:after="120"/>
        <w:ind w:firstLine="397"/>
        <w:jc w:val="both"/>
      </w:pPr>
      <w:r>
        <w:rPr>
          <w:rFonts w:ascii="Arial" w:cs="Arial" w:eastAsia="Arial" w:hAnsi="Arial"/>
          <w:sz w:val="24"/>
          <w:szCs w:val="24"/>
        </w:rPr>
        <w:t xml:space="preserve">Спорные вопросы, возникающие при назначении и выплате государственных пособий, разрешаются в соответствии с законодательством о правонарушениях, а также подзаконными актами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mdip-soxeisn8jfl6dyu9">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19. Контроль за назначением и выплатой государственных пособий</w:t>
      </w:r>
    </w:p>
    <w:p>
      <w:pPr>
        <w:spacing w:after="120"/>
        <w:ind w:firstLine="397"/>
        <w:jc w:val="both"/>
      </w:pPr>
      <w:r>
        <w:rPr>
          <w:rFonts w:ascii="Arial" w:cs="Arial" w:eastAsia="Arial" w:hAnsi="Arial"/>
          <w:sz w:val="24"/>
          <w:szCs w:val="24"/>
        </w:rPr>
        <w:t xml:space="preserve">Контроль за назначением и выплатой государственных пособий возлагается на Кабинет Министров Кыргызской Республики и иные органы, наделенные функциями контроля и надзора.</w:t>
      </w:r>
    </w:p>
    <w:p>
      <w:pPr>
        <w:spacing w:after="120"/>
        <w:ind w:firstLine="397"/>
        <w:jc w:val="both"/>
      </w:pPr>
      <w:r>
        <w:rPr>
          <w:rFonts w:ascii="Arial" w:cs="Arial" w:eastAsia="Arial" w:hAnsi="Arial"/>
          <w:i/>
          <w:iCs/>
          <w:sz w:val="24"/>
          <w:szCs w:val="24"/>
        </w:rPr>
        <w:t xml:space="preserve">(В редакции Закона КР от </w:t>
      </w:r>
      <w:hyperlink w:history="1" r:id="rIdsccqred7gm13vlckyyyrb">
        <w:r>
          <w:rPr>
            <w:rFonts w:ascii="Arial" w:cs="Arial" w:eastAsia="Arial" w:hAnsi="Arial"/>
            <w:i/>
            <w:iCs/>
            <w:color w:val="1D4ED8"/>
            <w:sz w:val="24"/>
            <w:szCs w:val="24"/>
            <w:u w:val="single"/>
          </w:rPr>
          <w:t xml:space="preserve">9 марта 2023 года N 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20. Введение в действие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 1 апреля 2018 года, за исключением положений статей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13</w:t>
      </w:r>
      <w:r>
        <w:rPr>
          <w:rFonts w:ascii="Arial" w:cs="Arial" w:eastAsia="Arial" w:hAnsi="Arial"/>
          <w:sz w:val="24"/>
          <w:szCs w:val="24"/>
        </w:rPr>
        <w:t xml:space="preserve"> и </w:t>
      </w:r>
      <w:r>
        <w:rPr>
          <w:rFonts w:ascii="Arial" w:cs="Arial" w:eastAsia="Arial" w:hAnsi="Arial"/>
          <w:sz w:val="24"/>
          <w:szCs w:val="24"/>
        </w:rPr>
        <w:t xml:space="preserve">14</w:t>
      </w:r>
      <w:r>
        <w:rPr>
          <w:rFonts w:ascii="Arial" w:cs="Arial" w:eastAsia="Arial" w:hAnsi="Arial"/>
          <w:sz w:val="24"/>
          <w:szCs w:val="24"/>
        </w:rPr>
        <w:t xml:space="preserve"> настоящего Закона в части назначения и выплаты единовременного пособия при рождении ребенка "балага суйунчу", которые вступают в силу с 1 января 2018 года.</w:t>
      </w:r>
    </w:p>
    <w:p>
      <w:pPr>
        <w:spacing w:after="120"/>
        <w:ind w:firstLine="397"/>
        <w:jc w:val="both"/>
      </w:pPr>
      <w:r>
        <w:rPr>
          <w:rFonts w:ascii="Arial" w:cs="Arial" w:eastAsia="Arial" w:hAnsi="Arial"/>
          <w:sz w:val="24"/>
          <w:szCs w:val="24"/>
        </w:rPr>
        <w:t xml:space="preserve">2. Установить, что за лицами, получающими государственные пособия, до вступления в силу настоящего Закона сохраняется право на получение ранее назначенного государственного пособия, а также право выбора на получение пособия в соответствии с настоящим Законом.</w:t>
      </w:r>
    </w:p>
    <w:p>
      <w:pPr>
        <w:spacing w:after="120"/>
        <w:ind w:firstLine="397"/>
        <w:jc w:val="both"/>
      </w:pPr>
      <w:r>
        <w:rPr>
          <w:rFonts w:ascii="Arial" w:cs="Arial" w:eastAsia="Arial" w:hAnsi="Arial"/>
          <w:sz w:val="24"/>
          <w:szCs w:val="24"/>
        </w:rPr>
        <w:t xml:space="preserve">Лицам, подавшим документы на получение государственного пособия до вступления в силу настоящего Закона, государственное пособие назначается на условиях Закона, действующего до вступления в силу настоящего Закона, за исключением случаев отзыва заявления и подачи заявления согласно настоящему Закону.</w:t>
      </w:r>
    </w:p>
    <w:p>
      <w:pPr>
        <w:spacing w:after="120"/>
        <w:ind w:firstLine="397"/>
        <w:jc w:val="both"/>
      </w:pPr>
      <w:r>
        <w:rPr>
          <w:rFonts w:ascii="Arial" w:cs="Arial" w:eastAsia="Arial" w:hAnsi="Arial"/>
          <w:sz w:val="24"/>
          <w:szCs w:val="24"/>
        </w:rPr>
        <w:t xml:space="preserve">3. Признать утратившими силу с 1 января 2018 года:</w:t>
      </w:r>
    </w:p>
    <w:p>
      <w:pPr>
        <w:spacing w:after="120"/>
        <w:ind w:firstLine="397"/>
        <w:jc w:val="both"/>
      </w:pPr>
      <w:r>
        <w:rPr>
          <w:rFonts w:ascii="Arial" w:cs="Arial" w:eastAsia="Arial" w:hAnsi="Arial"/>
          <w:sz w:val="24"/>
          <w:szCs w:val="24"/>
        </w:rPr>
        <w:t xml:space="preserve">- </w:t>
      </w:r>
      <w:hyperlink w:history="1" r:id="rIdqrke5uh0skwysski5i2j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29 декабря 2009 года № 318 (Ведомости Жогорку Кенеша Кыргызской Республики, 2009 г., № 11, ст.1032);</w:t>
      </w:r>
    </w:p>
    <w:p>
      <w:pPr>
        <w:spacing w:after="120"/>
        <w:ind w:firstLine="397"/>
        <w:jc w:val="both"/>
      </w:pPr>
      <w:r>
        <w:rPr>
          <w:rFonts w:ascii="Arial" w:cs="Arial" w:eastAsia="Arial" w:hAnsi="Arial"/>
          <w:sz w:val="24"/>
          <w:szCs w:val="24"/>
        </w:rPr>
        <w:t xml:space="preserve">- </w:t>
      </w:r>
      <w:hyperlink w:history="1" r:id="rIdjmky7cdmzg7rotjrdoic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sftsesyq0zsvg_oso65v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27 января 2014 года № 18 (Ведомости Жогорку Кенеша Кыргызской Республики, 2014 г., № 1, ст.18);</w:t>
      </w:r>
    </w:p>
    <w:p>
      <w:pPr>
        <w:spacing w:after="120"/>
        <w:ind w:firstLine="397"/>
        <w:jc w:val="both"/>
      </w:pPr>
      <w:r>
        <w:rPr>
          <w:rFonts w:ascii="Arial" w:cs="Arial" w:eastAsia="Arial" w:hAnsi="Arial"/>
          <w:sz w:val="24"/>
          <w:szCs w:val="24"/>
        </w:rPr>
        <w:t xml:space="preserve">- </w:t>
      </w:r>
      <w:hyperlink w:history="1" r:id="rIdsynfswcpm5qiunfyz-h0l">
        <w:r>
          <w:rPr>
            <w:rFonts w:ascii="Arial" w:cs="Arial" w:eastAsia="Arial" w:hAnsi="Arial"/>
            <w:color w:val="1D4ED8"/>
            <w:sz w:val="24"/>
            <w:szCs w:val="24"/>
            <w:u w:val="single"/>
          </w:rPr>
          <w:t xml:space="preserve">статью 4</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 июля 2015 года № 142 (Ведомости Жогорку Кенеша Кыргызской Республики, 2015 г., № 7, ст.945);</w:t>
      </w:r>
    </w:p>
    <w:p>
      <w:pPr>
        <w:spacing w:after="120"/>
        <w:ind w:firstLine="397"/>
        <w:jc w:val="both"/>
      </w:pPr>
      <w:r>
        <w:rPr>
          <w:rFonts w:ascii="Arial" w:cs="Arial" w:eastAsia="Arial" w:hAnsi="Arial"/>
          <w:sz w:val="24"/>
          <w:szCs w:val="24"/>
        </w:rPr>
        <w:t xml:space="preserve">- </w:t>
      </w:r>
      <w:hyperlink w:history="1" r:id="rIdw7-dalad7mlonqo4k0vo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дополнения в </w:t>
      </w:r>
      <w:hyperlink w:history="1" r:id="rIdd1ikinuv7womqaod6srr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5 августа 2015 года № 217 (Ведомости Жогорку Кенеша Кыргызской Республики, 2015 г., № 7, ст.1020);</w:t>
      </w:r>
    </w:p>
    <w:p>
      <w:pPr>
        <w:spacing w:after="120"/>
        <w:ind w:firstLine="397"/>
        <w:jc w:val="both"/>
      </w:pPr>
      <w:r>
        <w:rPr>
          <w:rFonts w:ascii="Arial" w:cs="Arial" w:eastAsia="Arial" w:hAnsi="Arial"/>
          <w:sz w:val="24"/>
          <w:szCs w:val="24"/>
        </w:rPr>
        <w:t xml:space="preserve">- </w:t>
      </w:r>
      <w:hyperlink w:history="1" r:id="rIdxc_0v0702ohhxcnmm_w-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wozfs2hlhafu8t-otkfr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пособиях в Кыргызской Республике" от 18 декабря 2015 года № 229 (Ведомости Жогорку Кенеша Кыргызской Республики, 2015 г., № 12, ст.1094);</w:t>
      </w:r>
    </w:p>
    <w:p>
      <w:pPr>
        <w:spacing w:after="120"/>
        <w:ind w:firstLine="397"/>
        <w:jc w:val="both"/>
      </w:pPr>
      <w:r>
        <w:rPr>
          <w:rFonts w:ascii="Arial" w:cs="Arial" w:eastAsia="Arial" w:hAnsi="Arial"/>
          <w:sz w:val="24"/>
          <w:szCs w:val="24"/>
        </w:rPr>
        <w:t xml:space="preserve">- пункт 17 части 6 </w:t>
      </w:r>
      <w:hyperlink w:history="1" r:id="rIdcrouygmpt8cgvzinetztx">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Закона Кыргызской Республики "О местном самоуправлении" от 15 июля 2011 года № 101 (Ведомости Жогорку Кенеша Кыргызской Республики, 2011 г., № 7, ст.1004).</w:t>
      </w:r>
    </w:p>
    <w:p>
      <w:pPr>
        <w:spacing w:after="120"/>
        <w:ind w:firstLine="397"/>
        <w:jc w:val="both"/>
      </w:pPr>
      <w:r>
        <w:rPr>
          <w:rFonts w:ascii="Arial" w:cs="Arial" w:eastAsia="Arial" w:hAnsi="Arial"/>
          <w:sz w:val="24"/>
          <w:szCs w:val="24"/>
        </w:rPr>
        <w:t xml:space="preserve">4. Поручить Правительству Кыргызской Республики в 3-месячный срок:</w:t>
      </w:r>
    </w:p>
    <w:p>
      <w:pPr>
        <w:spacing w:after="120"/>
        <w:ind w:firstLine="397"/>
        <w:jc w:val="both"/>
      </w:pPr>
      <w:r>
        <w:rPr>
          <w:rFonts w:ascii="Arial" w:cs="Arial" w:eastAsia="Arial" w:hAnsi="Arial"/>
          <w:sz w:val="24"/>
          <w:szCs w:val="24"/>
        </w:rPr>
        <w:t xml:space="preserve">1) принять необходимые нормативные правовые акты по вопросам, отнесенным настоящим Законом к компетенции Правительства Кыргызской Республики;</w:t>
      </w:r>
    </w:p>
    <w:p>
      <w:pPr>
        <w:spacing w:after="120"/>
        <w:ind w:firstLine="397"/>
        <w:jc w:val="both"/>
      </w:pPr>
      <w:r>
        <w:rPr>
          <w:rFonts w:ascii="Arial" w:cs="Arial" w:eastAsia="Arial" w:hAnsi="Arial"/>
          <w:sz w:val="24"/>
          <w:szCs w:val="24"/>
        </w:rPr>
        <w:t xml:space="preserve">2) привести свои нормативные правовые акты в соответствие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pocigkdnec7tv8bqtjg5q">
        <w:r>
          <w:rPr>
            <w:rFonts w:ascii="Arial" w:cs="Arial" w:eastAsia="Arial" w:hAnsi="Arial"/>
            <w:i/>
            <w:iCs/>
            <w:color w:val="1D4ED8"/>
            <w:sz w:val="24"/>
            <w:szCs w:val="24"/>
            <w:u w:val="single"/>
          </w:rPr>
          <w:t xml:space="preserve">28 декабря 2017 года № 222 (27)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21 июня 2017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h3sbteoaaopgy3tbei_5" Type="http://schemas.openxmlformats.org/officeDocument/2006/relationships/hyperlink" Target="http://kodeks.duckdns.org/document/111731" TargetMode="External"/><Relationship Id="rId11ttvbotlnvymhrclmwo9" Type="http://schemas.openxmlformats.org/officeDocument/2006/relationships/hyperlink" Target="http://kodeks.duckdns.org/document/111766" TargetMode="External"/><Relationship Id="rIda21zuq9qkamcr4ndav7ca" Type="http://schemas.openxmlformats.org/officeDocument/2006/relationships/hyperlink" Target="http://kodeks.duckdns.org/document/111835" TargetMode="External"/><Relationship Id="rIdt8riyrhlwk3fbnvhe_cml" Type="http://schemas.openxmlformats.org/officeDocument/2006/relationships/hyperlink" Target="http://kodeks.duckdns.org/document/112092" TargetMode="External"/><Relationship Id="rId_fhul_qq4ydzuwhvpmcar" Type="http://schemas.openxmlformats.org/officeDocument/2006/relationships/hyperlink" Target="http://kodeks.duckdns.org/document/112536" TargetMode="External"/><Relationship Id="rId41ggpp9uzpoio9wh2zumx" Type="http://schemas.openxmlformats.org/officeDocument/2006/relationships/hyperlink" Target="http://kodeks.duckdns.org/document/230001680" TargetMode="External"/><Relationship Id="rIdwsqynrhi4ado_mxqurefc" Type="http://schemas.openxmlformats.org/officeDocument/2006/relationships/hyperlink" Target="http://kodeks.duckdns.org/document/230004171" TargetMode="External"/><Relationship Id="rIdzqxgof7xdltwbnb_grpgm" Type="http://schemas.openxmlformats.org/officeDocument/2006/relationships/hyperlink" Target="http://kodeks.duckdns.org/document/230019325" TargetMode="External"/><Relationship Id="rIdb4sdyq9f-aafhper_ck6u" Type="http://schemas.openxmlformats.org/officeDocument/2006/relationships/hyperlink" Target="http://kodeks.duckdns.org/document/230018783" TargetMode="External"/><Relationship Id="rIdsljpzwq7ubxjihixmscfr" Type="http://schemas.openxmlformats.org/officeDocument/2006/relationships/hyperlink" Target="http://kodeks.duckdns.org/document/230033568" TargetMode="External"/><Relationship Id="rIdbv8zjmh3koj5nzlpuar79" Type="http://schemas.openxmlformats.org/officeDocument/2006/relationships/hyperlink" Target="http://kodeks.duckdns.org/document/230046568" TargetMode="External"/><Relationship Id="rIdgxkmldd06oagb7aghgbyk" Type="http://schemas.openxmlformats.org/officeDocument/2006/relationships/hyperlink" Target="http://kodeks.duckdns.org/document/230048140" TargetMode="External"/><Relationship Id="rIdttuu0tzomaopuhjfqcyh7" Type="http://schemas.openxmlformats.org/officeDocument/2006/relationships/hyperlink" Target="http://kodeks.duckdns.org/document/202913" TargetMode="External"/><Relationship Id="rIde3jokr-1h2tyymu2x4hrb" Type="http://schemas.openxmlformats.org/officeDocument/2006/relationships/hyperlink" Target="http://kodeks.duckdns.org/document/111670" TargetMode="External"/><Relationship Id="rIdop9ayix5jcj6nq6vomg2q" Type="http://schemas.openxmlformats.org/officeDocument/2006/relationships/hyperlink" Target="http://kodeks.duckdns.org/document/111766" TargetMode="External"/><Relationship Id="rId2exdltnu3eldbc8wcgapj" Type="http://schemas.openxmlformats.org/officeDocument/2006/relationships/hyperlink" Target="http://kodeks.duckdns.org/document/112536" TargetMode="External"/><Relationship Id="rIdcjdn6thgrgwvfyzfr2-qz" Type="http://schemas.openxmlformats.org/officeDocument/2006/relationships/hyperlink" Target="http://kodeks.duckdns.org/document/111766" TargetMode="External"/><Relationship Id="rIdijm5t6d96hnx_q_oyitpj" Type="http://schemas.openxmlformats.org/officeDocument/2006/relationships/hyperlink" Target="http://kodeks.duckdns.org/document/557#st_17" TargetMode="External"/><Relationship Id="rIdhcmbf0sf9ehjhmz2tfcd8" Type="http://schemas.openxmlformats.org/officeDocument/2006/relationships/hyperlink" Target="http://kodeks.duckdns.org/document/111766" TargetMode="External"/><Relationship Id="rIdhsicljmtl0uqmygkcxfyq" Type="http://schemas.openxmlformats.org/officeDocument/2006/relationships/hyperlink" Target="http://kodeks.duckdns.org/document/557#st_17" TargetMode="External"/><Relationship Id="rId-csh091x41ijdluqnohb6" Type="http://schemas.openxmlformats.org/officeDocument/2006/relationships/hyperlink" Target="http://kodeks.duckdns.org/document/111766" TargetMode="External"/><Relationship Id="rIdhyc4eb9w7ijz6zz2hdzcr" Type="http://schemas.openxmlformats.org/officeDocument/2006/relationships/hyperlink" Target="http://kodeks.duckdns.org/document/111835" TargetMode="External"/><Relationship Id="rIdmllx8epz_izd1x58q-fuq" Type="http://schemas.openxmlformats.org/officeDocument/2006/relationships/hyperlink" Target="http://kodeks.duckdns.org/document/230001680" TargetMode="External"/><Relationship Id="rIdu0wwqjmq_wjanhffe07tf" Type="http://schemas.openxmlformats.org/officeDocument/2006/relationships/hyperlink" Target="http://kodeks.duckdns.org/document/230004171" TargetMode="External"/><Relationship Id="rIdyual73dzgnyiqosfll2co" Type="http://schemas.openxmlformats.org/officeDocument/2006/relationships/hyperlink" Target="http://kodeks.duckdns.org/document/230046568" TargetMode="External"/><Relationship Id="rIdxvfeedn0vtxafau4tk5di" Type="http://schemas.openxmlformats.org/officeDocument/2006/relationships/hyperlink" Target="http://kodeks.duckdns.org/document/111766" TargetMode="External"/><Relationship Id="rIddhrk9uznmha6x2cmqvghj" Type="http://schemas.openxmlformats.org/officeDocument/2006/relationships/hyperlink" Target="http://kodeks.duckdns.org/document/112092" TargetMode="External"/><Relationship Id="rIdsu1w4dtokvb01-onapsxd" Type="http://schemas.openxmlformats.org/officeDocument/2006/relationships/hyperlink" Target="http://kodeks.duckdns.org/document/112536" TargetMode="External"/><Relationship Id="rIdrkaybtgkynr65oazeihlc" Type="http://schemas.openxmlformats.org/officeDocument/2006/relationships/hyperlink" Target="http://kodeks.duckdns.org/document/230019325" TargetMode="External"/><Relationship Id="rIdvxzkimom3tyiidsccw6dt" Type="http://schemas.openxmlformats.org/officeDocument/2006/relationships/hyperlink" Target="http://kodeks.duckdns.org/document/230033568" TargetMode="External"/><Relationship Id="rId5jahcnegoxiw6gkqrdfok" Type="http://schemas.openxmlformats.org/officeDocument/2006/relationships/hyperlink" Target="http://kodeks.duckdns.org/document/230046568" TargetMode="External"/><Relationship Id="rIdjwljgorn6s6m93hego5fi" Type="http://schemas.openxmlformats.org/officeDocument/2006/relationships/hyperlink" Target="http://kodeks.duckdns.org/document/111766" TargetMode="External"/><Relationship Id="rIdks0mhfnjff4aodl700vwc" Type="http://schemas.openxmlformats.org/officeDocument/2006/relationships/hyperlink" Target="http://kodeks.duckdns.org/document/112536" TargetMode="External"/><Relationship Id="rIdauj7ra3bsro_yk_jl4mjt" Type="http://schemas.openxmlformats.org/officeDocument/2006/relationships/hyperlink" Target="http://kodeks.duckdns.org/document/112536" TargetMode="External"/><Relationship Id="rIdd_hjjzovzdbwa9etszkdg" Type="http://schemas.openxmlformats.org/officeDocument/2006/relationships/hyperlink" Target="http://kodeks.duckdns.org/document/111766" TargetMode="External"/><Relationship Id="rId4bbdxahgf-k3bk5wx-0vy" Type="http://schemas.openxmlformats.org/officeDocument/2006/relationships/hyperlink" Target="http://kodeks.duckdns.org/document/112536" TargetMode="External"/><Relationship Id="rIduarqb_c2bztcyzyks0ol8" Type="http://schemas.openxmlformats.org/officeDocument/2006/relationships/hyperlink" Target="http://kodeks.duckdns.org/document/14233" TargetMode="External"/><Relationship Id="rId3fqdlxos_r8gtgrpl1e_m" Type="http://schemas.openxmlformats.org/officeDocument/2006/relationships/hyperlink" Target="http://kodeks.duckdns.org/document/14234" TargetMode="External"/><Relationship Id="rIdvgntdlreqvctbmgaubnzs" Type="http://schemas.openxmlformats.org/officeDocument/2006/relationships/hyperlink" Target="http://kodeks.duckdns.org/document/111766" TargetMode="External"/><Relationship Id="rId2u58fq8vtlpaymvbcgwiz" Type="http://schemas.openxmlformats.org/officeDocument/2006/relationships/hyperlink" Target="http://kodeks.duckdns.org/document/112536" TargetMode="External"/><Relationship Id="rIdug8iye7lq7xrb4wj3dbsz" Type="http://schemas.openxmlformats.org/officeDocument/2006/relationships/hyperlink" Target="http://kodeks.duckdns.org/document/111766" TargetMode="External"/><Relationship Id="rIdbflsdmx9bdhflmvir_esx" Type="http://schemas.openxmlformats.org/officeDocument/2006/relationships/hyperlink" Target="http://kodeks.duckdns.org/document/111835" TargetMode="External"/><Relationship Id="rId31gyxpkam004tsvsbtb-z" Type="http://schemas.openxmlformats.org/officeDocument/2006/relationships/hyperlink" Target="http://kodeks.duckdns.org/document/230004171" TargetMode="External"/><Relationship Id="rIdwfiofej1rti-8csna-l9a" Type="http://schemas.openxmlformats.org/officeDocument/2006/relationships/hyperlink" Target="http://kodeks.duckdns.org/document/230018783" TargetMode="External"/><Relationship Id="rIdhg53imupqkrlrmthqzskg" Type="http://schemas.openxmlformats.org/officeDocument/2006/relationships/hyperlink" Target="http://kodeks.duckdns.org/document/112536" TargetMode="External"/><Relationship Id="rIdypsddzbu3zerfxvrskups" Type="http://schemas.openxmlformats.org/officeDocument/2006/relationships/hyperlink" Target="http://kodeks.duckdns.org/document/112092" TargetMode="External"/><Relationship Id="rIdicgvlovuhta6p5irf8qmc" Type="http://schemas.openxmlformats.org/officeDocument/2006/relationships/hyperlink" Target="http://kodeks.duckdns.org/document/230019325" TargetMode="External"/><Relationship Id="rIdcxurhbzn01cpgaxhfwoed" Type="http://schemas.openxmlformats.org/officeDocument/2006/relationships/hyperlink" Target="http://kodeks.duckdns.org/document/230033568" TargetMode="External"/><Relationship Id="rIdovdenzhn--n7tpvg5ecww" Type="http://schemas.openxmlformats.org/officeDocument/2006/relationships/hyperlink" Target="http://kodeks.duckdns.org/document/230033568" TargetMode="External"/><Relationship Id="rId_p3vkd4wtmn4ko4rjpsfz" Type="http://schemas.openxmlformats.org/officeDocument/2006/relationships/hyperlink" Target="http://kodeks.duckdns.org/document/230046568" TargetMode="External"/><Relationship Id="rId8m_i_2zpohjddovfaagjf" Type="http://schemas.openxmlformats.org/officeDocument/2006/relationships/hyperlink" Target="http://kodeks.duckdns.org/document/111766" TargetMode="External"/><Relationship Id="rIdra5ibxei2vztbcum2xwrg" Type="http://schemas.openxmlformats.org/officeDocument/2006/relationships/hyperlink" Target="http://kodeks.duckdns.org/document/112092" TargetMode="External"/><Relationship Id="rId2-y65zp54gwb5fb43hqr7" Type="http://schemas.openxmlformats.org/officeDocument/2006/relationships/hyperlink" Target="http://kodeks.duckdns.org/document/112536" TargetMode="External"/><Relationship Id="rIdpuaxv3y5tg3tdcmw-7fh7" Type="http://schemas.openxmlformats.org/officeDocument/2006/relationships/hyperlink" Target="http://kodeks.duckdns.org/document/230019325" TargetMode="External"/><Relationship Id="rIdqi73-zstadt7sencovfvs" Type="http://schemas.openxmlformats.org/officeDocument/2006/relationships/hyperlink" Target="http://kodeks.duckdns.org/document/230033568" TargetMode="External"/><Relationship Id="rId44qmd4wji6dfjz9p0sqnt" Type="http://schemas.openxmlformats.org/officeDocument/2006/relationships/hyperlink" Target="http://kodeks.duckdns.org/document/230046568" TargetMode="External"/><Relationship Id="rIdpkf7vhaupml-rtb9cy_ee" Type="http://schemas.openxmlformats.org/officeDocument/2006/relationships/hyperlink" Target="http://kodeks.duckdns.org/document/111766" TargetMode="External"/><Relationship Id="rId5mvh4knfrjak8nd4eu740" Type="http://schemas.openxmlformats.org/officeDocument/2006/relationships/hyperlink" Target="http://kodeks.duckdns.org/document/112536" TargetMode="External"/><Relationship Id="rIdvcdvvflyyipsrus8medya" Type="http://schemas.openxmlformats.org/officeDocument/2006/relationships/hyperlink" Target="http://kodeks.duckdns.org/document/111766" TargetMode="External"/><Relationship Id="rIdx8ucxyj-uktnqzd0plqgi" Type="http://schemas.openxmlformats.org/officeDocument/2006/relationships/hyperlink" Target="http://kodeks.duckdns.org/document/111766" TargetMode="External"/><Relationship Id="rIdtljlogntv7aplngy_kigc" Type="http://schemas.openxmlformats.org/officeDocument/2006/relationships/hyperlink" Target="http://kodeks.duckdns.org/document/112092" TargetMode="External"/><Relationship Id="rIdkiecvwq8jdcqgjaxx1lo4" Type="http://schemas.openxmlformats.org/officeDocument/2006/relationships/hyperlink" Target="http://kodeks.duckdns.org/document/112536" TargetMode="External"/><Relationship Id="rIdbc4hcwpuabnxo1ytzdmn0" Type="http://schemas.openxmlformats.org/officeDocument/2006/relationships/hyperlink" Target="http://kodeks.duckdns.org/document/230001680" TargetMode="External"/><Relationship Id="rIdwafnwsfjng05-wkwcsai2" Type="http://schemas.openxmlformats.org/officeDocument/2006/relationships/hyperlink" Target="http://kodeks.duckdns.org/document/230019325" TargetMode="External"/><Relationship Id="rIdydsur15nrszylbidplhlr" Type="http://schemas.openxmlformats.org/officeDocument/2006/relationships/hyperlink" Target="http://kodeks.duckdns.org/document/230018783" TargetMode="External"/><Relationship Id="rIdkj5gnren-jt0bj6reumd5" Type="http://schemas.openxmlformats.org/officeDocument/2006/relationships/hyperlink" Target="http://kodeks.duckdns.org/document/230033568" TargetMode="External"/><Relationship Id="rId10nik9xy3vszmwcqmjk7k" Type="http://schemas.openxmlformats.org/officeDocument/2006/relationships/hyperlink" Target="http://kodeks.duckdns.org/document/230046568" TargetMode="External"/><Relationship Id="rIdrnbbsnjbsiwgiwo8wcwch" Type="http://schemas.openxmlformats.org/officeDocument/2006/relationships/hyperlink" Target="http://kodeks.duckdns.org/document/230048140" TargetMode="External"/><Relationship Id="rIdihuu8xisfwljeq2y0u89z" Type="http://schemas.openxmlformats.org/officeDocument/2006/relationships/hyperlink" Target="http://kodeks.duckdns.org/document/112536" TargetMode="External"/><Relationship Id="rIdukgqmabnxi2hbvoqd8uxy" Type="http://schemas.openxmlformats.org/officeDocument/2006/relationships/hyperlink" Target="http://kodeks.duckdns.org/document/112306" TargetMode="External"/><Relationship Id="rId4_vu41em4ehlbnguao6ol" Type="http://schemas.openxmlformats.org/officeDocument/2006/relationships/hyperlink" Target="http://kodeks.duckdns.org/document/230048140" TargetMode="External"/><Relationship Id="rIdmdip-soxeisn8jfl6dyu9" Type="http://schemas.openxmlformats.org/officeDocument/2006/relationships/hyperlink" Target="http://kodeks.duckdns.org/document/112536" TargetMode="External"/><Relationship Id="rIdsccqred7gm13vlckyyyrb" Type="http://schemas.openxmlformats.org/officeDocument/2006/relationships/hyperlink" Target="http://kodeks.duckdns.org/document/112536" TargetMode="External"/><Relationship Id="rIdqrke5uh0skwysski5i2jw" Type="http://schemas.openxmlformats.org/officeDocument/2006/relationships/hyperlink" Target="http://kodeks.duckdns.org/document/202692" TargetMode="External"/><Relationship Id="rIdjmky7cdmzg7rotjrdoick" Type="http://schemas.openxmlformats.org/officeDocument/2006/relationships/hyperlink" Target="http://kodeks.duckdns.org/document/205239" TargetMode="External"/><Relationship Id="rIdsftsesyq0zsvg_oso65vg" Type="http://schemas.openxmlformats.org/officeDocument/2006/relationships/hyperlink" Target="http://kodeks.duckdns.org/document/202692" TargetMode="External"/><Relationship Id="rIdsynfswcpm5qiunfyz-h0l" Type="http://schemas.openxmlformats.org/officeDocument/2006/relationships/hyperlink" Target="http://kodeks.duckdns.org/document/111185#st_4" TargetMode="External"/><Relationship Id="rIdw7-dalad7mlonqo4k0voy" Type="http://schemas.openxmlformats.org/officeDocument/2006/relationships/hyperlink" Target="http://kodeks.duckdns.org/document/111261" TargetMode="External"/><Relationship Id="rIdd1ikinuv7womqaod6srrx" Type="http://schemas.openxmlformats.org/officeDocument/2006/relationships/hyperlink" Target="http://kodeks.duckdns.org/document/202692" TargetMode="External"/><Relationship Id="rIdxc_0v0702ohhxcnmm_w-9" Type="http://schemas.openxmlformats.org/officeDocument/2006/relationships/hyperlink" Target="http://kodeks.duckdns.org/document/111273" TargetMode="External"/><Relationship Id="rIdwozfs2hlhafu8t-otkfrh" Type="http://schemas.openxmlformats.org/officeDocument/2006/relationships/hyperlink" Target="http://kodeks.duckdns.org/document/202692" TargetMode="External"/><Relationship Id="rIdcrouygmpt8cgvzinetztx" Type="http://schemas.openxmlformats.org/officeDocument/2006/relationships/hyperlink" Target="http://kodeks.duckdns.org/document/203102#st_20" TargetMode="External"/><Relationship Id="rIdpocigkdnec7tv8bqtjg5q" Type="http://schemas.openxmlformats.org/officeDocument/2006/relationships/hyperlink" Target="http://kodeks.duckdns.org/document/111731" TargetMode="External"/><Relationship Id="rId7" Type="http://schemas.openxmlformats.org/officeDocument/2006/relationships/image" Target="media/93bec1c1538034512fe33c1434ae0ea86b639d33.png"/><Relationship Id="rId9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2026-09-22T23:45:06.741Z</dcterms:created>
  <dcterms:modified xsi:type="dcterms:W3CDTF">2026-09-22T23:45:06.741Z</dcterms:modified>
</cp:coreProperties>
</file>

<file path=docProps/custom.xml><?xml version="1.0" encoding="utf-8"?>
<Properties xmlns="http://schemas.openxmlformats.org/officeDocument/2006/custom-properties" xmlns:vt="http://schemas.openxmlformats.org/officeDocument/2006/docPropsVTypes"/>
</file>