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2022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Административно-процессуальный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hz_yirycwzqwu__kvwb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-uflcnm3xchedt7hfa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o8tf9y9iakul-pbioh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267</w:t>
        </w:r>
      </w:hyperlink>
      <w:r>
        <w:rPr>
          <w:rFonts w:ascii="Arial" w:cs="Arial" w:eastAsia="Arial" w:hAnsi="Arial"/>
          <w:sz w:val="24"/>
          <w:szCs w:val="24"/>
        </w:rPr>
        <w:t xml:space="preserve">. Пересмотр судебных актов по вновь открывшимся обстоятельствам или новым обстоятельствам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Вступившие в законную силу акты судов первой, апелляционной и кассационной инстанций могут быть пересмотрены по вновь открывшимся или новым обстоятельствам на основании заявления (представления) участника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вновь открывшимся обстоятельствам или новым обстоятельствам могут быть пересмотрены: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об отказе в принятии 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о прекращении производства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об оставлении иска без рассмотрения.";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a7w2dz-sq3kw9w24unf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"вынесенного по существу дела,"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июля 2022 года № 62 (3397)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szclby9n02eur3cfonb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ms9cteermzcgahpp4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dalil.kg/document/112395</w:t>
      </w:r>
    </w:hyperlink>
  </w:p>
  <w:p>
    <w:pPr>
      <w:spacing w:after="0" w:before="40"/>
      <w:jc w:val="center"/>
    </w:pPr>
    <w:hyperlink w:history="1" r:id="rIdgz8b__yy8s-c0wnvrr8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_yirycwzqwu__kvwbwk" Type="http://schemas.openxmlformats.org/officeDocument/2006/relationships/hyperlink" Target="https://dalil.kg/document/111520" TargetMode="External"/><Relationship Id="rIdg-uflcnm3xchedt7hfa_0" Type="http://schemas.openxmlformats.org/officeDocument/2006/relationships/hyperlink" Target="https://dalil.kg/document/111520#st_267" TargetMode="External"/><Relationship Id="rIdyo8tf9y9iakul-pbiohcd" Type="http://schemas.openxmlformats.org/officeDocument/2006/relationships/hyperlink" Target="https://dalil.kg/document/111520#st_267" TargetMode="External"/><Relationship Id="rIda7w2dz-sq3kw9w24unfr9" Type="http://schemas.openxmlformats.org/officeDocument/2006/relationships/hyperlink" Target="https://dalil.kg/document/111520#st_268" TargetMode="External"/><Relationship Id="rIdszclby9n02eur3cfonbpi" Type="http://schemas.openxmlformats.org/officeDocument/2006/relationships/hyperlink" Target="https://dalil.kg/document/891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ms9cteermzcgahpp4fl" Type="http://schemas.openxmlformats.org/officeDocument/2006/relationships/hyperlink" Target="https://dalil.kg/document/112395" TargetMode="External"/><Relationship Id="rIdgz8b__yy8s-c0wnvrr8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2026-09-24T21:17:55.447Z</dcterms:created>
  <dcterms:modified xsi:type="dcterms:W3CDTF">2026-09-24T21:17:55.447Z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