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6 апреля 2023 года № 80</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гарантиях деятельности Президента Кыргызской Республики и статусе экс-президента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h6juttfsj2oty_sicj3n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и статусе экс-президента Кыргызской Республики" (Ведомости Жогорку Кенеша Кыргызской Республики, 2003 г., </w:t>
      </w:r>
      <w:r>
        <w:rPr>
          <w:rFonts w:ascii="Arial" w:cs="Arial" w:eastAsia="Arial" w:hAnsi="Arial"/>
          <w:sz w:val="24"/>
          <w:szCs w:val="24"/>
        </w:rPr>
        <w:t xml:space="preserve">№ </w:t>
      </w:r>
      <w:r>
        <w:rPr>
          <w:rFonts w:ascii="Arial" w:cs="Arial" w:eastAsia="Arial" w:hAnsi="Arial"/>
          <w:sz w:val="24"/>
          <w:szCs w:val="24"/>
        </w:rPr>
        <w:t xml:space="preserve">10, ст.462) следующие изменения:</w:t>
      </w:r>
    </w:p>
    <w:p>
      <w:pPr>
        <w:spacing w:after="60"/>
        <w:ind w:firstLine="567"/>
        <w:jc w:val="both"/>
      </w:pPr>
      <w:r>
        <w:rPr>
          <w:rFonts w:ascii="Arial" w:cs="Arial" w:eastAsia="Arial" w:hAnsi="Arial"/>
          <w:sz w:val="24"/>
          <w:szCs w:val="24"/>
        </w:rPr>
        <w:t xml:space="preserve">1) части 5-7 </w:t>
      </w:r>
      <w:hyperlink w:history="1" r:id="rIdftzzhjehgiflnju74fz3k">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ind w:firstLine="567"/>
        <w:jc w:val="both"/>
      </w:pPr>
      <w:r>
        <w:rPr>
          <w:rFonts w:ascii="Arial" w:cs="Arial" w:eastAsia="Arial" w:hAnsi="Arial"/>
          <w:sz w:val="24"/>
          <w:szCs w:val="24"/>
        </w:rPr>
        <w:t xml:space="preserve">2) в </w:t>
      </w:r>
      <w:hyperlink w:history="1" r:id="rIdvnkn0hte0veh98q5uxdye">
        <w:r>
          <w:rPr>
            <w:rFonts w:ascii="Arial" w:cs="Arial" w:eastAsia="Arial" w:hAnsi="Arial"/>
            <w:color w:val="1D4ED8"/>
            <w:sz w:val="24"/>
            <w:szCs w:val="24"/>
            <w:u w:val="single"/>
          </w:rPr>
          <w:t xml:space="preserve">статье 11:</w:t>
        </w:r>
      </w:hyperlink>
    </w:p>
    <w:p>
      <w:pPr>
        <w:spacing w:after="60"/>
        <w:ind w:firstLine="567"/>
        <w:jc w:val="both"/>
      </w:pPr>
      <w:r>
        <w:rPr>
          <w:rFonts w:ascii="Arial" w:cs="Arial" w:eastAsia="Arial" w:hAnsi="Arial"/>
          <w:sz w:val="24"/>
          <w:szCs w:val="24"/>
        </w:rPr>
        <w:t xml:space="preserve">а) в части 1 слова "статьей 67" заменить словами "статьей 73";</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"При несоблюдении экс-президентом Кыргызской Республики ограничений, установленных частью 3 настоящей статьи, по заявлению Генерального прокурора Кыргызской Республики судом рассматривается вопрос о прекращении предоставления экс-президенту Кыргызской Республики всех гарантий, а также материального и иного обеспечения за счет средств республиканского бюджета, предусмотренных статьями 13-17 настоящего Закона.";</w:t>
      </w:r>
    </w:p>
    <w:p>
      <w:pPr>
        <w:spacing w:after="60"/>
        <w:ind w:firstLine="567"/>
        <w:jc w:val="both"/>
      </w:pPr>
      <w:r>
        <w:rPr>
          <w:rFonts w:ascii="Arial" w:cs="Arial" w:eastAsia="Arial" w:hAnsi="Arial"/>
          <w:sz w:val="24"/>
          <w:szCs w:val="24"/>
        </w:rPr>
        <w:t xml:space="preserve">3) в части 1 </w:t>
      </w:r>
      <w:hyperlink w:history="1" r:id="rId67jamcwpny3jhzfov6xyw">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"пожизненное" исключить.</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11 апреля 2023 года № 29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 марта 2023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881hpx8naynl8mwebbg">
      <w:r>
        <w:rPr>
          <w:rFonts w:ascii="Arial" w:cs="Arial" w:eastAsia="Arial" w:hAnsi="Arial"/>
          <w:color w:val="132D3F"/>
          <w:sz w:val="16"/>
          <w:szCs w:val="16"/>
          <w:u w:val="single"/>
        </w:rPr>
        <w:t xml:space="preserve">dalil.kg/document/112556</w:t>
      </w:r>
    </w:hyperlink>
  </w:p>
  <w:p>
    <w:pPr>
      <w:spacing w:after="0" w:before="40"/>
      <w:jc w:val="center"/>
    </w:pPr>
    <w:hyperlink w:history="1" r:id="rIdkj207ezh5boxhnrhdws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6juttfsj2oty_sicj3nk" Type="http://schemas.openxmlformats.org/officeDocument/2006/relationships/hyperlink" Target="https://dalil.kg/document/1278" TargetMode="External"/><Relationship Id="rIdftzzhjehgiflnju74fz3k" Type="http://schemas.openxmlformats.org/officeDocument/2006/relationships/hyperlink" Target="https://dalil.kg/document/1278#st_3" TargetMode="External"/><Relationship Id="rIdvnkn0hte0veh98q5uxdye" Type="http://schemas.openxmlformats.org/officeDocument/2006/relationships/hyperlink" Target="https://dalil.kg/document/1278#st_11" TargetMode="External"/><Relationship Id="rId67jamcwpny3jhzfov6xyw" Type="http://schemas.openxmlformats.org/officeDocument/2006/relationships/hyperlink" Target="https://dalil.kg/document/1278#st_1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881hpx8naynl8mwebbg" Type="http://schemas.openxmlformats.org/officeDocument/2006/relationships/hyperlink" Target="https://dalil.kg/document/112556" TargetMode="External"/><Relationship Id="rIdkj207ezh5boxhnrhdws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2026-09-24T18:08:18.847Z</dcterms:created>
  <dcterms:modified xsi:type="dcterms:W3CDTF">2026-09-24T18:08:18.847Z</dcterms:modified>
</cp:coreProperties>
</file>

<file path=docProps/custom.xml><?xml version="1.0" encoding="utf-8"?>
<Properties xmlns="http://schemas.openxmlformats.org/officeDocument/2006/custom-properties" xmlns:vt="http://schemas.openxmlformats.org/officeDocument/2006/docPropsVTypes"/>
</file>