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</w:t>
      </w:r>
      <w:r>
        <w:rPr>
          <w:rFonts w:ascii="Arial" w:cs="Arial" w:eastAsia="Arial" w:hAnsi="Arial"/>
          <w:sz w:val="24"/>
          <w:szCs w:val="24"/>
        </w:rPr>
        <w:t xml:space="preserve"> апреля</w:t>
      </w:r>
      <w:r>
        <w:rPr>
          <w:rFonts w:ascii="Arial" w:cs="Arial" w:eastAsia="Arial" w:hAnsi="Arial"/>
          <w:sz w:val="24"/>
          <w:szCs w:val="24"/>
        </w:rPr>
        <w:t xml:space="preserve"> 2023 года №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законодательные акты Кыргызской Республики в сфере государственного социального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x9wfj9pk67qxd4gfeod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 (Ведомости Жогорку Кенеша Кыргызской Республики, 1996 г., № 7, ст.85)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rme0mv_dtdvoztcgyj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пятой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шестой слово "законодательством" заменить словами "гражданским и трудовым законодательством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восемнадцатой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первой </w:t>
      </w:r>
      <w:hyperlink w:history="1" r:id="rIdsnn9vs8arci6im7dljk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правовыми актами"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четвертом </w:t>
      </w:r>
      <w:hyperlink w:history="1" r:id="rIdzlh23imxukryfeu5pxv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первой </w:t>
      </w:r>
      <w:hyperlink w:history="1" r:id="rIdfmcigloqcefdxokpkjwk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y88ajygrq-x4ebdlvta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восьмой части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"осуществлять выплаты из Государственного накопительного пенсионного фонда в порядке, определяемом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"законодательства Кыргызской Республики" заменить словами "законодательства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nnlslwxolhmzsyom8zn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одиннадцатом и тринадцатом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после слов "законодательством Кыргызской Республики" дополнить словами "в сфере государственного социального страхования и налоговым законодательством Кыргызской Республики в части, не урегулированной и не противоречащей законодательству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части 2 слова "нормативными правовыми актами Кыргызской Республики"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skhmysrvuwbfdsnjrfo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седьмом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восьмом слова "законодательством Кыргызской Республики" заменить словами "гражданским законодательством Кыргызской Республики и 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2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faaqzhysvraihkiz0gu5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"действующим 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7pw4tkrezdc1a2bo-py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правовыми актами" заменить словами "нормативными правовыми актами Кыргызской Республики в сфере государственного социального страхования и пенсионного обеспечения";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iswpa_k98br5ybnm68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15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третьей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"Выплата ритуального пособия (на погребение) осуществляется в порядке, определяемом Кабинетом Министров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</w:t>
      </w:r>
      <w:hyperlink w:history="1" r:id="rIdv80cht9zygs9bdg1vkm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"нормативными правовыми актами" заменить словами "нормативными правовыми актами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3 </w:t>
      </w:r>
      <w:hyperlink w:history="1" r:id="rIda1klin_y9gx3uhipuio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слова "законодательством Кыргызской Республики" заменить словами "законодательством Кыргызской Республики в сфере электронного управления";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третьем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ree9vbis1htxd3l91l7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части 1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2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uetjpgfq-xdonhgycfb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 слово "законодательством"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часть первую </w:t>
      </w:r>
      <w:hyperlink w:history="1" r:id="rIdipnglpk40f4lsjjbvqlc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zck3ojhbvdjsgao328v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части 3 </w:t>
      </w:r>
      <w:hyperlink w:history="1" r:id="rIdvsdi8eusk0gd9whegvh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"законодательными актами" заменить словами "законодательными актами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</w:t>
      </w:r>
      <w:hyperlink w:history="1" r:id="rId7kuk8mstj_bebr4ik0o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раздел IV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p91vgfnl-_uswgfxhc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lryspj2ivb4bm55odtk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27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Взаимоотношения органов социального страхования с уполномоченными государственными органами и органами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органам социального страхования документов и сведений в бумажном и электронном виде, в том числе из баз данных, для целей государственного социального страхования уполномоченные органы и органы местного самоуправления осуществляют на безвозмездной основе с соблюдением требований законодательства о передаче информации персонального характера.";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абзац второй части 2 </w:t>
      </w:r>
      <w:hyperlink w:history="1" r:id="rIdfnw-g7nusoawr6l9aw6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"Социальный фонд Кыргызской Республики осуществляет свою деятельность в соответствии с </w:t>
      </w:r>
      <w:hyperlink w:history="1" r:id="rId4bnzsmycm7or2st3cnr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настоящим Законом и другими нормативными правовыми актами Кыргызской Республики в сфере государственного социального страхования.".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rp0q-z8fxixyro6ieq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пункте 2 </w:t>
      </w:r>
      <w:hyperlink w:history="1" r:id="rId72z0qoa-qkpsntiqhtu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ghc2t_f-l8h3pti57pi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пункта 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абзаце четырнадцатом пункта 4 </w:t>
      </w:r>
      <w:hyperlink w:history="1" r:id="rId2efz62x3fvsl619a8bmn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pvseq49izx95tclaqbj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первом пункта 5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абзаце первом пункта 6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абзаце пятом пункта 2 </w:t>
      </w:r>
      <w:hyperlink w:history="1" r:id="rId0pby3cm2ht7e4hdcaul3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qgetjm80bzznugmffz8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"В случае ликвидации, реорганизации предприятия в соответствии с гражданским законодательством Кыргызской Республики выплата пенсий лицам, имеющим право на пенсию за особые условия труда, производится органами Социального фонда в соответствии с нормативными правовыми актами Кыргызской Республики в сфере государственного социального страхования.";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абзаце четвертом пункта 2 </w:t>
      </w:r>
      <w:hyperlink w:history="1" r:id="rIde7hcnvni-afofcddpfd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третьей </w:t>
      </w:r>
      <w:hyperlink w:history="1" r:id="rIdrrik5naxvnaff0uxs7c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пункте 2 </w:t>
      </w:r>
      <w:hyperlink w:history="1" r:id="rIdyie095ydseb0dhqpa-dq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5apkoahunuem4df--g6-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третьем пункта 4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девятой </w:t>
      </w:r>
      <w:hyperlink w:history="1" r:id="rIdp3n93epkp9xmqqhckts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2 </w:t>
      </w:r>
      <w:hyperlink w:history="1" r:id="rId2a65thhvdbryicqfmyr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</w:t>
      </w:r>
      <w:hyperlink w:history="1" r:id="rIdzpucoi1vkhxgq4ekuo_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второй </w:t>
      </w:r>
      <w:hyperlink w:history="1" r:id="rId2qtg9cfxzkw9fgi4wnd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bam0mtn7c_pv4yqnrru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втором пункта 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пунктах 2 и 3 </w:t>
      </w:r>
      <w:hyperlink w:history="1" r:id="rId_qwt22ackkls3ommkgy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подпункте "а" пункта 1 </w:t>
      </w:r>
      <w:hyperlink w:history="1" r:id="rIdwd2hpvlucbxjxqbtqfvp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"законодательством" заменить словами "гражданским и уголовным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пункте 3 </w:t>
      </w:r>
      <w:hyperlink w:history="1" r:id="rIdcqe41g8xgbnuopi3kh9n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"Правительству" заменить словами "Кабинету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84udnz93kxjgt2oqvu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(Ведомости Жогорку Кенеша Кыргызской Республики, 1999 г., № 4, ст.194)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4xmz2zwubugvrzzewy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третьей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пятой слова "согласно законодательству Кыргызской Республики" заменить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p-v34p_t1u9lkzexepv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"нормативные правовые акты Кыргызской Республики" заменить словами "нормативные правовые акты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jiwagt8qy62x_umat0f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sry85unonyfitepnuhu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15 части второй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tcagvxmujnfgwypfpbz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7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yujewcsy4hd7l6eyxhf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третью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_txhewwnjqudmxt55pf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wyesy8ml1waoz_7paeq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9</w:t>
        </w:r>
      </w:hyperlink>
      <w:r>
        <w:rPr>
          <w:rFonts w:ascii="Arial" w:cs="Arial" w:eastAsia="Arial" w:hAnsi="Arial"/>
          <w:sz w:val="24"/>
          <w:szCs w:val="24"/>
        </w:rPr>
        <w:t xml:space="preserve">. Сведения о застрахованных лицах, представляемые застрахованным лицом и работодателем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Застрахованное лицо, поступающее на работу, обязано представить работодателю документ, подтверждающий наличие персонального идентификационного номера. При этом лицо, поступающее на работу или заключающее договор гражданско-правового характера, представляет работодателю все необходимые для регистрации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Работодатель при ликвидации предприятия обязан наряду с документами, подтверждающими факт ликвидации, представить в Социальный фонд Кыргызской Республики сведения на каждого работника, застрахованного в Социальном фонде Кыргызской Республики, в виде сообщения о занятости и заработной плате.";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статьи </w:t>
      </w:r>
      <w:hyperlink w:history="1" r:id="rId-hbwamotunsfxnujrcn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agl6x9-hy2fmoiosbb6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_c8zolct0rdqsubobua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первую после слов "уполномоченный государственный орган" дополнить словами "в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"Социальный фонд Кыргызской Республики" заменить словами "уполномоченный государственный орган 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третьей слова "Социальный фонд Кыргызской Республики" заменить словами "уполномоченный государственный орган 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uwoesf9g6o9s_v7uxii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 слова "обращаться в органы Социального фонда Кыргызской Республики для получения удостоверения социальной защиты,"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второй </w:t>
      </w:r>
      <w:hyperlink w:history="1" r:id="rIdm5mwv7_i0sx5omv6xhk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абзацы второй и третий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четвертом слова ", а также при утере удостоверения социальной защиты"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</w:t>
      </w:r>
      <w:hyperlink w:history="1" r:id="rIdngv_dhrftdjtz8k4ael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части первой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потребовать от застрахованных лиц при приеме их на работу предъявления персонального идентификационного номера и представления сведений, определенных </w:t>
      </w:r>
      <w:hyperlink w:history="1" r:id="rIdgflikxg_dyrqvqpqid1l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9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Закона, для направления их в уполномоченный государственный орган, определяемый Кабинетом Министров Кыргызской Республики;";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"органам Социального фонда Кыргызской Республики" заменить словами "уполномоченному государственному органу в сфере администрирования страховых взносов";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третий и пятый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"в Социальный фонд Кыргызской Республики"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абзац шестой части второй </w:t>
      </w:r>
      <w:hyperlink w:history="1" r:id="rIddz3llurhnz6fjyzs-iy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arynegwlxpmrea_uivvm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Социальном фонде Кыргызской Республики" (Ведомости Жогорку Кенеша Кыргызской Республики, 2004 г., № 11, ст.510)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nmsxjcohjixvn554ejo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третьем части первой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второй: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пятом слова "в соответствии с </w:t>
      </w:r>
      <w:hyperlink w:history="1" r:id="rIddwrd8qinalwlvjvryii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персонифицированном (индивидуальном) учете граждан Кыргызской Республики для целей обязательного государственного социального страхования" заменить словами "в установленном законом порядке";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девятом слово "Правительство" заменить словами "Кабинет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одиннадцатом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двенадцатом слово "Правительству" заменить словами "Кабинету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пятнадцатым и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осуществление взаимодействия с уполномоченным государственным органом в сфере администрирования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начисление страховых взносов, финансовых и штрафных санкций плательщикам страховых взносов за период до 1 января 2019 года для последующего выставления требований по устранению выявленных нарушений уполномоченным государственным органом в сфере администрирования страховых взносов;";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q3uxas44qv4zdzffsku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первой: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передавать информацию и материалы о нарушении требований законодательства по государственному социальному страхованию в уполномоченный государственный орган в сфере администрирования страховых взносов и правоохранительные органы;";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создавать резервные фонды для обеспечения финансовой устойчивости системы государственного социального страхования, а также фонды развития. Порядок создания и использования резервных фондов и фондов развития определяется Наблюдательным советом по управлению государственным социальным страхованием;";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двадцать первом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абзацем двадцать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запрашивать, получать, обрабатывать и передавать персональные данные, находящиеся у других держателей (обладателей) персональных данных, в том числе без согласия субъекта персональных данных исключительно в целях его государственного социального страхования, в пределах своих полномочий и компетенции, установленных законодательством Кыргызской Республики в сфере регулирования системы государственного социального страхования и работы с персональными данными;";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вторую дополнить абзацем шестнадцатым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передавать в уполномоченный государственный орган в сфере администрирования страховых взносов информацию о взыскании с плательщика сумм задолженности по страховым взносам, пени, штрафам и иным финансовым санкциям, начисленным за период до 1 января 2019 года;";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статьи </w:t>
      </w:r>
      <w:hyperlink w:history="1" r:id="rIdz7nnthgpwfvqi8aspi3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mhgpkzjtwkk9v6cvz8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eimrctkdtw1z_mykw_p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4</w:t>
        </w:r>
      </w:hyperlink>
      <w:r>
        <w:rPr>
          <w:rFonts w:ascii="Arial" w:cs="Arial" w:eastAsia="Arial" w:hAnsi="Arial"/>
          <w:sz w:val="24"/>
          <w:szCs w:val="24"/>
        </w:rPr>
        <w:t xml:space="preserve">. Средства государственного социального страхования и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Средства государственного социального страхования формируются за счет обязательных страховых взносов работодателей и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Средства Социального фонда формируются за счет следующих источников доходов: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государственного социального страхования, за исключением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страховые взносы работодателей, работающих граждан и других лиц в соответствии с законодательством Кыргызской Республики, за исключением страховых взносов, поступающих в Государственный накопительный пенсионный фонд, и инвестиционного дохода, полученного от операций по инвестированию средств пенсионных накоплений;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ассигнования из республиканского бюджета, предусмотренные Бюджетным </w:t>
      </w:r>
      <w:hyperlink w:history="1" r:id="rIdnqnjeasucj8hpnklqig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пени, штрафы и проценты за несвоевременное и неполное перечисление страховых взносов;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средства, взыскиваемые с работодателей и граждан в результате предъявления регрессных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средства на выплату пенсий за особые условия труда, перечисляемые работодателями;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капитализируемые суммы для выплаты пенсий и пособий работникам ликвидируемых предприятий;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дивиденды по акциям предприятий, принадлежащим Социальному фонду;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добровольные взносы юридических и физических лиц Кыргызской Республики и иностранных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размещения свободных средств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продажи и сдачи в аренду имущества, принадлежащего Социальному фонду, в том числе на праве оперативного управления, в полном объеме;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доходы, полученные от предоставления государственных услуг на платной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Средства Социального фонда направляются на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пенсий и пособий в соответствии с законодательством Кыргызской Республики по государственному социальному страхованию и пенсионному обеспечению;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выплат компенсаций по трудовому увечью или профессиональному заболеванию в соответствии с трудовым законодательством Кыргызской Республики и законодательством по государственному социальному страхованию;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обязательного медицинского страхования;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по оздоровлению застрахованных лиц и членов их семей, находящихся на их иждивении;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материально-технического и финансового обеспечения текущей деятельности Социального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резервных фондов и фондов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Распределение средств, поступивших в Социальный фонд, по финансируемым фондам осуществляется после вычета сумм, направляемых на финансирование расходов текущей деятельности Социального фонда, расходов на доставку и выплату пенсий. Финансирование расходов текущей деятельности Социального фонда осуществляется ежегодно за счет поступивших страховых взносов и не может превышать 3 процентов их общего объема. Нормы расходов за услуги по доставке и выплате пенсий и пособий организациями почтовой связи устанавливаются Кабинетом Министров Кыргызской Республики, нормы расходов за услуги по выплате пенсий и пособий банковскими организациями устанавливаются в соответствии с требованиями законодательства Кыргызской Республики о государственных закупках.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jsmjwk9sytryzldtz1rc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5</w:t>
        </w:r>
      </w:hyperlink>
      <w:r>
        <w:rPr>
          <w:rFonts w:ascii="Arial" w:cs="Arial" w:eastAsia="Arial" w:hAnsi="Arial"/>
          <w:sz w:val="24"/>
          <w:szCs w:val="24"/>
        </w:rPr>
        <w:t xml:space="preserve">. Бюджет и отчетность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Социальный фонд имеет самостоятельный бюджет. Основой самостоятельности бюджета Социального фонда является наличие установленных настоящим Законом собственных источников доходов Социального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Бюджетную систему Социального фонда составляют бюджеты Пенсионного фонда, Государственного накопительного пенсионного фонда, Фонда обязательного медицинского страхования и Фонда оздоровления трудящихся.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Счетный период включает финансовый год и период после его завершения, составляющий не более одного месяца, в течение которого завершаются операции по обязательствам, принятым в рамках исполнения бюджета за отчетный год, за исключением пенсионных обязательств.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Проекты бюджета Социального фонда на очередной бюджетный год и прогнозируемый период и отчета о его исполнении разрабатываются ежегодно в соответствии с Бюджетным </w:t>
      </w:r>
      <w:hyperlink w:history="1" r:id="rIdrvpj34cddmb51le8twl5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Проекты бюджета Социального фонда и отчета о его исполнении согласовываются с Наблюдательным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Аудит исполнения бюджета Социального фонда осуществляется Счетной палатой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Вмешательство других органов в процесс исполнения утвержденного бюджета Социального фонда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целях обеспечения прозрачности своей деятельности Социальный фонд ежеквартально публикует финансовые отчеты в средствах массовой информации. Структура, порядок подготовки и публикации финансовых отчетов Социального фонда устанавливаются правлением Социального фонда.";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_urvhw5i5ri6jmvr9ms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четырнадцатом части третьей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девятом части двенадцатой слова "(без согласования с главами государственных администраций и местного самоуправления)"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тринадцатой слово "законодательством" заменить словами "трудовым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a583nnmvjlgdbehi079c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11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второй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"Предоставление сведений Социальному фонду из баз данных уполномоченных органов осуществляется ими безвозмездно.".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uniuth1gqrcjwmy03td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инвестировании средств для финансирования накопительной части пенсии по государственному социальному страхованию в Кыргызской Республике" (Ведомости Жогорку Кенеша Кыргызской Республики, 2011 г., № 7, ст.981)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e3h29gdrlxgtdwgwwdr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4 и 12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9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часть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Депозитарий - юридическое лицо, созданное в соответствии с законодательством Кыргызской Республики в сфере рынка ценных бумаг, имеющее соответствующую лицензию на осуществление депозитарной деятельности и деятельности депозитария инвестиционных фондов, паевых инвестиционных фондов и накопительных пенсионных фондов в соответствии с законодательством Кыргызской Республики в сфере надзора и регулирования небанковского финансового рынка.";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liprb3z6mj95jlsltd3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4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получать пенсионные выплаты из Государственного накопительного пенсионного фонда в порядке, установленном Кабинетом Министров Кыргызской Республики на момент осуществления выплат;";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слово "законодательством" заменить словами "гражданским законодательством";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 части 2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g9ljpc5wmdvg4a2esvip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3 и 7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9tfmh-ct7mwfidmo5zb4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4 и 5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 части 4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5 части 5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2 </w:t>
      </w:r>
      <w:hyperlink w:history="1" r:id="rId1lutoakha66qytpqogj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"законодательством Кыргызской Республики" заменить словами "законодательством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части 1 </w:t>
      </w:r>
      <w:hyperlink w:history="1" r:id="rIdki-mbhytuqrz1qxprqm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adq5fz39alvhis_bm5c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частях 3 и 14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4 слова "законодательством Кыргызской Республики" заменить словами "уголовным законодательством Кыргызской Республики и законодательством Кыргызской Республики о правонарушениях";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пункте 3 части 13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в части 2 </w:t>
      </w:r>
      <w:hyperlink w:history="1" r:id="rIdrvr0aelh5qmhvofsg-_d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5, 8 и 10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13 слова "законодательством Кыргызской Республики" заменить словами "законодательством Кыргызской Республики в сфере надзора и регулирования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ermdjoczygrz_e7qavy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части 2 </w:t>
      </w:r>
      <w:hyperlink w:history="1" r:id="rId1ij5o-pn8p3jd4wbz18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пунктах 6 и 9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7 слова "законодательством Кыргызской Республики" заменить словами "законодательством Кыргызской Республики в сфере надзора и регулирования небанковского финансового рынка";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части 2 </w:t>
      </w:r>
      <w:hyperlink w:history="1" r:id="rId7-_ccb0udwt8w_mwo1i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части 4 </w:t>
      </w:r>
      <w:hyperlink w:history="1" r:id="rIdtkhjxzyhezobuoavfmf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частях 4 и 7 </w:t>
      </w:r>
      <w:hyperlink w:history="1" r:id="rIdxjexakspvvk7jyrgitc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части 2 </w:t>
      </w:r>
      <w:hyperlink w:history="1" r:id="rIdwscclaq1vmti8js_lce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zxjc9ksyaebcyo39q5p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"Правительством" заменить словами "Кабинетом Министров";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 слова "законодательства Кыргызской Республики" заменить словами "законодательства Кыргызской Республики в сфере государственного социального страхования";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части 2 </w:t>
      </w:r>
      <w:hyperlink w:history="1" r:id="rIdbtm8hm_izwqtexom4fg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апреля 2023 года № 35-36 (3484-3485)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Принят Жогорку Кенешем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rni0g03s2rcqab4eejj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dalil.kg/document/112574</w:t>
      </w:r>
    </w:hyperlink>
  </w:p>
  <w:p>
    <w:pPr>
      <w:spacing w:after="0" w:before="40"/>
      <w:jc w:val="center"/>
    </w:pPr>
    <w:hyperlink w:history="1" r:id="rIdkya1n8f1mwwlm-ujp7co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wfj9pk67qxd4gfeodyp" Type="http://schemas.openxmlformats.org/officeDocument/2006/relationships/hyperlink" Target="https://dalil.kg/document/627" TargetMode="External"/><Relationship Id="rIdnrme0mv_dtdvoztcgyjne" Type="http://schemas.openxmlformats.org/officeDocument/2006/relationships/hyperlink" Target="https://dalil.kg/document/627#st_2" TargetMode="External"/><Relationship Id="rIdsnn9vs8arci6im7dljkc4" Type="http://schemas.openxmlformats.org/officeDocument/2006/relationships/hyperlink" Target="https://dalil.kg/document/627#st_4" TargetMode="External"/><Relationship Id="rIdzlh23imxukryfeu5pxvqt" Type="http://schemas.openxmlformats.org/officeDocument/2006/relationships/hyperlink" Target="https://dalil.kg/document/627#st_5" TargetMode="External"/><Relationship Id="rIdfmcigloqcefdxokpkjwke" Type="http://schemas.openxmlformats.org/officeDocument/2006/relationships/hyperlink" Target="https://dalil.kg/document/627#st_6" TargetMode="External"/><Relationship Id="rIdy88ajygrq-x4ebdlvtavf" Type="http://schemas.openxmlformats.org/officeDocument/2006/relationships/hyperlink" Target="https://dalil.kg/document/627#st_8" TargetMode="External"/><Relationship Id="rIdnnlslwxolhmzsyom8zndk" Type="http://schemas.openxmlformats.org/officeDocument/2006/relationships/hyperlink" Target="https://dalil.kg/document/627#st_8_1" TargetMode="External"/><Relationship Id="rIdskhmysrvuwbfdsnjrfoiw" Type="http://schemas.openxmlformats.org/officeDocument/2006/relationships/hyperlink" Target="https://dalil.kg/document/627#st_9" TargetMode="External"/><Relationship Id="rIdfaaqzhysvraihkiz0gu5w" Type="http://schemas.openxmlformats.org/officeDocument/2006/relationships/hyperlink" Target="https://dalil.kg/document/627#st_11" TargetMode="External"/><Relationship Id="rId7pw4tkrezdc1a2bo-py-a" Type="http://schemas.openxmlformats.org/officeDocument/2006/relationships/hyperlink" Target="https://dalil.kg/document/627#st_12" TargetMode="External"/><Relationship Id="rIdiswpa_k98br5ybnm68xf3" Type="http://schemas.openxmlformats.org/officeDocument/2006/relationships/hyperlink" Target="https://dalil.kg/document/627#st_15" TargetMode="External"/><Relationship Id="rIdv80cht9zygs9bdg1vkmdm" Type="http://schemas.openxmlformats.org/officeDocument/2006/relationships/hyperlink" Target="https://dalil.kg/document/627#st_17" TargetMode="External"/><Relationship Id="rIda1klin_y9gx3uhipuiow2" Type="http://schemas.openxmlformats.org/officeDocument/2006/relationships/hyperlink" Target="https://dalil.kg/document/627#st_22" TargetMode="External"/><Relationship Id="rIdree9vbis1htxd3l91l79g" Type="http://schemas.openxmlformats.org/officeDocument/2006/relationships/hyperlink" Target="https://dalil.kg/document/627#st_23" TargetMode="External"/><Relationship Id="rIduetjpgfq-xdonhgycfb0c" Type="http://schemas.openxmlformats.org/officeDocument/2006/relationships/hyperlink" Target="https://dalil.kg/document/627#st_24" TargetMode="External"/><Relationship Id="rIdipnglpk40f4lsjjbvqlcd" Type="http://schemas.openxmlformats.org/officeDocument/2006/relationships/hyperlink" Target="https://dalil.kg/document/627#st_24_1" TargetMode="External"/><Relationship Id="rIdzck3ojhbvdjsgao328v9-" Type="http://schemas.openxmlformats.org/officeDocument/2006/relationships/hyperlink" Target="https://dalil.kg/document/627#st_25" TargetMode="External"/><Relationship Id="rIdvsdi8eusk0gd9whegvhzl" Type="http://schemas.openxmlformats.org/officeDocument/2006/relationships/hyperlink" Target="https://dalil.kg/document/627#st_26" TargetMode="External"/><Relationship Id="rId7kuk8mstj_bebr4ik0ool" Type="http://schemas.openxmlformats.org/officeDocument/2006/relationships/hyperlink" Target="https://dalil.kg/document/627#r4" TargetMode="External"/><Relationship Id="rIdp91vgfnl-_uswgfxhcqji" Type="http://schemas.openxmlformats.org/officeDocument/2006/relationships/hyperlink" Target="https://dalil.kg/document/627#st_27_1" TargetMode="External"/><Relationship Id="rIdqlryspj2ivb4bm55odtkd" Type="http://schemas.openxmlformats.org/officeDocument/2006/relationships/hyperlink" Target="https://dalil.kg/document/627#st_27_1" TargetMode="External"/><Relationship Id="rIdfnw-g7nusoawr6l9aw6ff" Type="http://schemas.openxmlformats.org/officeDocument/2006/relationships/hyperlink" Target="https://dalil.kg/document/627#st_28" TargetMode="External"/><Relationship Id="rId4bnzsmycm7or2st3cnrui" Type="http://schemas.openxmlformats.org/officeDocument/2006/relationships/hyperlink" Target="https://dalil.kg/document/112213" TargetMode="External"/><Relationship Id="rIdnrp0q-z8fxixyro6ieqao" Type="http://schemas.openxmlformats.org/officeDocument/2006/relationships/hyperlink" Target="https://dalil.kg/document/557" TargetMode="External"/><Relationship Id="rId72z0qoa-qkpsntiqhtuwk" Type="http://schemas.openxmlformats.org/officeDocument/2006/relationships/hyperlink" Target="https://dalil.kg/document/557#st_5" TargetMode="External"/><Relationship Id="rIdghc2t_f-l8h3pti57pi6k" Type="http://schemas.openxmlformats.org/officeDocument/2006/relationships/hyperlink" Target="https://dalil.kg/document/557#st_7" TargetMode="External"/><Relationship Id="rId2efz62x3fvsl619a8bmnr" Type="http://schemas.openxmlformats.org/officeDocument/2006/relationships/hyperlink" Target="https://dalil.kg/document/557#st_8" TargetMode="External"/><Relationship Id="rIdpvseq49izx95tclaqbj1j" Type="http://schemas.openxmlformats.org/officeDocument/2006/relationships/hyperlink" Target="https://dalil.kg/document/557#st_9" TargetMode="External"/><Relationship Id="rId0pby3cm2ht7e4hdcaul32" Type="http://schemas.openxmlformats.org/officeDocument/2006/relationships/hyperlink" Target="https://dalil.kg/document/557#st_9_1" TargetMode="External"/><Relationship Id="rIdqgetjm80bzznugmffz8h6" Type="http://schemas.openxmlformats.org/officeDocument/2006/relationships/hyperlink" Target="https://dalil.kg/document/557#st_12" TargetMode="External"/><Relationship Id="rIde7hcnvni-afofcddpfdii" Type="http://schemas.openxmlformats.org/officeDocument/2006/relationships/hyperlink" Target="https://dalil.kg/document/557#st_12_1" TargetMode="External"/><Relationship Id="rIdrrik5naxvnaff0uxs7ckr" Type="http://schemas.openxmlformats.org/officeDocument/2006/relationships/hyperlink" Target="https://dalil.kg/document/557#st_14_1" TargetMode="External"/><Relationship Id="rIdyie095ydseb0dhqpa-dqg" Type="http://schemas.openxmlformats.org/officeDocument/2006/relationships/hyperlink" Target="https://dalil.kg/document/557#st_16" TargetMode="External"/><Relationship Id="rId5apkoahunuem4df--g6-a" Type="http://schemas.openxmlformats.org/officeDocument/2006/relationships/hyperlink" Target="https://dalil.kg/document/557#st_22" TargetMode="External"/><Relationship Id="rIdp3n93epkp9xmqqhcktsga" Type="http://schemas.openxmlformats.org/officeDocument/2006/relationships/hyperlink" Target="https://dalil.kg/document/557#st_23" TargetMode="External"/><Relationship Id="rId2a65thhvdbryicqfmyru4" Type="http://schemas.openxmlformats.org/officeDocument/2006/relationships/hyperlink" Target="https://dalil.kg/document/557#st_24" TargetMode="External"/><Relationship Id="rIdzpucoi1vkhxgq4ekuo_fh" Type="http://schemas.openxmlformats.org/officeDocument/2006/relationships/hyperlink" Target="https://dalil.kg/document/557#st_29" TargetMode="External"/><Relationship Id="rId2qtg9cfxzkw9fgi4wnd0o" Type="http://schemas.openxmlformats.org/officeDocument/2006/relationships/hyperlink" Target="https://dalil.kg/document/557#st_31" TargetMode="External"/><Relationship Id="rIdbam0mtn7c_pv4yqnrrup6" Type="http://schemas.openxmlformats.org/officeDocument/2006/relationships/hyperlink" Target="https://dalil.kg/document/557#st_32" TargetMode="External"/><Relationship Id="rId_qwt22ackkls3ommkgyk2" Type="http://schemas.openxmlformats.org/officeDocument/2006/relationships/hyperlink" Target="https://dalil.kg/document/557#st_33" TargetMode="External"/><Relationship Id="rIdwd2hpvlucbxjxqbtqfvpu" Type="http://schemas.openxmlformats.org/officeDocument/2006/relationships/hyperlink" Target="https://dalil.kg/document/557#st_34" TargetMode="External"/><Relationship Id="rIdcqe41g8xgbnuopi3kh9n1" Type="http://schemas.openxmlformats.org/officeDocument/2006/relationships/hyperlink" Target="https://dalil.kg/document/557#st_36" TargetMode="External"/><Relationship Id="rIdn84udnz93kxjgt2oqvuuf" Type="http://schemas.openxmlformats.org/officeDocument/2006/relationships/hyperlink" Target="https://dalil.kg/document/161" TargetMode="External"/><Relationship Id="rId4xmz2zwubugvrzzewyqrl" Type="http://schemas.openxmlformats.org/officeDocument/2006/relationships/hyperlink" Target="https://dalil.kg/document/161#st_1" TargetMode="External"/><Relationship Id="rIdp-v34p_t1u9lkzexepvfb" Type="http://schemas.openxmlformats.org/officeDocument/2006/relationships/hyperlink" Target="https://dalil.kg/document/161#st_2" TargetMode="External"/><Relationship Id="rIdjiwagt8qy62x_umat0fp8" Type="http://schemas.openxmlformats.org/officeDocument/2006/relationships/hyperlink" Target="https://dalil.kg/document/161#st_2_1" TargetMode="External"/><Relationship Id="rIdsry85unonyfitepnuhuai" Type="http://schemas.openxmlformats.org/officeDocument/2006/relationships/hyperlink" Target="https://dalil.kg/document/161#st_6" TargetMode="External"/><Relationship Id="rIdtcagvxmujnfgwypfpbz1m" Type="http://schemas.openxmlformats.org/officeDocument/2006/relationships/hyperlink" Target="https://dalil.kg/document/161#st_7" TargetMode="External"/><Relationship Id="rIdyujewcsy4hd7l6eyxhfxg" Type="http://schemas.openxmlformats.org/officeDocument/2006/relationships/hyperlink" Target="https://dalil.kg/document/161#st_8" TargetMode="External"/><Relationship Id="rId_txhewwnjqudmxt55pfws" Type="http://schemas.openxmlformats.org/officeDocument/2006/relationships/hyperlink" Target="https://dalil.kg/document/161#st_9" TargetMode="External"/><Relationship Id="rIdwyesy8ml1waoz_7paeqdb" Type="http://schemas.openxmlformats.org/officeDocument/2006/relationships/hyperlink" Target="https://dalil.kg/document/161#st_9" TargetMode="External"/><Relationship Id="rId-hbwamotunsfxnujrcnac" Type="http://schemas.openxmlformats.org/officeDocument/2006/relationships/hyperlink" Target="https://dalil.kg/document/161#st_10" TargetMode="External"/><Relationship Id="rIduagl6x9-hy2fmoiosbb6m" Type="http://schemas.openxmlformats.org/officeDocument/2006/relationships/hyperlink" Target="https://dalil.kg/document/161#st_10_1" TargetMode="External"/><Relationship Id="rId_c8zolct0rdqsubobuamk" Type="http://schemas.openxmlformats.org/officeDocument/2006/relationships/hyperlink" Target="https://dalil.kg/document/161#st_11" TargetMode="External"/><Relationship Id="rIduwoesf9g6o9s_v7uxiinp" Type="http://schemas.openxmlformats.org/officeDocument/2006/relationships/hyperlink" Target="https://dalil.kg/document/161#st_12" TargetMode="External"/><Relationship Id="rIdm5mwv7_i0sx5omv6xhkn-" Type="http://schemas.openxmlformats.org/officeDocument/2006/relationships/hyperlink" Target="https://dalil.kg/document/161#st_14" TargetMode="External"/><Relationship Id="rIdngv_dhrftdjtz8k4aelhx" Type="http://schemas.openxmlformats.org/officeDocument/2006/relationships/hyperlink" Target="https://dalil.kg/document/161#st_15" TargetMode="External"/><Relationship Id="rIdgflikxg_dyrqvqpqid1l6" Type="http://schemas.openxmlformats.org/officeDocument/2006/relationships/hyperlink" Target="https://dalil.kg/document/161#st_9" TargetMode="External"/><Relationship Id="rIddz3llurhnz6fjyzs-iyem" Type="http://schemas.openxmlformats.org/officeDocument/2006/relationships/hyperlink" Target="https://dalil.kg/document/161#st_16" TargetMode="External"/><Relationship Id="rIdarynegwlxpmrea_uivvm3" Type="http://schemas.openxmlformats.org/officeDocument/2006/relationships/hyperlink" Target="https://dalil.kg/document/1502" TargetMode="External"/><Relationship Id="rIdnmsxjcohjixvn554ejomz" Type="http://schemas.openxmlformats.org/officeDocument/2006/relationships/hyperlink" Target="https://dalil.kg/document/1502#st_2" TargetMode="External"/><Relationship Id="rIddwrd8qinalwlvjvryiict" Type="http://schemas.openxmlformats.org/officeDocument/2006/relationships/hyperlink" Target="https://dalil.kg/document/161" TargetMode="External"/><Relationship Id="rIdq3uxas44qv4zdzffskup7" Type="http://schemas.openxmlformats.org/officeDocument/2006/relationships/hyperlink" Target="https://dalil.kg/document/1502#st_3" TargetMode="External"/><Relationship Id="rIdz7nnthgpwfvqi8aspi3x1" Type="http://schemas.openxmlformats.org/officeDocument/2006/relationships/hyperlink" Target="https://dalil.kg/document/1502#st_4" TargetMode="External"/><Relationship Id="rIdwmhgpkzjtwkk9v6cvz8mo" Type="http://schemas.openxmlformats.org/officeDocument/2006/relationships/hyperlink" Target="https://dalil.kg/document/1502#st_5" TargetMode="External"/><Relationship Id="rIdeimrctkdtw1z_mykw_pl-" Type="http://schemas.openxmlformats.org/officeDocument/2006/relationships/hyperlink" Target="https://dalil.kg/document/1502#st_4" TargetMode="External"/><Relationship Id="rIdnqnjeasucj8hpnklqigvh" Type="http://schemas.openxmlformats.org/officeDocument/2006/relationships/hyperlink" Target="https://dalil.kg/document/111338" TargetMode="External"/><Relationship Id="rIdjsmjwk9sytryzldtz1rcb" Type="http://schemas.openxmlformats.org/officeDocument/2006/relationships/hyperlink" Target="https://dalil.kg/document/1502#st_5" TargetMode="External"/><Relationship Id="rIdrvpj34cddmb51le8twl5l" Type="http://schemas.openxmlformats.org/officeDocument/2006/relationships/hyperlink" Target="https://dalil.kg/document/111338" TargetMode="External"/><Relationship Id="rId_urvhw5i5ri6jmvr9msso" Type="http://schemas.openxmlformats.org/officeDocument/2006/relationships/hyperlink" Target="https://dalil.kg/document/1502#st_9" TargetMode="External"/><Relationship Id="rIda583nnmvjlgdbehi079c_" Type="http://schemas.openxmlformats.org/officeDocument/2006/relationships/hyperlink" Target="https://dalil.kg/document/1502#st_11" TargetMode="External"/><Relationship Id="rIdyuniuth1gqrcjwmy03tdq" Type="http://schemas.openxmlformats.org/officeDocument/2006/relationships/hyperlink" Target="https://dalil.kg/document/203321" TargetMode="External"/><Relationship Id="rIde3h29gdrlxgtdwgwwdrwe" Type="http://schemas.openxmlformats.org/officeDocument/2006/relationships/hyperlink" Target="https://dalil.kg/document/203321#st_3" TargetMode="External"/><Relationship Id="rId5liprb3z6mj95jlsltd3d" Type="http://schemas.openxmlformats.org/officeDocument/2006/relationships/hyperlink" Target="https://dalil.kg/document/203321#st_4" TargetMode="External"/><Relationship Id="rIdg9ljpc5wmdvg4a2esvip4" Type="http://schemas.openxmlformats.org/officeDocument/2006/relationships/hyperlink" Target="https://dalil.kg/document/203321#st_5" TargetMode="External"/><Relationship Id="rId9tfmh-ct7mwfidmo5zb4z" Type="http://schemas.openxmlformats.org/officeDocument/2006/relationships/hyperlink" Target="https://dalil.kg/document/203321#st_6" TargetMode="External"/><Relationship Id="rId1lutoakha66qytpqogjjc" Type="http://schemas.openxmlformats.org/officeDocument/2006/relationships/hyperlink" Target="https://dalil.kg/document/203321#st_9" TargetMode="External"/><Relationship Id="rIdki-mbhytuqrz1qxprqmta" Type="http://schemas.openxmlformats.org/officeDocument/2006/relationships/hyperlink" Target="https://dalil.kg/document/203321#st_11" TargetMode="External"/><Relationship Id="rIdadq5fz39alvhis_bm5cgu" Type="http://schemas.openxmlformats.org/officeDocument/2006/relationships/hyperlink" Target="https://dalil.kg/document/203321#st_12" TargetMode="External"/><Relationship Id="rIdrvr0aelh5qmhvofsg-_dp" Type="http://schemas.openxmlformats.org/officeDocument/2006/relationships/hyperlink" Target="https://dalil.kg/document/203321#st_13" TargetMode="External"/><Relationship Id="rIdermdjoczygrz_e7qavyxp" Type="http://schemas.openxmlformats.org/officeDocument/2006/relationships/hyperlink" Target="https://dalil.kg/document/203321#st_14" TargetMode="External"/><Relationship Id="rId1ij5o-pn8p3jd4wbz18if" Type="http://schemas.openxmlformats.org/officeDocument/2006/relationships/hyperlink" Target="https://dalil.kg/document/203321#st_16" TargetMode="External"/><Relationship Id="rId7-_ccb0udwt8w_mwo1igy" Type="http://schemas.openxmlformats.org/officeDocument/2006/relationships/hyperlink" Target="https://dalil.kg/document/203321#st_17" TargetMode="External"/><Relationship Id="rIdtkhjxzyhezobuoavfmfyy" Type="http://schemas.openxmlformats.org/officeDocument/2006/relationships/hyperlink" Target="https://dalil.kg/document/203321#st_18" TargetMode="External"/><Relationship Id="rIdxjexakspvvk7jyrgitclb" Type="http://schemas.openxmlformats.org/officeDocument/2006/relationships/hyperlink" Target="https://dalil.kg/document/203321#st_19" TargetMode="External"/><Relationship Id="rIdwscclaq1vmti8js_lceqx" Type="http://schemas.openxmlformats.org/officeDocument/2006/relationships/hyperlink" Target="https://dalil.kg/document/203321#st_21" TargetMode="External"/><Relationship Id="rIdzxjc9ksyaebcyo39q5pvf" Type="http://schemas.openxmlformats.org/officeDocument/2006/relationships/hyperlink" Target="https://dalil.kg/document/203321#st_22" TargetMode="External"/><Relationship Id="rIdbtm8hm_izwqtexom4fgl-" Type="http://schemas.openxmlformats.org/officeDocument/2006/relationships/hyperlink" Target="https://dalil.kg/document/203321#st_23" TargetMode="External"/><Relationship Id="rId8" Type="http://schemas.openxmlformats.org/officeDocument/2006/relationships/image" Target="media/8de64316e95979c063c17bcd5380dc052a2594e9.png"/><Relationship Id="rId9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rni0g03s2rcqab4eejj_" Type="http://schemas.openxmlformats.org/officeDocument/2006/relationships/hyperlink" Target="https://dalil.kg/document/112574" TargetMode="External"/><Relationship Id="rIdkya1n8f1mwwlm-ujp7co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2026-09-25T07:34:01.905Z</dcterms:created>
  <dcterms:modified xsi:type="dcterms:W3CDTF">2026-09-25T07:34:01.905Z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