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14 июля 2023 года № 137</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ndpwlk0lfl-1rm7ght35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(Ведомости Жогорку Кенеша Кыргызской Республики, 2009 г., № 2, ст.116) следующие изменения:</w:t>
      </w:r>
    </w:p>
    <w:p>
      <w:pPr>
        <w:spacing w:after="60"/>
        <w:ind w:firstLine="567"/>
        <w:jc w:val="both"/>
      </w:pPr>
      <w:r>
        <w:rPr>
          <w:rFonts w:ascii="Arial" w:cs="Arial" w:eastAsia="Arial" w:hAnsi="Arial"/>
          <w:sz w:val="24"/>
          <w:szCs w:val="24"/>
        </w:rPr>
        <w:t xml:space="preserve">1) в части 2 </w:t>
      </w:r>
      <w:hyperlink w:history="1" r:id="rIdtphdbdtywobzlhxzrvrs6">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слова "пять лет" заменить словами "десять лет";</w:t>
      </w:r>
    </w:p>
    <w:p>
      <w:pPr>
        <w:spacing w:after="60"/>
        <w:ind w:firstLine="567"/>
        <w:jc w:val="both"/>
      </w:pPr>
      <w:r>
        <w:rPr>
          <w:rFonts w:ascii="Arial" w:cs="Arial" w:eastAsia="Arial" w:hAnsi="Arial"/>
          <w:sz w:val="24"/>
          <w:szCs w:val="24"/>
        </w:rPr>
        <w:t xml:space="preserve">2) </w:t>
      </w:r>
      <w:hyperlink w:history="1" r:id="rIddjv8qpqxhduptpikcq2vr">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дополнить частью 3 следующего содержания:</w:t>
      </w:r>
    </w:p>
    <w:p>
      <w:pPr>
        <w:spacing w:after="60"/>
        <w:ind w:firstLine="567"/>
        <w:jc w:val="both"/>
      </w:pPr>
      <w:r>
        <w:rPr>
          <w:rFonts w:ascii="Arial" w:cs="Arial" w:eastAsia="Arial" w:hAnsi="Arial"/>
          <w:sz w:val="24"/>
          <w:szCs w:val="24"/>
        </w:rPr>
        <w:t xml:space="preserve">"3. Руководителю уполномоченного государственного органа, ведающего вопросами обороны, в целях выполнения определенных задач, связанных с прохождением срочной военной службы, предоставляется право оставлять на военной службе военнослужащих срочной военной службы сверх установленного срока, но не более двух месяцев, по ходатайству начальника Генерального штаба Вооруженных Сил, руководителя соответствующего государственного органа, в котором предусмотрена срочная военная служба.".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18 июля 2023 года № 57</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7 июня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dpwlk0lfl-1rm7ght35v" Type="http://schemas.openxmlformats.org/officeDocument/2006/relationships/hyperlink" Target="http://kodeks.duckdns.org/document/202536" TargetMode="External"/><Relationship Id="rIdtphdbdtywobzlhxzrvrs6" Type="http://schemas.openxmlformats.org/officeDocument/2006/relationships/hyperlink" Target="http://kodeks.duckdns.org/document/202536#st_26" TargetMode="External"/><Relationship Id="rIddjv8qpqxhduptpikcq2vr" Type="http://schemas.openxmlformats.org/officeDocument/2006/relationships/hyperlink" Target="http://kodeks.duckdns.org/document/202536#st_2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2026-09-23T11:54:32.615Z</dcterms:created>
  <dcterms:modified xsi:type="dcterms:W3CDTF">2026-09-23T11:54:32.615Z</dcterms:modified>
</cp:coreProperties>
</file>

<file path=docProps/custom.xml><?xml version="1.0" encoding="utf-8"?>
<Properties xmlns="http://schemas.openxmlformats.org/officeDocument/2006/custom-properties" xmlns:vt="http://schemas.openxmlformats.org/officeDocument/2006/docPropsVTypes"/>
</file>