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июля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в сфере государственных закупок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bbbce-5nfcqqly51un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1cc5fktqu2pkvsvjngq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первом части 1 </w:t>
      </w:r>
      <w:hyperlink w:history="1" r:id="rId3litaozkvxktc3qaals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«тендеров» и «тендера» заменить словами «государственных закупок (закупок)».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5sjmge5b3z0pwlm9hj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электроэнергетике» (газета «Эркин-Тоо» от 12 февраля 1997 года № 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абзацах тридцать втором - тридцать четвертом </w:t>
      </w:r>
      <w:hyperlink w:history="1" r:id="rIdr3f-9zrq8m6-h8nk7h4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8_ipp7ygd5ecorazkln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«Правительства» заменить словами «Кабинета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второй </w:t>
      </w:r>
      <w:hyperlink w:history="1" r:id="rIdyww1g2ovpkbccyopc4q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«тендера» заменить словом «закупки»;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третьей </w:t>
      </w:r>
      <w:hyperlink w:history="1" r:id="rId1a666op6xjrsz5ox8br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dxirirut5fpmtmjtjzu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заменить словами «Кабинет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xomec5c71weunzwhg9d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заменить словами «Кабинет Министров».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ksbhanoegalpn0mkd_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 (Ведомости Жогорку Кенеша Кыргызской Республики, 2002 г., № 4, ст.159)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</w:t>
      </w:r>
      <w:hyperlink w:history="1" r:id="rIdms_aiqzdyeclbhjshlb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mxpgt8qhkbud6cvk66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«Правительства» заменить словами «Кабинета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hyperlink w:history="1" r:id="rId2h7rmqyfojmlv55w6hx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</w:t>
      </w:r>
      <w:hyperlink w:history="1" r:id="rIdsogjhehkmdulcvmpun_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zvhubbkb5bp-zgssyp3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части 1 слово «Правительством» заменить словами «Кабинетом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части 2 слово «тендера» заменить словом «аукциона»;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ltilngdorcxmhrmipx-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vfy43vwhpzeqfvckiaj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</w:hyperlink>
      <w:r>
        <w:rPr>
          <w:rFonts w:ascii="Arial" w:cs="Arial" w:eastAsia="Arial" w:hAnsi="Arial"/>
          <w:sz w:val="24"/>
          <w:szCs w:val="24"/>
        </w:rPr>
        <w:t xml:space="preserve">. Заключение контракта на содержание муниципального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могут заключать контракты с физическими и юридическими лицами на предоставление услуг по содержанию муниципального имущества в порядке, определяемом Кабинетом Министров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i4qcnst10a0_gfyfxi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Социальном фонде Кыргызской Республики» (Ведомости Жогорку Кенеша Кыргызской Республики, 2004 г., № 11, ст.510)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восемнадцатом части второй </w:t>
      </w:r>
      <w:hyperlink w:history="1" r:id="rIdxzu2bzhxzwlzzoh0yoy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четвертой </w:t>
      </w:r>
      <w:hyperlink w:history="1" r:id="rIdl6k5fseeavhxl8695ck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«тендера» заменить словами «процедур государственных закупок».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4lrptt9ewwgmzdck9w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естественных монополиях в Кыргызской Республике» (Ведомости Жогорку Кенеша Кыргызской Республики, 2011 г., № 7, ст.1052)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rcpgj817wckjhyhwike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yy785kxzxxapr0cpi0q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Государственный контроль при осуществлении закупок субъектами естественных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Закупка товаров (работ, услуг), затраты на которые учитываются в ценах (тарифах) на регулируемые товары (работы, услуги) субъектов естественных монополий, осуществляется в порядке, определяемом Кабинетом Министров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les1cayrffzgmq7drf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февраля 2026 года № 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wfzpsjnftwkdovopm3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банке развития Кыргызской Республики» (Ведомости Жогорку Кенеша Кыргызской Республики, 2012 г., № 7, ст.2772)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</w:t>
      </w:r>
      <w:hyperlink w:history="1" r:id="rIdssx0dtdgoucbt5sj-n1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Жогорку Кенеш Кыргызской Республики в срок не позднее 6 месяцев до окончания финансового года Банка рассматривает и утверждает аудиторскую организацию, имеющую признанную международную репутацию и опыт проведения аудита центральных банков не менее 5 лет, по результатам проведенного Банком процедур закупок.».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bbswqzzyjyhziw70ul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автомобильном транспорте» (Ведомости Жогорку Кенеша Кыргызской Республики, 2013 г., № 7, ст.911)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 </w:t>
      </w:r>
      <w:hyperlink w:history="1" r:id="rIdztc0kwy4ym1zpazwdcy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«(тендеры)»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z714qnxbhaconni-ob8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«(тендере)»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</w:t>
      </w:r>
      <w:hyperlink w:history="1" r:id="rIdyezrleeyt6kdceemsyv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«(тендеров)»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gdhhfsrrgtipnklple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общественных советах государственных органов» (Ведомости Жогорку Кенеша Кыргызской Республики, 2014 г., № 5, ст.356)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6hp9l1k0ekv2efozirk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после слова «временных» дополнить словами «комиссий,»;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-k9ig3xbtnf5aseyk0n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Министерство, государственный комитет и административное ведомство обязаны уведомлять общественный совет о дате, месте проведения, программе или повестке дня заседаний комиссий, коллегий министерства, государственного комитета и административного ведомства и о других мероприятиях, проводимых министерством, государственным комитетом и административным ведомством, не позднее 2 дней до дня их проведения и обеспечить возможность участия в них членов общественного совета на любой стадии их проведения.».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elsjzijimuz82cnop8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социальном заказе» (Ведомости Жогорку Кенеша Кыргызской Республики, 2017 г., № 4, ст.297)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iqpd5td3f9tkbq_cnh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«проводимых тендерах,»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spvvwr5f7qb69jglne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организации питания учащихся в общеобразовательных организациях» (Ведомости Жогорку Кенеша Кыргызской Республики, 2019 г., № 12, ст.698)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тексте </w:t>
      </w:r>
      <w:hyperlink w:history="1" r:id="rIdbwtiktbwpjqdh70jm4a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в различных падежных формах заменить словами «Кабинет Министров»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o-fjkm472n7uexzeu4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ziuhvsx5hn9iid4wgu3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Обеспечение качества организации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 регулирование процесса организации питания учащихся и закупки продуктов питания устанавливаются законодательством Кыргызской Республики в сфере государственных закупок и техническими регламентами Таможенного союза в сфере безопасности пищевой продукции.».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ecw7iopqpccpoghg1b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оценочной деятельности» (газета «Эркин-Тоо» от 28 декабря 2021 года № 155)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1 </w:t>
      </w:r>
      <w:hyperlink w:history="1" r:id="rIdzvdvv9ag5iiol65mzme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«путем проведения тендера»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tf6dtrhkr6_wxqkogf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 (газета «Эркин-Тоо» от 15 апреля 2022 года № 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</w:t>
      </w:r>
      <w:hyperlink w:history="1" r:id="rIdf7fdruromthk-qtwvko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связанные с изготовлением учебников для общеобразовательных организаций, за исключением учебников, изданных рельефно-точечным шрифтом Брайля. Порядок организации и осуществления таких закупок определяется Кабинетом Министров.»;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pyxysqxtk8tjsirfol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закупке -</w:t>
      </w:r>
      <w:r>
        <w:rPr>
          <w:rFonts w:ascii="Arial" w:cs="Arial" w:eastAsia="Arial" w:hAnsi="Arial"/>
          <w:sz w:val="24"/>
          <w:szCs w:val="24"/>
        </w:rPr>
        <w:t xml:space="preserve"> коллегиальный орган, создаваемый закупающей организацией для выполнения функций в соответствии с настоящим Законом;»;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31 после слова «поставщиков» дополнить словами «и консультантов»;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пункты 35 и 36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39 слова «открытого или закрытого типа»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48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 закупок (далее - Агент) -</w:t>
      </w:r>
      <w:r>
        <w:rPr>
          <w:rFonts w:ascii="Arial" w:cs="Arial" w:eastAsia="Arial" w:hAnsi="Arial"/>
          <w:sz w:val="24"/>
          <w:szCs w:val="24"/>
        </w:rPr>
        <w:t xml:space="preserve"> орган, на который возложена функция проведения централизованных закупок по видам товаров, работ, услуг и консультационных услуг, определяемых решением Кабинета Министров;»;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z_ys9yioevangrp15ty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«б»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представление письменных разъяснений по запросам применения законодательства в сфере государственных закупок;»;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«за периодическую подписку на веб-портале, в том числе в электронном каталоге, а также в виде гарантийного обеспечения предложения поставщика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Сотрудники уполномоченного государственного органа по государственным закупкам не вправе входить в состав комиссий по государственным закупкам, за исключением закупок для собственных нужд.»;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uvxfqt2ivok6yexqk_w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разрабатывает на веб-портале документацию о закупке и изменения (дополнения) к ним, размещает ответы на запросы о разъяснениях, итоги оценки предложений поставщиков (консультантов), протокол процедур закупок после подписания;»;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7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Руководитель, специалисты отдела закупок, комиссия по закупке, лица, ответственные за администрирование контракта закупающей организации, а также руководитель и лица, ответственные за закупку, администрирование контракта Агента, несут персональную ответственность за нарушение возложенных на них обязанностей в соответствии с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предложение второе части 6 </w:t>
      </w:r>
      <w:hyperlink w:history="1" r:id="rIdjshdaaank_1hfrlccm6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первом пункта 7 части 2 </w:t>
      </w:r>
      <w:hyperlink w:history="1" r:id="rIdlnquhfz89hrmie_fq0j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ограниченным методами» заменить словом «методом»;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части 1 </w:t>
      </w:r>
      <w:hyperlink w:history="1" r:id="rIddxgi9ewes3hcwcwb5m4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4q14paokuu8dljd3dsa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pflhijfwbzvfbtar64x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«, которые приобретаются посредством электронного каталога»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«наименьшая цена» дополнить словами «, которые приобретаются посредством электронного каталога»;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закупке товаров, работ и услуг, требующих установления квалификационных требований к поставщикам, критериями отбора являются соответствие квалификационным, техническим требованиям и наименьшая цена, которые приобретаются путем публикации объявления на веб-портале.»;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после слов «двух поставщиков» дополнить словами «, за исключением закупок, осуществляемых посредством электронного каталога»;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3 </w:t>
      </w:r>
      <w:hyperlink w:history="1" r:id="rIdvad1dx1irntihnkd9s3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цифры «50 000» заменить цифрами «200 000»;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после слов «незамедлительного восстановления» дополнить словами «, а также при реализации мероприятий в рамках международной чрезвычайной помощи или мероприятий по отправке гуманитарной помощи в зарубежные страны или выполнения работ по мобилизационной подготовке»;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6 после слов «Объединенных Наций,» дополнить словами «а также специальные закупочные организации, работающие в рамках программ Организации Объединенных Наций в сфере здравоохранения (включая их операционные компоненты),»;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8 после слов «Председателя Кабинета Министров,» дополнить словами «председателя Верховного суда Кыргызской Республики, председателя Конституционного суда Кыргызской Республики,»;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10 слова «законами, нормативными правовыми актами Президента Кыргызской Республики и Кабинета Министров» заменить словами «нормативными правовыми актами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часть дополнить пунктами 15-21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«15) осуществления конкретных закупок товаров или услуг при определении особого режима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если проведение повторной закупки в соответствии с частью 4 </w:t>
      </w:r>
      <w:hyperlink w:history="1" r:id="rIdvimltm6iqimesvqffud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не привело к заключению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приобретения театрально-зрелищной организацией, музеем, клубным учреждением, организацией кинематографии, иной организацией культуры, учреждением образования в сфере культуры, телерадиовещательной организацией у конкретного физического лица или конкретных физических лиц - автора сценария, артиста-исполнителя, балетмейстера, ведущего теле- или радиопрограммы, дизайнера, дирижера, драматурга, дрессировщика, композитора, концертмейстера, автора либретто, оператора кино-, видео-, звукозаписи, писателя, поэта, режиссера, репетитора, скульптора, хореографа, хормейстера, художника и иного творческого работника услуг на создание или исполнение произведений литературы или искусства, а также у конкретного физического лица либо юридического лица работ по изготовлению и поставке декораций, сценических костюмов (в том числе головных уборов и обуви) и необходимых для создания декораций и костюмов материалов, а также театрального реквизита, бутафории, грима, постижерных изделий, театральных кукол, необходимых для создания и (или) исполнения произведений организациями, указанными в настоящем пункте;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приобретения специализированных товаров для инвалидов и учебных пособий, изданных шрифтом Брайля;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приобретения спортивного инвентаря и оборудования (снаряжения), спортивной экипировки, а также услуг по обеспечению антидопинговых мер, необходимых для участия и (или) подготовки спортивных национальных и сборных команд, а также для участия спортивных национальных и сборных команд в олимпийских, паралимпийских, дефлимпийских и других международных спортивных мероприятиях на основании календарного плана, утвержденного уполномоченным государственным органом, осуществляющим регулирование в этой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необходимости осуществления закупок ежедневной и (или) еженедельной потребности на период до подведения итогов закупок и вступления в силу контракта о закупке, в случае если такая закупка осуществляется в течение первого месяца года. В этом случае объем закупки не может превышать количество товаров, работ и услуг, необходимых для обеспечения потребности закупающей организации в течение срока проведения закупки, но не более чем на 2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поставки культурных ценностей (в том числе музейных предметов и музейных коллекций, а также редких и ценных изданий, рукописей, архивных документов, включая копии, имеющие историческое, художественное или иное культурное значение), предназначенных для пополнения государственных музейного, библиотечного, архивного фондов, кино-, фотофонда и иных аналогичных фондов.»;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i50xtlfozasj2fsp_4r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Рамочное соглашение при закупке товаров, работ и услуг заключается с одним и более поставщиками на срок не более 3 лет.»;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3 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Процедура рамочного соглашения осуществляется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первом этапе оцениваются квалификационные данные поставщиков и технические спецификации на соответствие предложений требованиям документации о закупке;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втором этапе из числа списка поставщиков, с которыми заключены рамочные соглашения, запрашиваются ценовые котировки для подписания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Рамочное соглашение подписывается с каждым поставщиком отдельно. В любое время в течение срока действия рамочного соглашения поставщики, не являющиеся сторонами рамочного соглашения, могут подавать свои предложения для подписания рамочного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Закупающая организация/Агент по мере поступления предложений от поставщиков, не являющихся сторонами рамочного соглашения, подписывает рамочное соглашение с поставщиками, предложения которых соответствуют критериям, установленным в документации о закупке.»;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3 части 1 </w:t>
      </w:r>
      <w:hyperlink w:history="1" r:id="rIdpxzgpdladm7xkgnp7vq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vt4ulvi6qtb3sybpctb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5rm0raoxoo6_wzqkmuq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«уполномоченному государственному органу по государственным закупкам» заменить словами «закупающей организации/Агенту»;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«, которая вносится непосредственно закупающей организации/Агенту»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Гарантийное обеспечение предложения поставщика возвращается закупающей организацией не позднее 7 рабочих дней в случаях:»;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6 слова «уполномоченным государственным органом по государственным закупкам" заменить словами "закупающей организацией/Агентом»;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0q9fvb7xdstysaxypzy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5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«или предквалификационной документации»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4vj4v66mqhbzv92bg9k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«или предквалификационной документации»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5 слова «или предквалификационной документацией»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5 части 1 </w:t>
      </w:r>
      <w:hyperlink w:history="1" r:id="rIddxjtoi3uafcfjqncvro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2 </w:t>
      </w:r>
      <w:hyperlink w:history="1" r:id="rIdrwvkcjo6ilnrokumphf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В случае если при осуществлении закупок двухпакетным способом неограниченного метода подано только одно предложение, отвечающее требованиям документации о закупке, либо после отклонения осталось только одно предложение, отвечающее требованиям документации о закупке, то данные закупки признаются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закупка осуществляется методом запроса котировок и по итогам проведенной оценки осталось только одно предложение поставщика, отвечающее установленным требованиям документации о закупке, то данная закупка признается состоявшейся.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при осуществлении закупок с применением рамочного соглашения подано только одно предложение либо после отклонения осталось только одно предложение, отвечающее требованиям документации о закупке, то такая процедура закупки признается состоявшейся.»;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1 </w:t>
      </w:r>
      <w:hyperlink w:history="1" r:id="rId8upsbgiqfbdy_-lj0o1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«закупок неограниченным и ограниченным методами» заменить словами «закупки неограниченным методом»;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z-y_bosau93x4vhgvut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«консультационных услуг» дополнить словами «, кроме метода из одного источника»;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«из одного источника» заменить словами «отбора по квалификации, в который может входить один консультант»;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1 </w:t>
      </w:r>
      <w:hyperlink w:history="1" r:id="rIdcu3cedayd-rbnthmjyf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цифры «20» заменить цифрами «15»;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цифры «10» заменить цифрой «7»;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пункт 2 части 1 </w:t>
      </w:r>
      <w:hyperlink w:history="1" r:id="rIdhwjlxh4fdxec0xn7srq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норм пункта 19 </w:t>
      </w:r>
      <w:hyperlink w:history="1" r:id="rIdvt4pgmgrt6bm6q6yc42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, частей 2 и 3 </w:t>
      </w:r>
      <w:hyperlink w:history="1" r:id="rId4hcxfb0okdqvq6398cu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 3 части 1 </w:t>
      </w:r>
      <w:hyperlink w:history="1" r:id="rIdkpojrgcrx3mhtszdyxp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части применения идентификационного кода, которые вступают в силу с 1 января 2025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июля 2023 года № 60 (3509)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vnczctby7dkwdjsnb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dalil.kg/document/112635</w:t>
      </w:r>
    </w:hyperlink>
  </w:p>
  <w:p>
    <w:pPr>
      <w:spacing w:after="0" w:before="40"/>
      <w:jc w:val="center"/>
    </w:pPr>
    <w:hyperlink w:history="1" r:id="rIdq7kkvhrlq2sixttrg1n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bbce-5nfcqqly51unmb" Type="http://schemas.openxmlformats.org/officeDocument/2006/relationships/hyperlink" Target="https://dalil.kg/document/230040756" TargetMode="External"/><Relationship Id="rId1cc5fktqu2pkvsvjngquf" Type="http://schemas.openxmlformats.org/officeDocument/2006/relationships/hyperlink" Target="https://dalil.kg/document/112309" TargetMode="External"/><Relationship Id="rId3litaozkvxktc3qaalskk" Type="http://schemas.openxmlformats.org/officeDocument/2006/relationships/hyperlink" Target="https://dalil.kg/document/112309#st_247" TargetMode="External"/><Relationship Id="rId05sjmge5b3z0pwlm9hjk1" Type="http://schemas.openxmlformats.org/officeDocument/2006/relationships/hyperlink" Target="https://dalil.kg/document/508" TargetMode="External"/><Relationship Id="rIdr3f-9zrq8m6-h8nk7h46c" Type="http://schemas.openxmlformats.org/officeDocument/2006/relationships/hyperlink" Target="https://dalil.kg/document/508#st_2" TargetMode="External"/><Relationship Id="rId8_ipp7ygd5ecorazkln9b" Type="http://schemas.openxmlformats.org/officeDocument/2006/relationships/hyperlink" Target="https://dalil.kg/document/508#st_9" TargetMode="External"/><Relationship Id="rIdyww1g2ovpkbccyopc4qfe" Type="http://schemas.openxmlformats.org/officeDocument/2006/relationships/hyperlink" Target="https://dalil.kg/document/508#st_10" TargetMode="External"/><Relationship Id="rId1a666op6xjrsz5ox8br8z" Type="http://schemas.openxmlformats.org/officeDocument/2006/relationships/hyperlink" Target="https://dalil.kg/document/508#st_15" TargetMode="External"/><Relationship Id="rIddxirirut5fpmtmjtjzu75" Type="http://schemas.openxmlformats.org/officeDocument/2006/relationships/hyperlink" Target="https://dalil.kg/document/508#st_22" TargetMode="External"/><Relationship Id="rIdxomec5c71weunzwhg9d-m" Type="http://schemas.openxmlformats.org/officeDocument/2006/relationships/hyperlink" Target="https://dalil.kg/document/508#st_30" TargetMode="External"/><Relationship Id="rIdrksbhanoegalpn0mkd_ee" Type="http://schemas.openxmlformats.org/officeDocument/2006/relationships/hyperlink" Target="https://dalil.kg/document/992" TargetMode="External"/><Relationship Id="rIdms_aiqzdyeclbhjshlbpk" Type="http://schemas.openxmlformats.org/officeDocument/2006/relationships/hyperlink" Target="https://dalil.kg/document/992#st_5" TargetMode="External"/><Relationship Id="rIdymxpgt8qhkbud6cvk66ze" Type="http://schemas.openxmlformats.org/officeDocument/2006/relationships/hyperlink" Target="https://dalil.kg/document/992#st_8" TargetMode="External"/><Relationship Id="rId2h7rmqyfojmlv55w6hxlu" Type="http://schemas.openxmlformats.org/officeDocument/2006/relationships/hyperlink" Target="https://dalil.kg/document/992#st_12_1" TargetMode="External"/><Relationship Id="rIdsogjhehkmdulcvmpun_mt" Type="http://schemas.openxmlformats.org/officeDocument/2006/relationships/hyperlink" Target="https://dalil.kg/document/992#st_14" TargetMode="External"/><Relationship Id="rIdzvhubbkb5bp-zgssyp3s1" Type="http://schemas.openxmlformats.org/officeDocument/2006/relationships/hyperlink" Target="https://dalil.kg/document/992#st_15" TargetMode="External"/><Relationship Id="rIdltilngdorcxmhrmipx-mn" Type="http://schemas.openxmlformats.org/officeDocument/2006/relationships/hyperlink" Target="https://dalil.kg/document/992#st_21" TargetMode="External"/><Relationship Id="rIdvfy43vwhpzeqfvckiajig" Type="http://schemas.openxmlformats.org/officeDocument/2006/relationships/hyperlink" Target="https://dalil.kg/document/992#st_21" TargetMode="External"/><Relationship Id="rIdhi4qcnst10a0_gfyfxi7x" Type="http://schemas.openxmlformats.org/officeDocument/2006/relationships/hyperlink" Target="https://dalil.kg/document/1502" TargetMode="External"/><Relationship Id="rIdxzu2bzhxzwlzzoh0yoy2a" Type="http://schemas.openxmlformats.org/officeDocument/2006/relationships/hyperlink" Target="https://dalil.kg/document/1502#st_3" TargetMode="External"/><Relationship Id="rIdl6k5fseeavhxl8695cks9" Type="http://schemas.openxmlformats.org/officeDocument/2006/relationships/hyperlink" Target="https://dalil.kg/document/1502#st_7" TargetMode="External"/><Relationship Id="rIdg4lrptt9ewwgmzdck9wtb" Type="http://schemas.openxmlformats.org/officeDocument/2006/relationships/hyperlink" Target="https://dalil.kg/document/203389" TargetMode="External"/><Relationship Id="rIdrcpgj817wckjhyhwikehm" Type="http://schemas.openxmlformats.org/officeDocument/2006/relationships/hyperlink" Target="https://dalil.kg/document/203389#st_6" TargetMode="External"/><Relationship Id="rIdyy785kxzxxapr0cpi0q8c" Type="http://schemas.openxmlformats.org/officeDocument/2006/relationships/hyperlink" Target="https://dalil.kg/document/203389#st_6" TargetMode="External"/><Relationship Id="rIdmles1cayrffzgmq7drfas" Type="http://schemas.openxmlformats.org/officeDocument/2006/relationships/hyperlink" Target="https://dalil.kg/document/230040756" TargetMode="External"/><Relationship Id="rIdqwfzpsjnftwkdovopm3_1" Type="http://schemas.openxmlformats.org/officeDocument/2006/relationships/hyperlink" Target="https://dalil.kg/document/203761" TargetMode="External"/><Relationship Id="rIdssx0dtdgoucbt5sj-n1fw" Type="http://schemas.openxmlformats.org/officeDocument/2006/relationships/hyperlink" Target="https://dalil.kg/document/203761#st_19" TargetMode="External"/><Relationship Id="rIdnbbswqzzyjyhziw70ula6" Type="http://schemas.openxmlformats.org/officeDocument/2006/relationships/hyperlink" Target="https://dalil.kg/document/203963" TargetMode="External"/><Relationship Id="rIdztc0kwy4ym1zpazwdcykh" Type="http://schemas.openxmlformats.org/officeDocument/2006/relationships/hyperlink" Target="https://dalil.kg/document/203963#st_13" TargetMode="External"/><Relationship Id="rIdz714qnxbhaconni-ob8iz" Type="http://schemas.openxmlformats.org/officeDocument/2006/relationships/hyperlink" Target="https://dalil.kg/document/203963#st_21" TargetMode="External"/><Relationship Id="rIdyezrleeyt6kdceemsyvou" Type="http://schemas.openxmlformats.org/officeDocument/2006/relationships/hyperlink" Target="https://dalil.kg/document/203963#st_28" TargetMode="External"/><Relationship Id="rId4gdhhfsrrgtipnklpleip" Type="http://schemas.openxmlformats.org/officeDocument/2006/relationships/hyperlink" Target="https://dalil.kg/document/205299" TargetMode="External"/><Relationship Id="rId6hp9l1k0ekv2efozirkh3" Type="http://schemas.openxmlformats.org/officeDocument/2006/relationships/hyperlink" Target="https://dalil.kg/document/205299#st_5" TargetMode="External"/><Relationship Id="rId-k9ig3xbtnf5aseyk0nmb" Type="http://schemas.openxmlformats.org/officeDocument/2006/relationships/hyperlink" Target="https://dalil.kg/document/205299#st_18" TargetMode="External"/><Relationship Id="rIduelsjzijimuz82cnop8v0" Type="http://schemas.openxmlformats.org/officeDocument/2006/relationships/hyperlink" Target="https://dalil.kg/document/111577" TargetMode="External"/><Relationship Id="rIdoiqpd5td3f9tkbq_cnhcd" Type="http://schemas.openxmlformats.org/officeDocument/2006/relationships/hyperlink" Target="https://dalil.kg/document/111577#st_14" TargetMode="External"/><Relationship Id="rIdzspvvwr5f7qb69jglnerq" Type="http://schemas.openxmlformats.org/officeDocument/2006/relationships/hyperlink" Target="https://dalil.kg/document/111982" TargetMode="External"/><Relationship Id="rIdbwtiktbwpjqdh70jm4akj" Type="http://schemas.openxmlformats.org/officeDocument/2006/relationships/hyperlink" Target="https://dalil.kg/document/111982#st_5" TargetMode="External"/><Relationship Id="rId7o-fjkm472n7uexzeu40i" Type="http://schemas.openxmlformats.org/officeDocument/2006/relationships/hyperlink" Target="https://dalil.kg/document/111982#st_7" TargetMode="External"/><Relationship Id="rIdziuhvsx5hn9iid4wgu3qb" Type="http://schemas.openxmlformats.org/officeDocument/2006/relationships/hyperlink" Target="https://dalil.kg/document/111982#st_7" TargetMode="External"/><Relationship Id="rIdaecw7iopqpccpoghg1ber" Type="http://schemas.openxmlformats.org/officeDocument/2006/relationships/hyperlink" Target="https://dalil.kg/document/112334" TargetMode="External"/><Relationship Id="rIdzvdvv9ag5iiol65mzmeb-" Type="http://schemas.openxmlformats.org/officeDocument/2006/relationships/hyperlink" Target="https://dalil.kg/document/112334#st_18" TargetMode="External"/><Relationship Id="rId8tf6dtrhkr6_wxqkogft2" Type="http://schemas.openxmlformats.org/officeDocument/2006/relationships/hyperlink" Target="https://dalil.kg/document/112361" TargetMode="External"/><Relationship Id="rIdf7fdruromthk-qtwvko7m" Type="http://schemas.openxmlformats.org/officeDocument/2006/relationships/hyperlink" Target="https://dalil.kg/document/112361#st_2" TargetMode="External"/><Relationship Id="rIdspyxysqxtk8tjsirfolit" Type="http://schemas.openxmlformats.org/officeDocument/2006/relationships/hyperlink" Target="https://dalil.kg/document/112361#st_3" TargetMode="External"/><Relationship Id="rIdz_ys9yioevangrp15ty73" Type="http://schemas.openxmlformats.org/officeDocument/2006/relationships/hyperlink" Target="https://dalil.kg/document/112361#st_8" TargetMode="External"/><Relationship Id="rIduvxfqt2ivok6yexqk_wb7" Type="http://schemas.openxmlformats.org/officeDocument/2006/relationships/hyperlink" Target="https://dalil.kg/document/112361#st_9" TargetMode="External"/><Relationship Id="rIdjshdaaank_1hfrlccm6n_" Type="http://schemas.openxmlformats.org/officeDocument/2006/relationships/hyperlink" Target="https://dalil.kg/document/112361#st_11" TargetMode="External"/><Relationship Id="rIdlnquhfz89hrmie_fq0jew" Type="http://schemas.openxmlformats.org/officeDocument/2006/relationships/hyperlink" Target="https://dalil.kg/document/112361#st_12" TargetMode="External"/><Relationship Id="rIddxgi9ewes3hcwcwb5m4ed" Type="http://schemas.openxmlformats.org/officeDocument/2006/relationships/hyperlink" Target="https://dalil.kg/document/112361#st_13" TargetMode="External"/><Relationship Id="rId4q14paokuu8dljd3dsaza" Type="http://schemas.openxmlformats.org/officeDocument/2006/relationships/hyperlink" Target="https://dalil.kg/document/112361#st_15" TargetMode="External"/><Relationship Id="rIdpflhijfwbzvfbtar64xy5" Type="http://schemas.openxmlformats.org/officeDocument/2006/relationships/hyperlink" Target="https://dalil.kg/document/112361#st_16" TargetMode="External"/><Relationship Id="rIdvad1dx1irntihnkd9s3pn" Type="http://schemas.openxmlformats.org/officeDocument/2006/relationships/hyperlink" Target="https://dalil.kg/document/112361#st_17" TargetMode="External"/><Relationship Id="rIdvimltm6iqimesvqffudai" Type="http://schemas.openxmlformats.org/officeDocument/2006/relationships/hyperlink" Target="https://dalil.kg/document/112361#st_28" TargetMode="External"/><Relationship Id="rIdi50xtlfozasj2fsp_4ri8" Type="http://schemas.openxmlformats.org/officeDocument/2006/relationships/hyperlink" Target="https://dalil.kg/document/112361#st_18" TargetMode="External"/><Relationship Id="rIdpxzgpdladm7xkgnp7vqgv" Type="http://schemas.openxmlformats.org/officeDocument/2006/relationships/hyperlink" Target="https://dalil.kg/document/112361#st_20" TargetMode="External"/><Relationship Id="rIdvt4ulvi6qtb3sybpctbdt" Type="http://schemas.openxmlformats.org/officeDocument/2006/relationships/hyperlink" Target="https://dalil.kg/document/112361#st_21" TargetMode="External"/><Relationship Id="rId5rm0raoxoo6_wzqkmuqey" Type="http://schemas.openxmlformats.org/officeDocument/2006/relationships/hyperlink" Target="https://dalil.kg/document/112361#st_22" TargetMode="External"/><Relationship Id="rId0q9fvb7xdstysaxypzy9w" Type="http://schemas.openxmlformats.org/officeDocument/2006/relationships/hyperlink" Target="https://dalil.kg/document/112361#st_23" TargetMode="External"/><Relationship Id="rId4vj4v66mqhbzv92bg9kky" Type="http://schemas.openxmlformats.org/officeDocument/2006/relationships/hyperlink" Target="https://dalil.kg/document/112361#st_26" TargetMode="External"/><Relationship Id="rIddxjtoi3uafcfjqncvroan" Type="http://schemas.openxmlformats.org/officeDocument/2006/relationships/hyperlink" Target="https://dalil.kg/document/112361#st_27" TargetMode="External"/><Relationship Id="rIdrwvkcjo6ilnrokumphfpi" Type="http://schemas.openxmlformats.org/officeDocument/2006/relationships/hyperlink" Target="https://dalil.kg/document/112361#st_28" TargetMode="External"/><Relationship Id="rId8upsbgiqfbdy_-lj0o1t_" Type="http://schemas.openxmlformats.org/officeDocument/2006/relationships/hyperlink" Target="https://dalil.kg/document/112361#st_29" TargetMode="External"/><Relationship Id="rIdz-y_bosau93x4vhgvutwm" Type="http://schemas.openxmlformats.org/officeDocument/2006/relationships/hyperlink" Target="https://dalil.kg/document/112361#st_34" TargetMode="External"/><Relationship Id="rIdcu3cedayd-rbnthmjyfqe" Type="http://schemas.openxmlformats.org/officeDocument/2006/relationships/hyperlink" Target="https://dalil.kg/document/112361#st_37" TargetMode="External"/><Relationship Id="rIdhwjlxh4fdxec0xn7srqgd" Type="http://schemas.openxmlformats.org/officeDocument/2006/relationships/hyperlink" Target="https://dalil.kg/document/112361#st_54" TargetMode="External"/><Relationship Id="rIdvt4pgmgrt6bm6q6yc42ku" Type="http://schemas.openxmlformats.org/officeDocument/2006/relationships/hyperlink" Target="https://dalil.kg/document/112361#st_3" TargetMode="External"/><Relationship Id="rId4hcxfb0okdqvq6398cuzl" Type="http://schemas.openxmlformats.org/officeDocument/2006/relationships/hyperlink" Target="https://dalil.kg/document/112361#st_25" TargetMode="External"/><Relationship Id="rIdkpojrgcrx3mhtszdyxpkx" Type="http://schemas.openxmlformats.org/officeDocument/2006/relationships/hyperlink" Target="https://dalil.kg/document/112361#st_27" TargetMode="External"/><Relationship Id="rId8" Type="http://schemas.openxmlformats.org/officeDocument/2006/relationships/image" Target="media/8de64316e95979c063c17bcd5380dc052a2594e9.png"/><Relationship Id="rId7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vnczctby7dkwdjsnbry" Type="http://schemas.openxmlformats.org/officeDocument/2006/relationships/hyperlink" Target="https://dalil.kg/document/112635" TargetMode="External"/><Relationship Id="rIdq7kkvhrlq2sixttrg1n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2026-09-24T18:56:05.364Z</dcterms:created>
  <dcterms:modified xsi:type="dcterms:W3CDTF">2026-09-24T18:56:05.364Z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