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2015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7"/>
          <w:szCs w:val="27"/>
        </w:rPr>
        <w:t xml:space="preserve">(В редакции Кодекса КР от </w:t>
      </w:r>
      <w:hyperlink w:history="1" r:id="rId5neagtqzjhqkwaj-fjeer">
        <w:r>
          <w:rPr>
            <w:rFonts w:ascii="Arial" w:cs="Arial" w:eastAsia="Arial" w:hAnsi="Arial"/>
            <w:color w:val="1D4ED8"/>
            <w:sz w:val="27"/>
            <w:szCs w:val="27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7"/>
          <w:szCs w:val="27"/>
        </w:rPr>
        <w:t xml:space="preserve">, Закона КР от </w:t>
      </w:r>
      <w:hyperlink w:history="1" r:id="rIdfmorzaqhxeaulvxh0a21f">
        <w:r>
          <w:rPr>
            <w:rFonts w:ascii="Arial" w:cs="Arial" w:eastAsia="Arial" w:hAnsi="Arial"/>
            <w:color w:val="1D4ED8"/>
            <w:sz w:val="27"/>
            <w:szCs w:val="27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sz w:val="27"/>
          <w:szCs w:val="27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fiv2bienbgutbgbcsrl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jd5oqiuuxl_xtownjsn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xbqd9it6stts_8qft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</w:t>
      </w:r>
      <w:hyperlink w:history="1" r:id="rIdhlktidnlmppgzvkjb-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"22" заменить цифрами "00".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2015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лицами, реализующими алкогольную продукцию, о нормах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в средствах массовой информации о нормах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телепередач о вреде употребления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2014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k-nvexf_z68jq4m3s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dalil.kg/document/112666</w:t>
      </w:r>
    </w:hyperlink>
  </w:p>
  <w:p>
    <w:pPr>
      <w:spacing w:after="0" w:before="40"/>
      <w:jc w:val="center"/>
    </w:pPr>
    <w:hyperlink w:history="1" r:id="rIdiyin77nl9hbymcuipug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eagtqzjhqkwaj-fjeer" Type="http://schemas.openxmlformats.org/officeDocument/2006/relationships/hyperlink" Target="https://dalil.kg/document/111565" TargetMode="External"/><Relationship Id="rIdfmorzaqhxeaulvxh0a21f" Type="http://schemas.openxmlformats.org/officeDocument/2006/relationships/hyperlink" Target="https://dalil.kg/document/112645" TargetMode="External"/><Relationship Id="rIdfiv2bienbgutbgbcsrl2y" Type="http://schemas.openxmlformats.org/officeDocument/2006/relationships/hyperlink" Target="https://dalil.kg/document/112645" TargetMode="External"/><Relationship Id="rIdjd5oqiuuxl_xtownjsngu" Type="http://schemas.openxmlformats.org/officeDocument/2006/relationships/hyperlink" Target="https://dalil.kg/document/111565" TargetMode="External"/><Relationship Id="rId3xbqd9it6stts_8qftgti" Type="http://schemas.openxmlformats.org/officeDocument/2006/relationships/hyperlink" Target="https://dalil.kg/document/162" TargetMode="External"/><Relationship Id="rIdhlktidnlmppgzvkjb-gyt" Type="http://schemas.openxmlformats.org/officeDocument/2006/relationships/hyperlink" Target="https://dalil.kg/document/162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k-nvexf_z68jq4m3s8d" Type="http://schemas.openxmlformats.org/officeDocument/2006/relationships/hyperlink" Target="https://dalil.kg/document/112666" TargetMode="External"/><Relationship Id="rIdiyin77nl9hbymcuipug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2026-09-25T01:54:05.151Z</dcterms:created>
  <dcterms:modified xsi:type="dcterms:W3CDTF">2026-09-25T01:54:05.151Z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