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г.Бишкек,Дом Правительстваот 15 января 2003 года № 5                      ЗАКОН КЫРГЫЗСКОЙ РЕСПУБЛИКИ        О ратификации Соглашения между Кыргызской Республикой и    Республикой Таджикистан о предоставлении гражданам Республики     Таджикистан права выхода в упрощенном порядке из гражданства    Республики Таджикистан и предоставлении им упрощенного порядка     приобретения гражданства Кыргызской Республики, подписанного              7 июня 2002 года в городе Санкт-Петербург          (В редакции Закона КР от </w:t>
      </w:r>
      <w:hyperlink w:history="1" r:id="rId6hjrbc8qwesus-3zabbe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 августа 2003 года № 187</w:t>
        </w:r>
      </w:hyperlink>
      <w:r>
        <w:rPr>
          <w:rFonts w:ascii="Arial" w:cs="Arial" w:eastAsia="Arial" w:hAnsi="Arial"/>
          <w:sz w:val="24"/>
          <w:szCs w:val="24"/>
        </w:rPr>
        <w:t xml:space="preserve">)      Принят Законодательным собранием     Жогорку Кенеша Кыргызской Республики        25 октября 2002 года      Одобрен Собранием народных представителей     Жогорку Кенеша Кыргызской Республики        12 декабря 2002 года      Статья 1.  Ратифицировать </w:t>
      </w:r>
      <w:hyperlink w:history="1" r:id="rIdw4pmmwevggykngsgrb0c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Соглашение</w:t>
        </w:r>
      </w:hyperlink>
      <w:r>
        <w:rPr>
          <w:rFonts w:ascii="Arial" w:cs="Arial" w:eastAsia="Arial" w:hAnsi="Arial"/>
          <w:sz w:val="24"/>
          <w:szCs w:val="24"/>
        </w:rPr>
        <w:t xml:space="preserve"> между Кыргызской Республикойи  Республикой  Таджикистан  о  предоставлении  гражданам   РеспубликиТаджикистан   права   выхода   в  упрощенном  порядке  из  гражданстваРеспублики  Таджикистан  и  предоставлении  им   упрощенного   порядкаприобретения  гражданства  Кыргызской  Республики,  подписанное 7 июня2002  года  в  городе  Санкт-Петербург.       Статья 2.  Министерству  иностранных  дел  Кыргызской  Республикипроизвести обмен ратификационными грамотами указанного Соглашения.      Статья 3. Настоящий Закон вступает в силу со дня опубликования.      Президент Кыргызской Республики                                  А.Акаев                      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xzuvsdn7vobov9hvwci4r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dalil.kg/document/1129</w:t>
      </w:r>
    </w:hyperlink>
  </w:p>
  <w:p>
    <w:pPr>
      <w:spacing w:after="0" w:before="40"/>
      <w:jc w:val="center"/>
    </w:pPr>
    <w:hyperlink w:history="1" r:id="rIdp1kcovmxxvnn87ai2frjp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6hjrbc8qwesus-3zabbeq" Type="http://schemas.openxmlformats.org/officeDocument/2006/relationships/hyperlink" Target="https://dalil.kg/document/1313" TargetMode="External"/><Relationship Id="rIdw4pmmwevggykngsgrb0ci" Type="http://schemas.openxmlformats.org/officeDocument/2006/relationships/hyperlink" Target="https://dalil.kg/document/17194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xzuvsdn7vobov9hvwci4r" Type="http://schemas.openxmlformats.org/officeDocument/2006/relationships/hyperlink" Target="https://dalil.kg/document/1129" TargetMode="External"/><Relationship Id="rIdp1kcovmxxvnn87ai2frjp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2026-09-23T17:21:56.929Z</dcterms:created>
  <dcterms:modified xsi:type="dcterms:W3CDTF">2026-09-23T17:21:56.929Z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