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Правительства15 апреля 2003 года № 80                          ЗАКОН КЫРГЫЗСКОЙ РЕСПУБЛИКИ                    О присоединении Кыргызской Республики             к Международной конвенции о защите прав всех                трудящихся-мигрантов и членов их семей                        от 18 декабря 1990 года  Принят Законодательным собраниемЖогорку Кенеша Кыргызской Республики               30 января 2003 года Одобрен Собранием народных представителейЖогорку Кенеша Кыргызской Республики                17 марта 2003 года       Статья 1. Присоединиться  к Международной  </w:t>
      </w:r>
      <w:hyperlink w:history="1" r:id="rIdf08gho48nwrsgmypejc9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защите прав всех  трудящихся-мигрантов и членов  их  семей от 18 декабря 1990 года.      Статья 2. Министерству  иностранных   дел   Кыргызской   Республики депонировать   грамоту  о   присоединении   Кыргызской   Республики  к  Международной  конвенции о защите  прав  всех  трудящихся-мигрантов  и членов их семей от 18 декабря 1990 года депозитарию, которым  является  Генеральный секретарь Организации Объединенных Наций.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4hpmey7ollzqek58yde">
      <w:r>
        <w:rPr>
          <w:rFonts w:ascii="Arial" w:cs="Arial" w:eastAsia="Arial" w:hAnsi="Arial"/>
          <w:color w:val="132D3F"/>
          <w:sz w:val="16"/>
          <w:szCs w:val="16"/>
          <w:u w:val="single"/>
        </w:rPr>
        <w:t xml:space="preserve">dalil.kg/document/1204</w:t>
      </w:r>
    </w:hyperlink>
  </w:p>
  <w:p>
    <w:pPr>
      <w:spacing w:after="0" w:before="40"/>
      <w:jc w:val="center"/>
    </w:pPr>
    <w:hyperlink w:history="1" r:id="rIdrqmk3no-3lweo6d149i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8gho48nwrsgmypejc9j" Type="http://schemas.openxmlformats.org/officeDocument/2006/relationships/hyperlink" Target="https://dalil.kg/document/172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4hpmey7ollzqek58yde" Type="http://schemas.openxmlformats.org/officeDocument/2006/relationships/hyperlink" Target="https://dalil.kg/document/1204" TargetMode="External"/><Relationship Id="rIdrqmk3no-3lweo6d149i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2026-09-24T14:47:33.041Z</dcterms:created>
  <dcterms:modified xsi:type="dcterms:W3CDTF">2026-09-24T14:47:33.041Z</dcterms:modified>
</cp:coreProperties>
</file>

<file path=docProps/custom.xml><?xml version="1.0" encoding="utf-8"?>
<Properties xmlns="http://schemas.openxmlformats.org/officeDocument/2006/custom-properties" xmlns:vt="http://schemas.openxmlformats.org/officeDocument/2006/docPropsVTypes"/>
</file>