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b7lorgy9pmaazf0szyt7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августа 2015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27 июля 1998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содействии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Законов КР от</w:t>
      </w:r>
    </w:p>
    <w:p>
      <w:pPr>
        <w:spacing w:after="120"/>
        <w:jc w:val="both"/>
      </w:pPr>
      <w:hyperlink w:history="1" r:id="rIdsn4ihyo_-1uonirwknkv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января 2000 года № 13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ux4vukbzeh0noibh7_gb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18 января 2000 года № 25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laedfnzggbw2ow_s8cp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марта 2002 года № 41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kg8gnrdz26gvru3g3xe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апреля 2003 года №70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0hz54zk0dt24vnc0s28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8dgqsh4kcsy0ivsi1m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июля 2003 года № 161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jmfepi9bn3ogf4zodoeu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июня 2004 года № 72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cubcalc_qe3t6d2ryfq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февраля 2005 года №31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c-xrqoxnn9e8kde412zp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июля 2005 года № 119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 30 июня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0vrdu75axqxn6vstioa8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0"/>
          <w:szCs w:val="20"/>
        </w:rPr>
        <w:t xml:space="preserve"> Общие положения</w:t>
      </w:r>
    </w:p>
    <w:p>
      <w:pPr>
        <w:spacing w:after="120"/>
        <w:jc w:val="both"/>
      </w:pPr>
      <w:hyperlink w:history="1" r:id="rIdczmkaq61ix6qoi8glr33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0"/>
          <w:szCs w:val="20"/>
        </w:rPr>
        <w:t xml:space="preserve"> Социальное партнерство в области содействия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населения</w:t>
      </w:r>
    </w:p>
    <w:p>
      <w:pPr>
        <w:spacing w:after="120"/>
        <w:jc w:val="both"/>
      </w:pPr>
      <w:hyperlink w:history="1" r:id="rId3o5fc-bhsi5islqedgw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0"/>
          <w:szCs w:val="20"/>
        </w:rPr>
        <w:t xml:space="preserve"> Услуги по содействию занятости населения</w:t>
      </w:r>
    </w:p>
    <w:p>
      <w:pPr>
        <w:spacing w:after="120"/>
        <w:jc w:val="both"/>
      </w:pPr>
      <w:hyperlink w:history="1" r:id="rIdr92domm81w0qs0lhia9z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IV.</w:t>
        </w:r>
      </w:hyperlink>
      <w:r>
        <w:rPr>
          <w:rFonts w:ascii="Arial" w:cs="Arial" w:eastAsia="Arial" w:hAnsi="Arial"/>
          <w:sz w:val="20"/>
          <w:szCs w:val="20"/>
        </w:rPr>
        <w:t xml:space="preserve"> Социальные гарантии при потере работы</w:t>
      </w:r>
    </w:p>
    <w:p>
      <w:pPr>
        <w:spacing w:after="120"/>
        <w:jc w:val="both"/>
      </w:pPr>
      <w:hyperlink w:history="1" r:id="rId6oovo0aiq-vickuycrt2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V.</w:t>
        </w:r>
      </w:hyperlink>
      <w:r>
        <w:rPr>
          <w:rFonts w:ascii="Arial" w:cs="Arial" w:eastAsia="Arial" w:hAnsi="Arial"/>
          <w:sz w:val="20"/>
          <w:szCs w:val="20"/>
        </w:rPr>
        <w:t xml:space="preserve">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определяет правовые,  социально-экономические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организационные  гарантии реализации конституционных прав человека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 работы в условиях рыночной экономики,  он  призван  создать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условия,  обеспечивающие занятость населения с учетом норм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Глава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Основная цель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целью  настоящего  Закона является правовое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 по   трудоустройству  и  оказанию  социальной 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безработным   гражданам   и   лицам,  ищущим   работу   через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Действие настоящего Закона  распространяется на граждан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иностранных  граждан и лиц без гражданства, если  иное  не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  законами  или  международными   договорами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oywwjxj8-5woqrsa-5n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Безработные  граждане  -  граждане  в  трудоспособном    возрасте,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зарегистрированные   в   органах  государственной   службы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как  не  имеющие работу или деятельность,   приравненную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занятости,  а также желающие найти работу и готовые приступить к 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Граждане, ищущие работу - трудоспособные граждане,  ищущие (новую)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  и   способные   приступить  к  ней.  Они   могут   быть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зарегистрированы, так и не зарегистрированы в органах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занятости населения в целях поиска подходящей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Активные меры содействия занятости населения  -  меры,  призванные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содействовать    возобновлению   занятости   безработных   граждан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расширению их возможностей трудоустроиться. В число таких мер 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  помощи  в  поиске  работы,  профессиональная  подготовка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переподготовка   безработного  населения,   содействие  самозанятости,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поддержка  деятельности  предприятий  малого   и  среднего  бизнеса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видов инициатив по содействию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Социальная поддержка безработных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оказание услуг в содействии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выплата  государственных пособий по безработице и стипендий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 подготовке и переподготовке безработных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предоставление  финансовой  поддержки  безработным  гражданам,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желающим заниматься предпринимательской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Базовое  пособие  по  безработице -  минимальный  размер   пособия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безработице,  который   ежегодно    утверждается   Законодательным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Жогорку Кенеша Кыргызской Республики при утверждении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ликанского бюджета Кыргызской Республики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 по безработице -  гарантированная  государством  временная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материальная  поддержка,   оказываемая из Фонда  содействия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обучения официально зарегистрированным безработным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Трудовое посредничество-содействие гражданам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трудоустройстве со стороны органов государственной службы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иных   организаций. Трудовое  посредничество  предполагает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профессиональной и организационной деятельности, имеющей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подбор рабочих  мест  для граждан, ищущих работу (включая безра-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ботных).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Занятость - это любая непротиворечащая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деятельность  граждан,   связанная  с  удовлетворением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личных и общественных потребностей, приносящая им доход (заработок).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Временная занятость (работа) - непостоянная работа, выполняемая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договору в течение ограниченного периода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Самостоятельная   занятость  -  разновидность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лиц, осуществляющих собственный бизнес и обеспечивающих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 работой.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Подходящая работа - работа,  которую способен выполнять гражданин,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соответствующая  полу,   образованию,   профессиональной   подготовке,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опыту  работы,  состоянию здоровья, незначительно удаленная  от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 (не более одного часа) и гарантирующая заработную плату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  официально установленного уровня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Наниматель - организация (юридическое лицо) либо физическое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 граждан рабочими местами.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Учебное заведение -организация, имеющая право заниматься обучением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по  направлению  органов   службы  занятости  и   прошедшая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конкурсный отбор на обучение безработных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Закона КР от </w:t>
      </w:r>
      <w:hyperlink w:history="1" r:id="rIdx-zkjepmmfionnbeyo9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апреля 2003 года №70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68kr4jo-f_mgogeamyjh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</w:t>
        </w:r>
      </w:hyperlink>
    </w:p>
    <w:p>
      <w:pPr>
        <w:spacing w:after="120"/>
        <w:jc w:val="both"/>
      </w:pPr>
      <w:hyperlink w:history="1" r:id="rIdl_p7-d-rzhzadsk3niu7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Занятость граждан и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приравненная к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занятому населению относятся граждане: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работающие  по  трудовому договору  (контракту),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выполняющие   работу  за  вознаграждение  на  условиях  полного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неполного    рабочего   времени,    а   также   имеющие   оплачиваемую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работу,подтвержденную    соответствующим    договором    (контрактом),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соглашением,  но  временно  незанятые в связи  с  болезнью,  отпуском,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временной приостановкой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самостоятельно    обеспечивающие   себя   работой, 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   малого   и   среднего   бизнеса,    лиц,   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  без образования юридического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производственных кооперативов,  фермеров и  членов  их  семей,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получивших    земельные   участки сельскохозяйственного назначения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змером не менее 0,05 га орошаемых земель и   участвующих в   производ-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проходящие  военную службу, а также службу в органах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  национальной  безопасности, учреждениях  и  органах  уголовно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исправительной    системы,  Государственной   противопожарной   службы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  лиц,   проходящих   альтернативную (вневойсковую)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учащиеся общеобразовательных школ,  профессиональных начальных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средних  учебных заведений, студенты профессиональных  высших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заведений, проходящие очный курс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занятые в общественных некоммерческих организациях и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культа,    деятельность   которых  не  противоречит 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избранные,   назначенные  или  утвержденные  на   оплачиваемую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в органы государственной власти 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находящиеся в местах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Закона КР от </w:t>
      </w:r>
      <w:hyperlink w:history="1" r:id="rIdhccs-_3zylrr8t4enbf5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марта 2002 года № 41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ythqhecpfbfjwld25t2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</w:t>
        </w:r>
      </w:hyperlink>
    </w:p>
    <w:p>
      <w:pPr>
        <w:spacing w:after="120"/>
        <w:jc w:val="both"/>
      </w:pPr>
      <w:hyperlink w:history="1" r:id="rIdmgxfyrnaykqnow05yedq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q9nsoa6yhlmry7nw_o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июня 2004 года № 72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elqwpllotprqn6xgtwi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июля 2005 года № 119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Критерии непризнания граждан безработными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Безработными не могут быть признаны граждане: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 достигшие 16-летнего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пенсионеры,     которым   в   соответствии    с    пенсионным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  Республики  назначена  пенсия, 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 получающих пенсию по инвалидности III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отказавшиеся  в  течение 10 дней со дня их регистрации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службы  занятости  населения   от   двух   вариантов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подходящей  работы,   а впервые ищущие работу и не  имеющие  профессии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(специальности) - в случае двух отказов от получения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или предложенной подходящей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 явившиеся без уважительных причин в течение 1 месяца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  регистрации   в  целях  поиска  подходящей   работы   в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службы  занятости  населения  для   предложения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подходящейработы;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осужденные по решению суда к общественным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Граждане, которым в установленном порядке отказано в признании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безработными,   имеют   право   на  повторное   обращение   в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службы  занятости  населения  через  два  месяца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вопроса  о признании их безработными.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Государственные органы, содействующие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Государственным   органом,  разрабатывающим  политику 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населения,  является Министерство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реализующее  такую  политику  через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государственной службы занятости населения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компетенцией: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проводят    государственную   политику  содействия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осуществляют   деятельность   по   содействию   трудоустройству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 граждан, в том числе их трудоустройству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несут ответственность за  регистрацию  безработных  граждан,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 услуг  на  рынке  труда,  устанавливают  и  оплачивают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   по  безработице  и  осуществляют  другие  выплаты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  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организуют   профессиональную  подготовку,  переподготовку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квалификации безработных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разрабатывают и формируют республиканские,  областные, районные,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городские    и    другие    целевые  программы  содействия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 включая  программы  содействия  занятости  граждан,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нуждающихся  в  социальной защите и испытывающих  трудности  в  поиске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координируют деятельность государственных органов,  нанимателей,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  союзов  (сотрудничество,  основанное   на   принципе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трипартизма)   по   разработке  и  реализации   мер,  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 занятости  населения,  и  осуществляют  контроль   за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формируют   и  контролируют  целевое  использование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направляемых   на  финансирование мероприятий по содействию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(Фонд содействия занятости и обучения).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wi5xhrwvgoh-vsnthcrg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Фонд содействия занятости и обучения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  политика   содействия    занятости 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финансируется  из средств фонда содействия  занятости и обучения. Фонд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 занятости и обучения является государственным  внебюджетным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 и используется для  финансирования  мероприятий  по реализации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содействия занятости  населения  и эффективной  деятельности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службы 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  Фонда  содействия  занятости и обучения аккумулирются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отдельном расчетном 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 содействия занятости и обучения образуется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ассигнований из республиканского и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добровольных взносов предприятий,  организаций,  граждан,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иностранных, а также других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отчислений    средств    от   приватизации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отчислений нанимателей,  нанимающих иностранных  граждан,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   иностранного   работника,   кроме  нанимателей,   нанимающих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 иностранных граждан для сельскохозяйственных работ,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организаций, дипломатических представительств и 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Наниматели   независимо  от  организационно   -правовых   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 перечисляют в Фонд содействия занятости  -  средства  в  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заработной платы, но не ниже 10 минимальных заработных  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нанятого   иностранного   работника,  кроме  нанимателей,   нанимающих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 иностранных граждан для сельскохозяйственных работ,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организаций,   дипломатических   представительств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Расходы  по   использованию   годового  бюджета  Фонда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и  обучения   на   предстоящий   год   устанавливаются   по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  с трехсторонним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   Фонда  содействия  занятости  и  обучения   расходуются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выплату  пособий  по безработице, стипендий  безработным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периода временной нетрудоспособности безработных;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медицинское страхование безработных;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 финансирование  затрат  по  профессиональной   подготовке,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переподготовке и повышению квалификации безработных;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финансирование проектов содействия занятости безработных;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финансирование оплачиваемых общественных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стимулирование самозанятости и поддержку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 безработных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финансирование  новых направлений активных  мер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 содержание  государственной  службы  занятости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ее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финансирование исследований по проблемам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проведение  мероприятий  международного  сотрудничества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проблемам в области содействия занятости населения и безработицы.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  Фонда содействия занятости и обучения, не использованные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отчетном  году,  изъятию  не  подлежат  и  переходят  на  следующий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  от 18 января 2000 года № 25, </w:t>
      </w:r>
      <w:hyperlink w:history="1" r:id="rIdfbmshsmosjhprk47qzxe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</w:t>
        </w:r>
      </w:hyperlink>
    </w:p>
    <w:p>
      <w:pPr>
        <w:spacing w:after="120"/>
        <w:jc w:val="both"/>
      </w:pPr>
      <w:hyperlink w:history="1" r:id="rIdtbmiscfibhhybbdfywzo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uevkzp_28slvzsgdtri0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июля 2003 года № 161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qffpltnj3oa0q1wpqyfm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февраля 2005 года №31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Глава II. Социальное партнерство в области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Трехстороннее сотрудничество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содействия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Трехстороннее   сотрудничество  в  области  содействия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регулирует  отношения  между  государством,  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нанимателей   и  профсоюзами,   касающиеся  разработки  и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политики в области содействия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целью   выработки  согласованных  решений  по  определению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   политики  занятости  населения  на  республиканском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 уровнях  при государственной  службе  занятости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организуется трехсторонний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Трехсторонний совет состоит из девяти человек - по 3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государственных органов, организаций нанимателей и профсоюзов.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Трехсторонний совет возглавляется одним из членов совета,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избирается   на  паритетных  началах  сроком  на  три   года.  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трехстороннего совета назначаются Министром труда и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(представители   государственных   органов),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нанимателей и организациями работников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Трехсторонний совет  организует  свою  деятельность путем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по ее основным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бюджетной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комиссии по пособиям по безработице;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комиссии по активной политике содействия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консультационной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Функции трехстороннего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Трехсторонний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осуществляет  консультации  по  вопросам  развития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политики на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анализирует информацию о ситуации и тенденциях на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согласует  ежегодные  программы     занятости   населения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предпринимаемые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рекомендует  предложения  по  использованию  годового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(доходы  и  расходы)  Фонда  содействия  занятости и обучения (включая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 взносов в Фонд содействия  занятости и обучения ) на следующий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разрабатывает  предложения  по внесению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   Кыргызской  Республики  о   содействии 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Деятельность трехстороннего   совета  регулируется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me0_laiskdu6ojgayjp0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Глава III. Услуги по содействию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  Услуги по содействию занятости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предоставляемые государственной службой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населения гражданам, ищущим работу, или безработным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Граждане, ищущие работу, включая безработных,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на бесплатную информацию о вакантных рабочих местах, заявленных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нанимателем;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на бесплатное получение посреднических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 на   бесплатную  информацию  о  курсах  обучения   в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 подготовки, переподготовки незанятого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на  бесплатные  консультации  по   вопросам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содействии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Безработные граждане, зарегистрированные в органах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занятости населения,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на   обучение   на   курсах   профессиональной    подготовки,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 и получение стипендии в процессе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на получение консультационных услуг и  финансовой  поддержки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самозанятости, собственного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на получение возможности участия в  программах  по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на участие в активных мероприятиях на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на получение пособий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Закона КР от </w:t>
      </w:r>
      <w:hyperlink w:history="1" r:id="rIdcx-cwpgc4vflmm9vcjgf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Профессиональная подготовка, переподготовка,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повышение квалификации безработных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Профессиональная    подготовка,   переподготовка    и 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безработных граждан могут осуществляться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они способствуют повышению возможности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невозможно  подобрать  подходящую  работу  из-за  отсутствия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безработного необходимой профессиональной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необходимо изменить квалификацию в связи с  отсутствием 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отвечающей имеющимся у безработного профессиональным навыкам;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утрачена способность к выполнению работы по прежней профессии.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Профессиональная    подготовка,   переподготовка    и 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  таких  граждан  осуществляется  по  направлению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службы   занятости  населения  в   учебных   центрах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  образования или в иных учреждениях  образования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  государственной службы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Учебные   заведения,  прошедшие   конкурсный  отбор,  осуществляют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профессиональную   подготовку  и  переподготовку  безработных  граждан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  договорами,  заключаемыми с органами государственной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 государственной  службы  занятости  населения учреждает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   (финансируемый  из  средств  Фонда  содействия  занятости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обучения),который  ведет профессиональную  подготовку и переподготовку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  граждан. Фонд обучения управляется трехсторонним советом.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из  фонда  обучения  предоставляются  на  конкурсной  основе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предлагающим   свои   услуги   по   обучению  (учебным   заведениям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нанимателям, независимо от форм собственности, имеющим соответствующую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лицензию)   в    порядке,  установленном   Правительством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Закона КР от </w:t>
      </w:r>
      <w:hyperlink w:history="1" r:id="rId26kz1f-yorydmam4xfp2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апреля 2003 года №70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6c_vd_rgkuvuhl6jgo4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</w:t>
        </w:r>
      </w:hyperlink>
    </w:p>
    <w:p>
      <w:pPr>
        <w:spacing w:after="120"/>
        <w:jc w:val="both"/>
      </w:pPr>
      <w:hyperlink w:history="1" r:id="rIdgbbsy1qv2gova2bf7gc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Порядок предоставления органами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службы занятости населения финансовой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безработным гражданам, желающим заниматься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предпринимательской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Гражданам, зарегистрированным  в  качестве  безработных и желающим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заниматься  предпринимательской деятельностью, органы  государственной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  занятости  населения  оказывают   консультационные  услуги 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 поддержку  для организации предпринимательской деятельности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порядке,  установленном  Правительством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Организация оплачиваемых общественных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    государственные   администрации   и   органы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 предприятия,  учреждения и организации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  собственности   при  участии  органов  государственной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  организуют  на  договорной  основе  оплачиваемые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лицами,   желающими  участвовать  в  оплачиваемых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работах, заключается срочный трудовой договор сроком до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Преимущественным   правом участия в оплачиваемых общественных 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пользуются безработные, не получающие пособия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Граждане, занятые  на оплачиваемых общественных работах,  получают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  труда  из  средств  Фонда содействия занятости  и обучения  за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 выполненные работы, но не ниже увеличенного на 50 процентов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  по  безработице  и  не  выше 4-кратного  базового  пособия по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безработице, а   необходимая   дополнительная   сумма    выплачивается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организаторами оплачиваемых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граждан,   занятых  на  оплачиваемых  общественных   работах,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   законодательство Кыргызской Республики  о  труде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страховании.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организации и условия проведения оплачиваемых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14 января 2000 года № 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Оказание органами государственной службы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населения финансовой поддержки нанимателям,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создающим дополнительные рабочие места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наиболее уязвимых групп безработных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стимулирования создания дополнительных рабочих  мест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 занятости    населения    наиболее    уязвимым    группам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 граждан (инвалиды детства и труда,  продолжительное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(более  одного  года)  не  имеющие  работы,  лица,  освобожденные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 исполняющих  наказание) органами  государственной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 оказывается финансовая поддержка  на 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мест нанимателям независимо  от  организационно-правовой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  и    ведомственной   принадлежности    в  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устанавливаемом  Правительством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Общинные инициативы в области содействия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населения (преимущественно в сельской местности)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 повышения занятости населения (в  особенности  в 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местности)   поддерживаются  инициативы местных  общин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инфраструктурных, экологических  и социальных  проектов, в  том  числе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микрокредитования.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эти  цели используется доля средств  Фонда содействия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обучения, направленных   на   государственную   политику  содействия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Проекты местных общин по содействию занятости населения отбираются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конкурсной  основе  рабочей группой, состоящей  из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службы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jwincm9gpsmurrgu8mc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Глава IV. Социальные гарантии при потере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Регистрация в качестве безработного или ищущего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Регистрация граждан,  обращающихся в органы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населения,   в  качестве  безработных  или  ищущих 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по  месту  их  постоянного  жительства  городскими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районными  органами  государственной  службы  занятости населения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личном обращении безработного с предъявлением: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трудовой книжки или документов, ее заменяющих;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документов, удостоверяющих его профессиональную квалификацию.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Уведомление нанимателями о массовых увольнениях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Наниматели  не  менее  чем за два месяца  обязаны  представлять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государственной  службы  занятости  населения  информацию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предстоящих  массовых  увольнениях  (более  20  работающих  в  течение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месяца), числе и категориях работников, которых  они  могут коснуться,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сроках, в течение которых их намечено осуществить.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момента  предупреждения об увольнении в  связи  с  ликвидацией,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реорганизацией предприятия, прекращения его деятельности и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 или штата работники имеют право обратиться в органы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  с  целью обучения,  переобучения  или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2pzcxomyw0cgjtmnlzcy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Размеры стипендий, выплачиваемых безработным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гражданам в период профессиональной подготовки,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переподготовки и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период  профессиональной подготовки, повышения  квалификации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    безработных   граждан   по    направлению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  занятости населения им выплачивается стипендия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размере причитающегося пособия по безработице, увеличенного  на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 назначения   и   выплаты    стипендии    устанавливается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mqbbwmxuf0cybsf4kulu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Порядок определения размеров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Условием  для получения пособия по безработице является отчисление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 из заработной платы в Фонд содействия  занятости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не менее 12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 о  назначении гражданам пособия по безработице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государственной службы занятости  населения  на  11  день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их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  по  безработице начисляется в размере не  менее  базового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пособия,   которое  ежегодно устанавливается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 Республики при утверждении  бюджета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  занятости и обучения  в  структуре республиканского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жета  Кыргызской Республики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nmaob0y1s22w9vvaefwa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lwtigksfzm_enr5dz_w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февраля 2005 года №31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Условия, порядок и сроки выплаты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  по  безработице  выплачивается  гражданам,  признанным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безработными.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  о    назначении   пособия  по  безработице 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 с решением о признании гражданина безработным.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  по  безработице  выплачивается в  течение  6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в году не реже одного раза в месяц,  но не более 12 месяцев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период получения пособия безработный должен содействовать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трудоустройству    в    порядке    и   на    условиях,   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 Республики  о   содействии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Порядок продления сроков выплаты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безработице гражданам со стажем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дающим право на пенсию по возрасту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граждан,  общий трудовой стаж которых дает право на пенсию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возрасту,  продолжительность периода выплаты  пособия  по 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увеличиваетсяна 1 календарную неделю сверх  установленных  6 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каждый  год работы,  превышающий стаж, необходимый для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по старости.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Приостановка выплаты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 стипендии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Выплата пособия  по  безработице может быть приостановлена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службы занятости населения на срок  до  3  месяцев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отказа  в  период  безработицы от  двух  предложенных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службы  занятости  населения  вариантов   подходящей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или   двух   предложений  такой   работы   после   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   подготовки   (переподготовки)    по    направлению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службы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выезда  на  срок  более  одного месяца безработного гражданина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     постоянного    проживания    без     уведомления 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трудоустройства безработных граждан на временную  работу  или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неполным    рабочим    днем   (неделей)   без   уведомления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нарушения  безработным  гражданином  условий  и  сроков (более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дней) предоставления деклараций о поиске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Выплата стипендии приостанавливается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отчисления безработного гражданина,  направленного  на  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государственной службы занятости населения, с места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самовольного прекращения  безработным  гражданином  обучения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направлению органов государственной службы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Приостановка выплаты пособий по безработице производится  со  дня,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за днем, установленным для сдачи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Выплата пособия по безработице не производится в периоды: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временной нетрудоспособности безработного;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отпуска по беременности и родам.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 периоды  не засчитываются в общий период выплаты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безработице,  а время выплаты пособия по безработице  продлевается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эти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Выплата  пособия  по  безработице может быть приостановлена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неявки без уважительных причин на переговоры о трудоустройстве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нанимателем   в    течение   3  дней  со  дня   направления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отказа  без уважительных причин явиться в органы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  занятости  населения  для  получения  направления  на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(учебу).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 о   приостановке  выплаты  пособия  принимается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 населения с обязательным уведомлением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Прекращение выплаты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Выплата пособия по безработице прекращается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прохождения профессиональной подготовки, 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переподготовки  по  направлению  органов  государственной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 с выплатой стипендии;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истечения установленного периода выплаты пособия по безработице;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временной  нетрудоспособности на весь  ее  период  и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дородовому и послеродовому отпуску;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трудоустройства безработного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получения пособия по безработице обманным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Снятие с учета безработного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Безработный снимается с учета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неявки безработного гражданина в  орган  государственной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 без уважительной причины в течение 2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отказа безработного гражданина от  двух  предложений  подходящей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осуждения по решению суда к общественным работам,   а  также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наказанию   в  виде лишения свободы получающего пособие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принудительного лечения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назначения   в   соответствии   с пенсионным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пенсии  (кроме  пенсии  по  инвалидности  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выезда в связи с переменой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прекращения без уважительных причин посещения курсов обучения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переобучения безработных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  о  прекращении  выплаты  пособия   принимается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 населения с обязательным уведомлением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безработного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Повторная регистрация  в  органах государственной службы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в   качестве   безработного   в   перечисленных   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по истечении 6 месяцев с момента снятия, с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e1fxx_pa-tv_jkvjwo4d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2003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Социальная поддержка безработных граждан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период временной нетрудоспособности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Безработным  гражданам,   получающим пособие  по  безработице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стипендию,   период   временной  нетрудоспособности  оплачивается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  документов  медицинского  учреждения  из   средств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 занятости   и   обучения    в   размерах,   установленных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Безработным  женщинам  оплата периода отпуска  по  беременности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родам   производится  органами  социальной  защиты  из  средств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страхования   в   размере  установленного   пособия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 или стипендии.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Глава 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Право граждан на обжалование действий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государственной службы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 вправе  обжаловать действие или  бездействие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государственной  службы  занятости населения  в  вышестоящий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государственной службы занятости населения,  а также в  суд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Ответственность работников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службы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  органов  государственной  службы  занятости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виновные  в  нарушении  настоящего  Закона,  несут  ответственность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27.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Настоящий Закон вводится в действие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("Эркин Тоо", 12 августа 1998 года, № 107-108)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Поручить  Правительству Кыргызской  Республики  привести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j8iejktw-qs8n83wge19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"О занятости  населения"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Республики Кыргызстан, 1991 года, № 8, ст.266);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kg-toa8jc1dn1dglttx6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Верховного  Совета  Республики  Кыргызстан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  в  действие  Закона Республики   Кыргызстан   "О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 (Ведомости  Верховного  Совета Республики Кыргызстан,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№ 8, ст.267);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mev1xeptbjbgxrtykhwz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  Кыргызской  Республики  "О  занятости  населения" 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 1993 года, № 6, ст.171);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_w_-vu6agpuboqcu5jq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Жогорку Кенеша Кыргызской  Республики "О 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действие  Закона  Кыргызской Республики "О 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Закон  Кыргызской Республики  "О  занятости 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  Кенеша Кыргызской Республики,  1993  года,  №  6,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ст.172);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sszlrbi8ktcwie8edj0m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   Кыргызской  Республики  "О  занятости  населения"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 1994 года, № 2, ст.66);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</w:t>
      </w:r>
      <w:hyperlink w:history="1" r:id="rIduvmvglwtqnm7mt6abgfq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Жогорку Кенеша Кыргызской Республики "О введении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  Закона  Кыргызской  Республики  "О  внесении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 в   Закон  Кыргызской Республики "О занятости 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 Кенеша Кыргызской Республики,  1994  года,  № 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gzh18fvvuwxm1_yql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</w:t>
      </w:r>
    </w:hyperlink>
  </w:p>
  <w:p>
    <w:pPr>
      <w:spacing w:after="0" w:before="40"/>
      <w:jc w:val="center"/>
    </w:pPr>
    <w:hyperlink w:history="1" r:id="rId2zou9zw00r7xbwoodbu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lorgy9pmaazf0szyt7o" Type="http://schemas.openxmlformats.org/officeDocument/2006/relationships/hyperlink" Target="https://dalil.kg/document/111258" TargetMode="External"/><Relationship Id="rIdsn4ihyo_-1uonirwknkvm" Type="http://schemas.openxmlformats.org/officeDocument/2006/relationships/hyperlink" Target="https://dalil.kg/document/317" TargetMode="External"/><Relationship Id="rIdux4vukbzeh0noibh7_gb9" Type="http://schemas.openxmlformats.org/officeDocument/2006/relationships/hyperlink" Target="https://dalil.kg/document/333" TargetMode="External"/><Relationship Id="rIdlaedfnzggbw2ow_s8cpmr" Type="http://schemas.openxmlformats.org/officeDocument/2006/relationships/hyperlink" Target="https://dalil.kg/document/996" TargetMode="External"/><Relationship Id="rIdskg8gnrdz26gvru3g3xeq" Type="http://schemas.openxmlformats.org/officeDocument/2006/relationships/hyperlink" Target="https://dalil.kg/document/1194" TargetMode="External"/><Relationship Id="rId0hz54zk0dt24vnc0s28nx" Type="http://schemas.openxmlformats.org/officeDocument/2006/relationships/hyperlink" Target="https://dalil.kg/document/1242" TargetMode="External"/><Relationship Id="rIdc8dgqsh4kcsy0ivsi1mxu" Type="http://schemas.openxmlformats.org/officeDocument/2006/relationships/hyperlink" Target="https://dalil.kg/document/1287" TargetMode="External"/><Relationship Id="rIdjmfepi9bn3ogf4zodoeui" Type="http://schemas.openxmlformats.org/officeDocument/2006/relationships/hyperlink" Target="https://dalil.kg/document/1458" TargetMode="External"/><Relationship Id="rIdcubcalc_qe3t6d2ryfqnv" Type="http://schemas.openxmlformats.org/officeDocument/2006/relationships/hyperlink" Target="https://dalil.kg/document/1628" TargetMode="External"/><Relationship Id="rIdc-xrqoxnn9e8kde412zpj" Type="http://schemas.openxmlformats.org/officeDocument/2006/relationships/hyperlink" Target="https://dalil.kg/document/1716" TargetMode="External"/><Relationship Id="rId0vrdu75axqxn6vstioa8j" Type="http://schemas.openxmlformats.org/officeDocument/2006/relationships/hyperlink" Target="https://dalil.kg/document/122#1" TargetMode="External"/><Relationship Id="rIdczmkaq61ix6qoi8glr335" Type="http://schemas.openxmlformats.org/officeDocument/2006/relationships/hyperlink" Target="https://dalil.kg/document/122#2" TargetMode="External"/><Relationship Id="rId3o5fc-bhsi5islqedgwud" Type="http://schemas.openxmlformats.org/officeDocument/2006/relationships/hyperlink" Target="https://dalil.kg/document/122#3" TargetMode="External"/><Relationship Id="rIdr92domm81w0qs0lhia9zy" Type="http://schemas.openxmlformats.org/officeDocument/2006/relationships/hyperlink" Target="https://dalil.kg/document/122#4" TargetMode="External"/><Relationship Id="rId6oovo0aiq-vickuycrt25" Type="http://schemas.openxmlformats.org/officeDocument/2006/relationships/hyperlink" Target="https://dalil.kg/document/122#5" TargetMode="External"/><Relationship Id="rIdoywwjxj8-5woqrsa-5nkv" Type="http://schemas.openxmlformats.org/officeDocument/2006/relationships/hyperlink" Target="https://dalil.kg/document/1242" TargetMode="External"/><Relationship Id="rIdx-zkjepmmfionnbeyo9ci" Type="http://schemas.openxmlformats.org/officeDocument/2006/relationships/hyperlink" Target="https://dalil.kg/document/1194" TargetMode="External"/><Relationship Id="rId68kr4jo-f_mgogeamyjho" Type="http://schemas.openxmlformats.org/officeDocument/2006/relationships/hyperlink" Target="https://dalil.kg/document/1242" TargetMode="External"/><Relationship Id="rIdl_p7-d-rzhzadsk3niu7f" Type="http://schemas.openxmlformats.org/officeDocument/2006/relationships/hyperlink" Target="https://dalil.kg/document/1242" TargetMode="External"/><Relationship Id="rIdhccs-_3zylrr8t4enbf5z" Type="http://schemas.openxmlformats.org/officeDocument/2006/relationships/hyperlink" Target="https://dalil.kg/document/996" TargetMode="External"/><Relationship Id="rIdythqhecpfbfjwld25t2ws" Type="http://schemas.openxmlformats.org/officeDocument/2006/relationships/hyperlink" Target="https://dalil.kg/document/1242" TargetMode="External"/><Relationship Id="rIdmgxfyrnaykqnow05yedqh" Type="http://schemas.openxmlformats.org/officeDocument/2006/relationships/hyperlink" Target="https://dalil.kg/document/1242" TargetMode="External"/><Relationship Id="rIdkq9nsoa6yhlmry7nw_ozs" Type="http://schemas.openxmlformats.org/officeDocument/2006/relationships/hyperlink" Target="https://dalil.kg/document/1458" TargetMode="External"/><Relationship Id="rIdelqwpllotprqn6xgtwilw" Type="http://schemas.openxmlformats.org/officeDocument/2006/relationships/hyperlink" Target="https://dalil.kg/document/1716" TargetMode="External"/><Relationship Id="rIdwi5xhrwvgoh-vsnthcrgd" Type="http://schemas.openxmlformats.org/officeDocument/2006/relationships/hyperlink" Target="https://dalil.kg/document/1242" TargetMode="External"/><Relationship Id="rIdfbmshsmosjhprk47qzxeo" Type="http://schemas.openxmlformats.org/officeDocument/2006/relationships/hyperlink" Target="https://dalil.kg/document/1242" TargetMode="External"/><Relationship Id="rIdtbmiscfibhhybbdfywzo_" Type="http://schemas.openxmlformats.org/officeDocument/2006/relationships/hyperlink" Target="https://dalil.kg/document/1242" TargetMode="External"/><Relationship Id="rIduevkzp_28slvzsgdtri0w" Type="http://schemas.openxmlformats.org/officeDocument/2006/relationships/hyperlink" Target="https://dalil.kg/document/1287" TargetMode="External"/><Relationship Id="rIdqffpltnj3oa0q1wpqyfmj" Type="http://schemas.openxmlformats.org/officeDocument/2006/relationships/hyperlink" Target="https://dalil.kg/document/1627" TargetMode="External"/><Relationship Id="rIdme0_laiskdu6ojgayjp09" Type="http://schemas.openxmlformats.org/officeDocument/2006/relationships/hyperlink" Target="https://dalil.kg/document/1242" TargetMode="External"/><Relationship Id="rIdcx-cwpgc4vflmm9vcjgfz" Type="http://schemas.openxmlformats.org/officeDocument/2006/relationships/hyperlink" Target="https://dalil.kg/document/1242" TargetMode="External"/><Relationship Id="rId26kz1f-yorydmam4xfp2u" Type="http://schemas.openxmlformats.org/officeDocument/2006/relationships/hyperlink" Target="https://dalil.kg/document/1194" TargetMode="External"/><Relationship Id="rIdv6c_vd_rgkuvuhl6jgo4e" Type="http://schemas.openxmlformats.org/officeDocument/2006/relationships/hyperlink" Target="https://dalil.kg/document/1242" TargetMode="External"/><Relationship Id="rIdgbbsy1qv2gova2bf7gcmd" Type="http://schemas.openxmlformats.org/officeDocument/2006/relationships/hyperlink" Target="https://dalil.kg/document/1242" TargetMode="External"/><Relationship Id="rIdjwincm9gpsmurrgu8mcpe" Type="http://schemas.openxmlformats.org/officeDocument/2006/relationships/hyperlink" Target="https://dalil.kg/document/1242" TargetMode="External"/><Relationship Id="rId2pzcxomyw0cgjtmnlzcy5" Type="http://schemas.openxmlformats.org/officeDocument/2006/relationships/hyperlink" Target="https://dalil.kg/document/1242" TargetMode="External"/><Relationship Id="rIdmqbbwmxuf0cybsf4kuluy" Type="http://schemas.openxmlformats.org/officeDocument/2006/relationships/hyperlink" Target="https://dalil.kg/document/1242" TargetMode="External"/><Relationship Id="rIdnmaob0y1s22w9vvaefwa5" Type="http://schemas.openxmlformats.org/officeDocument/2006/relationships/hyperlink" Target="https://dalil.kg/document/1242" TargetMode="External"/><Relationship Id="rIdlwtigksfzm_enr5dz_wkv" Type="http://schemas.openxmlformats.org/officeDocument/2006/relationships/hyperlink" Target="https://dalil.kg/document/1627" TargetMode="External"/><Relationship Id="rIde1fxx_pa-tv_jkvjwo4do" Type="http://schemas.openxmlformats.org/officeDocument/2006/relationships/hyperlink" Target="https://dalil.kg/document/1242" TargetMode="External"/><Relationship Id="rIdj8iejktw-qs8n83wge19y" Type="http://schemas.openxmlformats.org/officeDocument/2006/relationships/hyperlink" Target="https://dalil.kg/document/879" TargetMode="External"/><Relationship Id="rIdkg-toa8jc1dn1dglttx6h" Type="http://schemas.openxmlformats.org/officeDocument/2006/relationships/hyperlink" Target="https://dalil.kg/document/50956" TargetMode="External"/><Relationship Id="rIdmev1xeptbjbgxrtykhwzl" Type="http://schemas.openxmlformats.org/officeDocument/2006/relationships/hyperlink" Target="https://dalil.kg/document/769" TargetMode="External"/><Relationship Id="rId_w_-vu6agpuboqcu5jqbd" Type="http://schemas.openxmlformats.org/officeDocument/2006/relationships/hyperlink" Target="https://dalil.kg/document/50838" TargetMode="External"/><Relationship Id="rIdsszlrbi8ktcwie8edj0mi" Type="http://schemas.openxmlformats.org/officeDocument/2006/relationships/hyperlink" Target="https://dalil.kg/document/730" TargetMode="External"/><Relationship Id="rIduvmvglwtqnm7mt6abgfq9" Type="http://schemas.openxmlformats.org/officeDocument/2006/relationships/hyperlink" Target="https://dalil.kg/document/50693" TargetMode="External"/><Relationship Id="rId8" Type="http://schemas.openxmlformats.org/officeDocument/2006/relationships/image" Target="media/8de64316e95979c063c17bcd5380dc052a2594e9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gzh18fvvuwxm1_yqlae" Type="http://schemas.openxmlformats.org/officeDocument/2006/relationships/hyperlink" Target="https://dalil.kg/document/122" TargetMode="External"/><Relationship Id="rId2zou9zw00r7xbwoodbu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2026-09-24T10:15:42.673Z</dcterms:created>
  <dcterms:modified xsi:type="dcterms:W3CDTF">2026-09-24T10:15:42.673Z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