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op_mtkauwieda88ckeaa4">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Правительства </w:t>
      </w:r>
    </w:p>
    <w:p>
      <w:pPr>
        <w:spacing w:after="6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обращения за назначением государственных </w:t>
      </w:r>
    </w:p>
    <w:p>
      <w:pPr>
        <w:spacing w:after="240" w:before="200"/>
        <w:jc w:val="center"/>
      </w:pPr>
      <w:r>
        <w:rPr>
          <w:rFonts w:ascii="Arial" w:cs="Arial" w:eastAsia="Arial" w:hAnsi="Arial"/>
          <w:b/>
          <w:bCs/>
          <w:sz w:val="32"/>
          <w:szCs w:val="32"/>
        </w:rPr>
        <w:t xml:space="preserve">пособий и порядке назначения государственных пособий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r6yfxayc1w0lnrtvxr78s">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Министров Кыргызской Республики от </w:t>
      </w:r>
      <w:hyperlink w:history="1" r:id="rIdjchjcloaukj7tihlbwwgg">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s3hxrjma9wlr3oraz3yxs">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 </w:t>
      </w:r>
      <w:hyperlink w:history="1" r:id="rIdx2e2ymm9bwzdj-u8q631e">
        <w:r>
          <w:rPr>
            <w:rFonts w:ascii="Arial" w:cs="Arial" w:eastAsia="Arial" w:hAnsi="Arial"/>
            <w:i/>
            <w:iCs/>
            <w:color w:val="1D4ED8"/>
            <w:sz w:val="24"/>
            <w:szCs w:val="24"/>
            <w:u w:val="single"/>
          </w:rPr>
          <w:t xml:space="preserve">13 июня 2023 года № 296</w:t>
        </w:r>
      </w:hyperlink>
      <w:r>
        <w:rPr>
          <w:rFonts w:ascii="Arial" w:cs="Arial" w:eastAsia="Arial" w:hAnsi="Arial"/>
          <w:i/>
          <w:iCs/>
          <w:sz w:val="24"/>
          <w:szCs w:val="24"/>
        </w:rPr>
        <w:t xml:space="preserve">, </w:t>
      </w:r>
      <w:hyperlink w:history="1" r:id="rIdxdtsrb1kezwklzdeemkyo">
        <w:r>
          <w:rPr>
            <w:rFonts w:ascii="Arial" w:cs="Arial" w:eastAsia="Arial" w:hAnsi="Arial"/>
            <w:i/>
            <w:iCs/>
            <w:color w:val="1D4ED8"/>
            <w:sz w:val="24"/>
            <w:szCs w:val="24"/>
            <w:u w:val="single"/>
          </w:rPr>
          <w:t xml:space="preserve">7 июня 2024 года № 302</w:t>
        </w:r>
      </w:hyperlink>
      <w:r>
        <w:rPr>
          <w:rFonts w:ascii="Arial" w:cs="Arial" w:eastAsia="Arial" w:hAnsi="Arial"/>
          <w:sz w:val="24"/>
          <w:szCs w:val="24"/>
        </w:rPr>
        <w:t xml:space="preserve">, </w:t>
      </w:r>
      <w:hyperlink w:history="1" r:id="rId8yowe50snx57xxoo3phw0">
        <w:r>
          <w:rPr>
            <w:rFonts w:ascii="Arial" w:cs="Arial" w:eastAsia="Arial" w:hAnsi="Arial"/>
            <w:i/>
            <w:iCs/>
            <w:color w:val="1D4ED8"/>
            <w:sz w:val="24"/>
            <w:szCs w:val="24"/>
            <w:u w:val="single"/>
          </w:rPr>
          <w:t xml:space="preserve">27 сентября 2025 года № 623</w:t>
        </w:r>
      </w:hyperlink>
      <w:r>
        <w:rPr>
          <w:rFonts w:ascii="Arial" w:cs="Arial" w:eastAsia="Arial" w:hAnsi="Arial"/>
          <w:i/>
          <w:iCs/>
          <w:sz w:val="24"/>
          <w:szCs w:val="24"/>
        </w:rPr>
        <w:t xml:space="preserve">, </w:t>
      </w:r>
      <w:hyperlink w:history="1" r:id="rIdekscbxcqjd0m2lmbm8d5u">
        <w:r>
          <w:rPr>
            <w:rFonts w:ascii="Arial" w:cs="Arial" w:eastAsia="Arial" w:hAnsi="Arial"/>
            <w:i/>
            <w:iCs/>
            <w:color w:val="1D4ED8"/>
            <w:sz w:val="24"/>
            <w:szCs w:val="24"/>
            <w:u w:val="single"/>
          </w:rPr>
          <w:t xml:space="preserve">7 октября 2025 года № 642</w:t>
        </w:r>
      </w:hyperlink>
      <w:r>
        <w:rPr>
          <w:rFonts w:ascii="Arial" w:cs="Arial" w:eastAsia="Arial" w:hAnsi="Arial"/>
          <w:i/>
          <w:iCs/>
          <w:sz w:val="24"/>
          <w:szCs w:val="24"/>
        </w:rPr>
        <w:t xml:space="preserve">, </w:t>
      </w:r>
      <w:hyperlink w:history="1" r:id="rIdr-7xbweu_38lktd2mk0m7">
        <w:r>
          <w:rPr>
            <w:rFonts w:ascii="Arial" w:cs="Arial" w:eastAsia="Arial" w:hAnsi="Arial"/>
            <w:i/>
            <w:iCs/>
            <w:color w:val="1D4ED8"/>
            <w:sz w:val="24"/>
            <w:szCs w:val="24"/>
            <w:u w:val="single"/>
          </w:rPr>
          <w:t xml:space="preserve">15 июня 2026 года № 421</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 порядке обращения за назначением государственных пособий и порядке назначения государственных пособий (далее – Положение) определяет порядок обращения и назначения государственных пособий, за исключением единовременной выплаты при рождении ребенка </w:t>
      </w:r>
      <w:r>
        <w:rPr>
          <w:rFonts w:ascii="Arial" w:cs="Arial" w:eastAsia="Arial" w:hAnsi="Arial"/>
          <w:sz w:val="24"/>
          <w:szCs w:val="24"/>
        </w:rPr>
        <w:t xml:space="preserve">"</w:t>
      </w:r>
      <w:r>
        <w:rPr>
          <w:rFonts w:ascii="Arial" w:cs="Arial" w:eastAsia="Arial" w:hAnsi="Arial"/>
          <w:sz w:val="24"/>
          <w:szCs w:val="24"/>
        </w:rPr>
        <w:t xml:space="preserve">балага суйунчу</w:t>
      </w:r>
      <w:r>
        <w:rPr>
          <w:rFonts w:ascii="Arial" w:cs="Arial" w:eastAsia="Arial" w:hAnsi="Arial"/>
          <w:sz w:val="24"/>
          <w:szCs w:val="24"/>
        </w:rPr>
        <w:t xml:space="preserve">"</w:t>
      </w:r>
      <w:r>
        <w:rPr>
          <w:rFonts w:ascii="Arial" w:cs="Arial" w:eastAsia="Arial" w:hAnsi="Arial"/>
          <w:sz w:val="24"/>
          <w:szCs w:val="24"/>
        </w:rPr>
        <w:t xml:space="preserve">,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Бала ырысы</w:t>
      </w:r>
      <w:r>
        <w:rPr>
          <w:rFonts w:ascii="Arial" w:cs="Arial" w:eastAsia="Arial" w:hAnsi="Arial"/>
          <w:sz w:val="24"/>
          <w:szCs w:val="24"/>
        </w:rPr>
        <w:t xml:space="preserve">"</w:t>
      </w:r>
      <w:r>
        <w:rPr>
          <w:rFonts w:ascii="Arial" w:cs="Arial" w:eastAsia="Arial" w:hAnsi="Arial"/>
          <w:sz w:val="24"/>
          <w:szCs w:val="24"/>
        </w:rPr>
        <w:t xml:space="preserve">, устанавливает перечень документов, необходимых для назначения государственных пособий лицам, постоянно проживающим на территории Кыргызской Республики и обратившимся за назначением государственных пособий, а также лицам, которым назначены государственные пособия в соответствии с </w:t>
      </w:r>
      <w:hyperlink w:history="1" r:id="rIdsihlnrxmyn7guac0ezoa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государственных пособиях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 за исключением единовременной выплаты при рождении ребенка </w:t>
      </w:r>
      <w:r>
        <w:rPr>
          <w:rFonts w:ascii="Arial" w:cs="Arial" w:eastAsia="Arial" w:hAnsi="Arial"/>
          <w:sz w:val="24"/>
          <w:szCs w:val="24"/>
        </w:rPr>
        <w:t xml:space="preserve">"</w:t>
      </w:r>
      <w:r>
        <w:rPr>
          <w:rFonts w:ascii="Arial" w:cs="Arial" w:eastAsia="Arial" w:hAnsi="Arial"/>
          <w:sz w:val="24"/>
          <w:szCs w:val="24"/>
        </w:rPr>
        <w:t xml:space="preserve">балага суйунчу</w:t>
      </w:r>
      <w:r>
        <w:rPr>
          <w:rFonts w:ascii="Arial" w:cs="Arial" w:eastAsia="Arial" w:hAnsi="Arial"/>
          <w:sz w:val="24"/>
          <w:szCs w:val="24"/>
        </w:rPr>
        <w:t xml:space="preserve">"</w:t>
      </w:r>
      <w:r>
        <w:rPr>
          <w:rFonts w:ascii="Arial" w:cs="Arial" w:eastAsia="Arial" w:hAnsi="Arial"/>
          <w:sz w:val="24"/>
          <w:szCs w:val="24"/>
        </w:rPr>
        <w:t xml:space="preserve">,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Бала ырысы</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rzn6vhwfepqwerfyury6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r>
        <w:rPr>
          <w:rFonts w:ascii="Arial" w:cs="Arial" w:eastAsia="Arial" w:hAnsi="Arial"/>
          <w:i/>
          <w:iCs/>
          <w:sz w:val="24"/>
          <w:szCs w:val="24"/>
        </w:rPr>
        <w:t xml:space="preserve">15 июня 2026 года № 421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обращения за назначением государственных пособий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 назначением государственного пособия могут обратиться совершеннолетние дееспособные лица, имеющие право на их получение.</w:t>
      </w:r>
    </w:p>
    <w:p>
      <w:pPr>
        <w:spacing w:after="120"/>
        <w:jc w:val="both"/>
      </w:pPr>
      <w:r>
        <w:rPr>
          <w:rFonts w:ascii="Arial" w:cs="Arial" w:eastAsia="Arial" w:hAnsi="Arial"/>
          <w:sz w:val="24"/>
          <w:szCs w:val="24"/>
        </w:rPr>
        <w:t xml:space="preserve">Заявление на назначение государственного пособия подается в территориальное подразделение уполномоченного органа в сфере социального развития (далее - территориальное подразделение) по месту обращения получателя, вне зависимости от места жительства/пребывания,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заявление на назначение государственного пособия подается в территориальное подразделение по месту жительства/месту пребывания.</w:t>
      </w:r>
    </w:p>
    <w:p>
      <w:pPr>
        <w:spacing w:after="120"/>
        <w:jc w:val="both"/>
      </w:pPr>
      <w:r>
        <w:rPr>
          <w:rFonts w:ascii="Arial" w:cs="Arial" w:eastAsia="Arial" w:hAnsi="Arial"/>
          <w:sz w:val="24"/>
          <w:szCs w:val="24"/>
        </w:rPr>
        <w:t xml:space="preserve">Подача заявления на назначение государственного пособия (за исключением заявлений, подаваемых 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может быть осуществлена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При этом, запрос сведений от государственных органов о заявителе/лице, которому должно быть назначено государственное пособие, осуществляется посредством системы межведомственного электронного взаимодействия "Тундук" согласно </w:t>
      </w:r>
      <w:hyperlink w:history="1" r:id="rIdtlujse8hmbeag6pbw2uj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В случае, если лицо, которому должно быть назначено государственное пособие, является несовершеннолетним или недееспособным, заявление о назначении государственного пособия подается одним из его родителей (усыновителей, опекунов/попечителей). При этом, если родители (усыновители, опекуны/попечители) несовершеннолетнего или недееспособного лица проживают раздельно, то заявление подается родителем (усыновителем, опекуном/попечителем), с которым проживает несовершеннолетнее или недееспособное лицо.</w:t>
      </w:r>
    </w:p>
    <w:p>
      <w:pPr>
        <w:spacing w:after="120"/>
        <w:jc w:val="both"/>
      </w:pPr>
      <w:r>
        <w:rPr>
          <w:rFonts w:ascii="Arial" w:cs="Arial" w:eastAsia="Arial" w:hAnsi="Arial"/>
          <w:sz w:val="24"/>
          <w:szCs w:val="24"/>
        </w:rPr>
        <w:t xml:space="preserve">4. В случае болезни или временного выезда по уважительной причине за пределы места жительства/пребывания родителя (усыновителя, опекуна/попечителя), заявление на назначение государственного пособия может подать доверенное лицо, предоставившее доверенность, оформленную согласно требованиям гражданского законодательства.</w:t>
      </w:r>
    </w:p>
    <w:p>
      <w:pPr>
        <w:spacing w:after="120"/>
        <w:jc w:val="both"/>
      </w:pPr>
      <w:r>
        <w:rPr>
          <w:rFonts w:ascii="Arial" w:cs="Arial" w:eastAsia="Arial" w:hAnsi="Arial"/>
          <w:sz w:val="24"/>
          <w:szCs w:val="24"/>
        </w:rPr>
        <w:t xml:space="preserve">5. При обращении за консультацией по вопросу назначения государственного пособия с заявителем проводится беседа, в процессе которой ему даются разъяснения о порядке назначения и выплаты государственного пособия, и о том, какие документы необходимо представить для назначения государственного пособия.</w:t>
      </w:r>
    </w:p>
    <w:p>
      <w:pPr>
        <w:spacing w:after="120"/>
        <w:jc w:val="both"/>
      </w:pPr>
      <w:r>
        <w:rPr>
          <w:rFonts w:ascii="Arial" w:cs="Arial" w:eastAsia="Arial" w:hAnsi="Arial"/>
          <w:sz w:val="24"/>
          <w:szCs w:val="24"/>
        </w:rPr>
        <w:t xml:space="preserve">В процессе консультации заявитель регистрируется в журнале регистрации консультаций по вопросам государственных пособий в корпоративной информационной системе социальной помощи (далее - КИССП) по форме, утвержденной уполномоченным государственным органом в сфере социального развития. Журнал распечатывается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sz w:val="24"/>
          <w:szCs w:val="24"/>
        </w:rPr>
        <w:t xml:space="preserve">6. В случае обращения заявителя за ежемесячным пособием нуждающимся гражданам (семьям), имеющим детей до 16 лет, - "уй-булого комок" (далее - пособие "уй-булого комок") ему даются разъяснения о необходимости регистрации в органах государственной службы занятости всех трудоспособных членов семьи, кроме:</w:t>
      </w:r>
    </w:p>
    <w:p>
      <w:pPr>
        <w:spacing w:after="120"/>
        <w:jc w:val="both"/>
      </w:pPr>
      <w:r>
        <w:rPr>
          <w:rFonts w:ascii="Arial" w:cs="Arial" w:eastAsia="Arial" w:hAnsi="Arial"/>
          <w:sz w:val="24"/>
          <w:szCs w:val="24"/>
        </w:rPr>
        <w:t xml:space="preserve">- работающих;</w:t>
      </w:r>
    </w:p>
    <w:p>
      <w:pPr>
        <w:spacing w:after="120"/>
        <w:jc w:val="both"/>
      </w:pPr>
      <w:r>
        <w:rPr>
          <w:rFonts w:ascii="Arial" w:cs="Arial" w:eastAsia="Arial" w:hAnsi="Arial"/>
          <w:sz w:val="24"/>
          <w:szCs w:val="24"/>
        </w:rPr>
        <w:t xml:space="preserve">- учащихся;</w:t>
      </w:r>
    </w:p>
    <w:p>
      <w:pPr>
        <w:spacing w:after="120"/>
        <w:jc w:val="both"/>
      </w:pPr>
      <w:r>
        <w:rPr>
          <w:rFonts w:ascii="Arial" w:cs="Arial" w:eastAsia="Arial" w:hAnsi="Arial"/>
          <w:sz w:val="24"/>
          <w:szCs w:val="24"/>
        </w:rPr>
        <w:t xml:space="preserve">- беременных женщин;</w:t>
      </w:r>
    </w:p>
    <w:p>
      <w:pPr>
        <w:spacing w:after="120"/>
        <w:jc w:val="both"/>
      </w:pPr>
      <w:r>
        <w:rPr>
          <w:rFonts w:ascii="Arial" w:cs="Arial" w:eastAsia="Arial" w:hAnsi="Arial"/>
          <w:sz w:val="24"/>
          <w:szCs w:val="24"/>
        </w:rPr>
        <w:t xml:space="preserve">- лиц, ухаживающих за ребенком в возрасте до 3-х лет или за членом семьи, имеющим инвалидность и требующим постоянного ухода.</w:t>
      </w:r>
    </w:p>
    <w:p>
      <w:pPr>
        <w:spacing w:after="120"/>
        <w:jc w:val="both"/>
      </w:pPr>
      <w:r>
        <w:rPr>
          <w:rFonts w:ascii="Arial" w:cs="Arial" w:eastAsia="Arial" w:hAnsi="Arial"/>
          <w:sz w:val="24"/>
          <w:szCs w:val="24"/>
        </w:rPr>
        <w:t xml:space="preserve">- лиц, подписавших социальный контракт.</w:t>
      </w:r>
    </w:p>
    <w:p>
      <w:pPr>
        <w:spacing w:after="120"/>
        <w:jc w:val="both"/>
      </w:pPr>
      <w:r>
        <w:rPr>
          <w:rFonts w:ascii="Arial" w:cs="Arial" w:eastAsia="Arial" w:hAnsi="Arial"/>
          <w:i/>
          <w:iCs/>
          <w:sz w:val="24"/>
          <w:szCs w:val="24"/>
        </w:rPr>
        <w:t xml:space="preserve">(В редакции </w:t>
      </w:r>
      <w:hyperlink w:history="1" r:id="rIdtvtewcygdyszdlbabj-3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13 июня 2023 года № 296)</w:t>
      </w:r>
    </w:p>
    <w:p>
      <w:pPr>
        <w:spacing w:after="120"/>
        <w:jc w:val="both"/>
      </w:pPr>
      <w:r>
        <w:rPr>
          <w:rFonts w:ascii="Arial" w:cs="Arial" w:eastAsia="Arial" w:hAnsi="Arial"/>
          <w:sz w:val="24"/>
          <w:szCs w:val="24"/>
        </w:rPr>
        <w:t xml:space="preserve">7. При обращении за государственным пособием заявителю предоставляется перечень банков и даются разъяснения о том, что для получения государственного пособия необходимо открыть счет в одном из банков, с которым уполномоченный государственный орган в сфере социального развития заключил договор о сотрудничестве.</w:t>
      </w:r>
    </w:p>
    <w:p>
      <w:pPr>
        <w:spacing w:after="120"/>
        <w:jc w:val="both"/>
      </w:pPr>
      <w:r>
        <w:rPr>
          <w:rFonts w:ascii="Arial" w:cs="Arial" w:eastAsia="Arial" w:hAnsi="Arial"/>
          <w:sz w:val="24"/>
          <w:szCs w:val="24"/>
        </w:rPr>
        <w:t xml:space="preserve">8. Лица, имеющие право обращения за назначением государственного пособия и лица, которым назначается государственное пособие, а также все члены семьи заявителя, обратившегося за назначением пособия "уй-булого комок", должны иметь персональный идентификационный номер (далее - ПИН).</w:t>
      </w:r>
    </w:p>
    <w:p>
      <w:pPr>
        <w:spacing w:after="120"/>
        <w:jc w:val="both"/>
      </w:pPr>
      <w:r>
        <w:rPr>
          <w:rFonts w:ascii="Arial" w:cs="Arial" w:eastAsia="Arial" w:hAnsi="Arial"/>
          <w:sz w:val="24"/>
          <w:szCs w:val="24"/>
        </w:rPr>
        <w:t xml:space="preserve">9. В день обращения за назначением государственного пособия в КИССП вводятся ПИНы заявителя и лиц, которым назначается государственное пособие, а в случае обращения за пособием "уй-булого комок" - ПИНы всех членов семьи, и посредством КИССП производятся необходимые запросы в информационные системы государственных органов/органов местного самоуправления, с которыми заключены соглашения по межведомственному электронному обмену данными.</w:t>
      </w:r>
    </w:p>
    <w:p>
      <w:pPr>
        <w:spacing w:after="120"/>
        <w:jc w:val="both"/>
      </w:pPr>
      <w:r>
        <w:rPr>
          <w:rFonts w:ascii="Arial" w:cs="Arial" w:eastAsia="Arial" w:hAnsi="Arial"/>
          <w:sz w:val="24"/>
          <w:szCs w:val="24"/>
        </w:rPr>
        <w:t xml:space="preserve">10. При получении из информационных систем государственных органов/органов местного самоуправления запрашиваемых сведений о заявителе и лицах, которым назначается государственное пособие, а в случае обращения за пособием "уй-булого комок" - запрашиваемых сведений о всех членах семьи, территориальное подразделение информирует заявителя о документах, которые необходимо предоставить дополнительно.</w:t>
      </w:r>
    </w:p>
    <w:p>
      <w:pPr>
        <w:spacing w:after="120"/>
        <w:jc w:val="both"/>
      </w:pPr>
      <w:r>
        <w:rPr>
          <w:rFonts w:ascii="Arial" w:cs="Arial" w:eastAsia="Arial" w:hAnsi="Arial"/>
          <w:sz w:val="24"/>
          <w:szCs w:val="24"/>
        </w:rPr>
        <w:t xml:space="preserve">При этом дополнительно предоставляются документы/справки, подтверждающие необходимые сведения, которые отсутствуют в информационных системах государственных органов/органов местного самоуправления согласно </w:t>
      </w:r>
      <w:hyperlink w:history="1" r:id="rIdcei3tjbcvq3rf-oep6nt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Территориальное подразделение информирует заявителя о перечне документов, которые он должен предоставить.</w:t>
      </w:r>
    </w:p>
    <w:p>
      <w:pPr>
        <w:spacing w:after="120"/>
        <w:jc w:val="both"/>
      </w:pPr>
      <w:r>
        <w:rPr>
          <w:rFonts w:ascii="Arial" w:cs="Arial" w:eastAsia="Arial" w:hAnsi="Arial"/>
          <w:sz w:val="24"/>
          <w:szCs w:val="24"/>
        </w:rPr>
        <w:t xml:space="preserve">При этом руководитель территориального подразделения несет персональную ответственность за неправомочное истребование от заявителя справок/документов, сведения по которым получены из информационных систем государственных органов/органов местного самоуправления, или истребования справок/документов, которые отсутствуют в перечне документов на назначение государственных пособий, указанных в </w:t>
      </w:r>
      <w:hyperlink w:history="1" r:id="rIdw7pgkozl_r_5m6gtmr4mq">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12. В случае если когда заявитель не согласен со сведениями, полученными из информационных систем государственных органов/органов местного самоуправления, территориальное подразделение информирует о необходимости обращения в соответствующий государственный орган для приведения в соответствие сведений о заявителе, лице, которому назначается государственное пособие или члене семьи, обратившейся за назначением пособия "уй-булого комок".</w:t>
      </w:r>
    </w:p>
    <w:p>
      <w:pPr>
        <w:spacing w:after="120"/>
        <w:jc w:val="both"/>
      </w:pPr>
      <w:r>
        <w:rPr>
          <w:rFonts w:ascii="Arial" w:cs="Arial" w:eastAsia="Arial" w:hAnsi="Arial"/>
          <w:sz w:val="24"/>
          <w:szCs w:val="24"/>
        </w:rPr>
        <w:t xml:space="preserve">13. Заявление на назначение государственного пособия принимается при наличии запрашиваемых из информационных систем государственных органов/органов местного самоуправления необходимых сведений о заявителе, лице, которому назначается государственное пособие, или члене семьи, обратившейся за назначением пособия "уй-булого комок", и предоставлении необходимых документов/справок.</w:t>
      </w:r>
    </w:p>
    <w:p>
      <w:pPr>
        <w:spacing w:after="120"/>
        <w:jc w:val="both"/>
      </w:pPr>
      <w:r>
        <w:rPr>
          <w:rFonts w:ascii="Arial" w:cs="Arial" w:eastAsia="Arial" w:hAnsi="Arial"/>
          <w:sz w:val="24"/>
          <w:szCs w:val="24"/>
        </w:rPr>
        <w:t xml:space="preserve">При этом справки, предоставляемые для назначения государственного пособия, должны быть оформлены надлежащим образом (наличие подписи и печати, отсутствие исправлений, справка должна поддаваться прочтению) и считаются действительными в течение 2 месяцев со дня их выдачи.</w:t>
      </w:r>
    </w:p>
    <w:p>
      <w:pPr>
        <w:spacing w:after="120"/>
        <w:jc w:val="both"/>
      </w:pPr>
      <w:r>
        <w:rPr>
          <w:rFonts w:ascii="Arial" w:cs="Arial" w:eastAsia="Arial" w:hAnsi="Arial"/>
          <w:sz w:val="24"/>
          <w:szCs w:val="24"/>
        </w:rPr>
        <w:t xml:space="preserve">14. Образцы заполнения заявлений на назначение пособия "уй-булого комок", ежемесячного пособия лицам, не имеющим права на пенсионное обеспечение, - "социальное пособие" (далее - "социальное пособие"), ежемесячного пособия детям, оба родителя которых неизвестны, в целях открытости, вывешиваются на стендах территориального подразделения и органа местного самоуправления.</w:t>
      </w:r>
    </w:p>
    <w:p>
      <w:pPr>
        <w:spacing w:after="120"/>
        <w:jc w:val="both"/>
      </w:pPr>
      <w:r>
        <w:rPr>
          <w:rFonts w:ascii="Arial" w:cs="Arial" w:eastAsia="Arial" w:hAnsi="Arial"/>
          <w:sz w:val="24"/>
          <w:szCs w:val="24"/>
        </w:rPr>
        <w:t xml:space="preserve">15. Специалист территориального подразделения распечатывает из КИССП автоматически сформированное заявление и представляет на проверку и подпись заявителю.</w:t>
      </w:r>
    </w:p>
    <w:p>
      <w:pPr>
        <w:spacing w:after="120"/>
        <w:jc w:val="both"/>
      </w:pPr>
      <w:r>
        <w:rPr>
          <w:rFonts w:ascii="Arial" w:cs="Arial" w:eastAsia="Arial" w:hAnsi="Arial"/>
          <w:sz w:val="24"/>
          <w:szCs w:val="24"/>
        </w:rPr>
        <w:t xml:space="preserve">После подписания заявления заявителем, в соответствующей графе заявления специалист территориального подразделения ставит свою подпись, подтверждающую принятие заявления, и выдает заявителю отрывную расписку-уведомление о приеме заявления на назначение государственного пособия, с указанием даты приема заявления, которую также подтверждает своей подписью.</w:t>
      </w:r>
    </w:p>
    <w:p>
      <w:pPr>
        <w:spacing w:after="120"/>
        <w:jc w:val="both"/>
      </w:pPr>
      <w:r>
        <w:rPr>
          <w:rFonts w:ascii="Arial" w:cs="Arial" w:eastAsia="Arial" w:hAnsi="Arial"/>
          <w:sz w:val="24"/>
          <w:szCs w:val="24"/>
        </w:rPr>
        <w:t xml:space="preserve">16. Днем обращения за назначением государственного пособия считается день приема заявления на назначение государственного пособия со всеми необходимыми документами.</w:t>
      </w:r>
    </w:p>
    <w:p>
      <w:pPr>
        <w:spacing w:after="120"/>
        <w:jc w:val="both"/>
      </w:pPr>
      <w:r>
        <w:rPr>
          <w:rFonts w:ascii="Arial" w:cs="Arial" w:eastAsia="Arial" w:hAnsi="Arial"/>
          <w:sz w:val="24"/>
          <w:szCs w:val="24"/>
        </w:rPr>
        <w:t xml:space="preserve">Формы заявлений на назначение пособия "уй-булого комок", "социального пособия" и ежемесячного пособия детям, оба родителя которых неизвестны, утверждаются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17. На каждый вид государственного пособия подается отдельное заявление.</w:t>
      </w:r>
    </w:p>
    <w:p>
      <w:pPr>
        <w:spacing w:after="120"/>
        <w:jc w:val="both"/>
      </w:pPr>
      <w:r>
        <w:rPr>
          <w:rFonts w:ascii="Arial" w:cs="Arial" w:eastAsia="Arial" w:hAnsi="Arial"/>
          <w:sz w:val="24"/>
          <w:szCs w:val="24"/>
        </w:rPr>
        <w:t xml:space="preserve">Если заявитель обращается за одним видом "социального пособия", но на несколько лиц (например, пособие по случаю потери родителя на нескольких детей/опекунов, пособие по инвалидности на нескольких детей/опекунов), у него принимается отдельное заявление на каждое лицо, имеющее право на данный вид пособия. В случае наличия права у заявителя лично получать "социальное пособие", у него принимается отдельное заявление.</w:t>
      </w:r>
    </w:p>
    <w:p>
      <w:pPr>
        <w:spacing w:after="120"/>
        <w:jc w:val="both"/>
      </w:pPr>
      <w:r>
        <w:rPr>
          <w:rFonts w:ascii="Arial" w:cs="Arial" w:eastAsia="Arial" w:hAnsi="Arial"/>
          <w:sz w:val="24"/>
          <w:szCs w:val="24"/>
        </w:rPr>
        <w:t xml:space="preserve">При этом при вводе в КИССП данных из заявлений на второго и последующего получателей пособия, поступивших от одного заявителя, данные о заявителе автоматически заполняются по мере ввода данных каждого заявления.</w:t>
      </w:r>
    </w:p>
    <w:p>
      <w:pPr>
        <w:spacing w:after="120"/>
        <w:jc w:val="both"/>
      </w:pPr>
      <w:r>
        <w:rPr>
          <w:rFonts w:ascii="Arial" w:cs="Arial" w:eastAsia="Arial" w:hAnsi="Arial"/>
          <w:sz w:val="24"/>
          <w:szCs w:val="24"/>
        </w:rPr>
        <w:t xml:space="preserve">18. В день приема всех документов/справок на назначение государственного пособия (пособие "уй-булого комок", "социальное пособие", ежемесячное пособие детям, оба родителя которых неизвестны) специалист территориального подразделения формирует дело, в которое подшиваются заявление, все копии представленных документов и оригиналы справок. При этом на одно поданное заявление формируется одно дело, в том числе в электронном виде (электронное дело).</w:t>
      </w:r>
    </w:p>
    <w:p>
      <w:pPr>
        <w:spacing w:after="120"/>
        <w:jc w:val="both"/>
      </w:pPr>
      <w:r>
        <w:rPr>
          <w:rFonts w:ascii="Arial" w:cs="Arial" w:eastAsia="Arial" w:hAnsi="Arial"/>
          <w:sz w:val="24"/>
          <w:szCs w:val="24"/>
        </w:rPr>
        <w:t xml:space="preserve">19. Дело включает в себя:</w:t>
      </w:r>
    </w:p>
    <w:p>
      <w:pPr>
        <w:spacing w:after="120"/>
        <w:jc w:val="both"/>
      </w:pPr>
      <w:r>
        <w:rPr>
          <w:rFonts w:ascii="Arial" w:cs="Arial" w:eastAsia="Arial" w:hAnsi="Arial"/>
          <w:sz w:val="24"/>
          <w:szCs w:val="24"/>
        </w:rPr>
        <w:t xml:space="preserve">- оригинал заявления на назначение государственного пособия, подписанного заявителем и специалистом территориального подразделения;</w:t>
      </w:r>
    </w:p>
    <w:p>
      <w:pPr>
        <w:spacing w:after="120"/>
        <w:jc w:val="both"/>
      </w:pPr>
      <w:r>
        <w:rPr>
          <w:rFonts w:ascii="Arial" w:cs="Arial" w:eastAsia="Arial" w:hAnsi="Arial"/>
          <w:sz w:val="24"/>
          <w:szCs w:val="24"/>
        </w:rPr>
        <w:t xml:space="preserve">- представленные заявителем копии документов и оригиналы справок, необходимые для назначения государственного пособия.</w:t>
      </w:r>
    </w:p>
    <w:p>
      <w:pPr>
        <w:spacing w:after="120"/>
        <w:jc w:val="both"/>
      </w:pPr>
      <w:r>
        <w:rPr>
          <w:rFonts w:ascii="Arial" w:cs="Arial" w:eastAsia="Arial" w:hAnsi="Arial"/>
          <w:sz w:val="24"/>
          <w:szCs w:val="24"/>
        </w:rPr>
        <w:t xml:space="preserve">20. Электронное дело включает в себя:</w:t>
      </w:r>
    </w:p>
    <w:p>
      <w:pPr>
        <w:spacing w:after="120"/>
        <w:jc w:val="both"/>
      </w:pPr>
      <w:r>
        <w:rPr>
          <w:rFonts w:ascii="Arial" w:cs="Arial" w:eastAsia="Arial" w:hAnsi="Arial"/>
          <w:sz w:val="24"/>
          <w:szCs w:val="24"/>
        </w:rPr>
        <w:t xml:space="preserve">- отсканированное заявление, распечатанное из КИССП, подписанное заявителем и специалистом территориального подразделения;</w:t>
      </w:r>
    </w:p>
    <w:p>
      <w:pPr>
        <w:spacing w:after="120"/>
        <w:jc w:val="both"/>
      </w:pPr>
      <w:r>
        <w:rPr>
          <w:rFonts w:ascii="Arial" w:cs="Arial" w:eastAsia="Arial" w:hAnsi="Arial"/>
          <w:sz w:val="24"/>
          <w:szCs w:val="24"/>
        </w:rPr>
        <w:t xml:space="preserve">- отсканированные документы/справки, необходимые для назначения государственного пособия, представленные заявителем.</w:t>
      </w:r>
    </w:p>
    <w:p>
      <w:pPr>
        <w:spacing w:after="120"/>
        <w:jc w:val="both"/>
      </w:pPr>
      <w:r>
        <w:rPr>
          <w:rFonts w:ascii="Arial" w:cs="Arial" w:eastAsia="Arial" w:hAnsi="Arial"/>
          <w:sz w:val="24"/>
          <w:szCs w:val="24"/>
        </w:rPr>
        <w:t xml:space="preserve">При этом, специалист территориального подразделения подписывает заявление квалифицированной электронной подписью.</w:t>
      </w:r>
    </w:p>
    <w:p>
      <w:pPr>
        <w:spacing w:after="120"/>
        <w:jc w:val="both"/>
      </w:pPr>
      <w:r>
        <w:rPr>
          <w:rFonts w:ascii="Arial" w:cs="Arial" w:eastAsia="Arial" w:hAnsi="Arial"/>
          <w:i/>
          <w:iCs/>
          <w:sz w:val="24"/>
          <w:szCs w:val="24"/>
        </w:rPr>
        <w:t xml:space="preserve">Внимание! В соответствии с </w:t>
      </w:r>
      <w:hyperlink w:history="1" r:id="rIdl0f2hhhm9mliizkkulpb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2020 года № 442 абзац четвертый пункта 20 вступает в силу с 1 января 2021 года.</w:t>
      </w:r>
    </w:p>
    <w:p>
      <w:pPr>
        <w:spacing w:after="120"/>
        <w:jc w:val="both"/>
      </w:pPr>
      <w:r>
        <w:rPr>
          <w:rFonts w:ascii="Arial" w:cs="Arial" w:eastAsia="Arial" w:hAnsi="Arial"/>
          <w:sz w:val="24"/>
          <w:szCs w:val="24"/>
        </w:rPr>
        <w:t xml:space="preserve">21. При формировании электронного дела КИССП в автоматическом режиме производится регистрация заявителя в журналах регистрации КИССП: "Журнал регистрации заявлений на назначение пособия "уй-булого комок", "Журнал регистрации заявлений на назначение "социальных пособий" и "Журнал регистрации заявлений на назначение ежемесячных пособий детям, оба родителя которых неизвестны" по формам, утвержденным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ФИО и даты распечатки.</w:t>
      </w:r>
    </w:p>
    <w:p>
      <w:pPr>
        <w:spacing w:after="120"/>
        <w:jc w:val="both"/>
      </w:pPr>
      <w:r>
        <w:rPr>
          <w:rFonts w:ascii="Arial" w:cs="Arial" w:eastAsia="Arial" w:hAnsi="Arial"/>
          <w:sz w:val="24"/>
          <w:szCs w:val="24"/>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назначения государственных пособий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Порядок подтверждения информации, представленной лицом, обратившимся за назначением государственного пособия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случае возникновения спорных вопросов, требующих уточнения информации о лицах, которым назначается государственное пособие, производится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выдавшие справки.</w:t>
      </w:r>
    </w:p>
    <w:p>
      <w:pPr>
        <w:spacing w:after="120"/>
        <w:jc w:val="both"/>
      </w:pPr>
      <w:r>
        <w:rPr>
          <w:rFonts w:ascii="Arial" w:cs="Arial" w:eastAsia="Arial" w:hAnsi="Arial"/>
          <w:sz w:val="24"/>
          <w:szCs w:val="24"/>
        </w:rPr>
        <w:t xml:space="preserve">При этом уточняется информация:</w:t>
      </w:r>
    </w:p>
    <w:p>
      <w:pPr>
        <w:spacing w:after="120"/>
        <w:jc w:val="both"/>
      </w:pPr>
      <w:r>
        <w:rPr>
          <w:rFonts w:ascii="Arial" w:cs="Arial" w:eastAsia="Arial" w:hAnsi="Arial"/>
          <w:sz w:val="24"/>
          <w:szCs w:val="24"/>
        </w:rPr>
        <w:t xml:space="preserve">- о факте проживания семьи/лица в населенном пункте, в котором установлен коэффициент доплат к заработной плате и другим социальным выплатам;</w:t>
      </w:r>
    </w:p>
    <w:p>
      <w:pPr>
        <w:spacing w:after="120"/>
        <w:jc w:val="both"/>
      </w:pPr>
      <w:r>
        <w:rPr>
          <w:rFonts w:ascii="Arial" w:cs="Arial" w:eastAsia="Arial" w:hAnsi="Arial"/>
          <w:sz w:val="24"/>
          <w:szCs w:val="24"/>
        </w:rPr>
        <w:t xml:space="preserve">- о факте совместного проживания несовершеннолетнего/недееспособного лица, которому должно быть назначено государственное пособие, с родителем/родителями (опекуном/попечителем);</w:t>
      </w:r>
    </w:p>
    <w:p>
      <w:pPr>
        <w:spacing w:after="120"/>
        <w:jc w:val="both"/>
      </w:pPr>
      <w:r>
        <w:rPr>
          <w:rFonts w:ascii="Arial" w:cs="Arial" w:eastAsia="Arial" w:hAnsi="Arial"/>
          <w:sz w:val="24"/>
          <w:szCs w:val="24"/>
        </w:rPr>
        <w:t xml:space="preserve">- о доходах семьи/лиц, обратившейся/обратившихся за назначением пособия "уй-булого комок";</w:t>
      </w:r>
    </w:p>
    <w:p>
      <w:pPr>
        <w:spacing w:after="120"/>
        <w:jc w:val="both"/>
      </w:pPr>
      <w:r>
        <w:rPr>
          <w:rFonts w:ascii="Arial" w:cs="Arial" w:eastAsia="Arial" w:hAnsi="Arial"/>
          <w:sz w:val="24"/>
          <w:szCs w:val="24"/>
        </w:rPr>
        <w:t xml:space="preserve">- о совместном или раздельном проживании нескольких семей, обратившихся за пособием "уй-булого комок", которые заявляют о том, что проживают совместно, но ведут отдельный бюджет;</w:t>
      </w:r>
    </w:p>
    <w:p>
      <w:pPr>
        <w:spacing w:after="120"/>
        <w:jc w:val="both"/>
      </w:pPr>
      <w:r>
        <w:rPr>
          <w:rFonts w:ascii="Arial" w:cs="Arial" w:eastAsia="Arial" w:hAnsi="Arial"/>
          <w:sz w:val="24"/>
          <w:szCs w:val="24"/>
        </w:rPr>
        <w:t xml:space="preserve">- о составе семьи, на которую должно быть назначено пособие "уй-булого комок";</w:t>
      </w:r>
    </w:p>
    <w:p>
      <w:pPr>
        <w:spacing w:after="120"/>
        <w:jc w:val="both"/>
      </w:pPr>
      <w:r>
        <w:rPr>
          <w:rFonts w:ascii="Arial" w:cs="Arial" w:eastAsia="Arial" w:hAnsi="Arial"/>
          <w:sz w:val="24"/>
          <w:szCs w:val="24"/>
        </w:rPr>
        <w:t xml:space="preserve">- о достоверности документов/справок, представленных заявителем.</w:t>
      </w:r>
    </w:p>
    <w:p>
      <w:pPr>
        <w:spacing w:after="120"/>
        <w:jc w:val="both"/>
      </w:pPr>
      <w:r>
        <w:rPr>
          <w:rFonts w:ascii="Arial" w:cs="Arial" w:eastAsia="Arial" w:hAnsi="Arial"/>
          <w:sz w:val="24"/>
          <w:szCs w:val="24"/>
        </w:rPr>
        <w:t xml:space="preserve">При этом,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производятся в течение 7 (семи) рабочих дней со дня приема заявления на назначение государственного пособия.</w:t>
      </w:r>
    </w:p>
    <w:p>
      <w:pPr>
        <w:spacing w:after="120"/>
        <w:jc w:val="both"/>
      </w:pPr>
      <w:r>
        <w:rPr>
          <w:rFonts w:ascii="Arial" w:cs="Arial" w:eastAsia="Arial" w:hAnsi="Arial"/>
          <w:sz w:val="24"/>
          <w:szCs w:val="24"/>
        </w:rPr>
        <w:t xml:space="preserve">23. Если место обращения за государственным пособием не соответствует месту фактического проживания семьи/лица, которым должно быть назначено пособие, и при этом необходимо подтвердить сведения, указанные в пункте 22 настоящего Положения, то территориальное подразделение, в которое произошло обращение за пособием, в день приема заявления, посредством КИССП направляет автоматический запрос в территориальное подразделение, расположенное по месту фактического проживания семьи/лица (за исключением случаев, когда семьи/лица, обратившиеся за пособием, проживают в населенных пунктах, в которых установлены коэффициенты доплат к заработной плате и другим социальным выплатам), с просьбой осуществить визит на дом и/или встречную проверку на предприятие/организацию/учреждение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Специалист территориального подразделения, расположенного по месту фактического проживания семьи/лица, которой/которому должно быть назначено государственное пособие, в течение 7 (семи) рабочих дней со дня получения запроса осуществляет визит на дом и/или встречную проверку на предприятии/организации/учреждении, и полученные сведения посредством КИССП направляет в территориальное подразделение, в которое произошло обращение за пособием,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24. В случае необходимости визита на дом, заявитель уведомляется о предстоящем визите (во время принятия заявления, а в случае уточнения даты - по телефону), с указанием даты посещения, а сам визит должен осуществляться только в присутствии хотя бы одного из совершеннолетних членов семьи.</w:t>
      </w:r>
    </w:p>
    <w:p>
      <w:pPr>
        <w:spacing w:after="120"/>
        <w:jc w:val="both"/>
      </w:pPr>
      <w:r>
        <w:rPr>
          <w:rFonts w:ascii="Arial" w:cs="Arial" w:eastAsia="Arial" w:hAnsi="Arial"/>
          <w:sz w:val="24"/>
          <w:szCs w:val="24"/>
        </w:rPr>
        <w:t xml:space="preserve">25. В ходе визита на дом и/или встречной проверки на предприятии/организации/учреждении уточняется информация, указанная в пункте 22 настоящего Положения, и производятся соответствующие отметки в заявлении на назначение пособия, с комментариями специалиста территориального подразделения, осуществившего визит.</w:t>
      </w:r>
    </w:p>
    <w:p>
      <w:pPr>
        <w:spacing w:after="120"/>
        <w:jc w:val="both"/>
      </w:pPr>
      <w:r>
        <w:rPr>
          <w:rFonts w:ascii="Arial" w:cs="Arial" w:eastAsia="Arial" w:hAnsi="Arial"/>
          <w:sz w:val="24"/>
          <w:szCs w:val="24"/>
        </w:rPr>
        <w:t xml:space="preserve">26. После визита на дом и/или встречной проверки на предприятии/организации/учреждении, отметки, указанные в заявлении, в течение 3 (трех) рабочих дней вносятся в КИССП, и принимается решение:</w:t>
      </w:r>
    </w:p>
    <w:p>
      <w:pPr>
        <w:spacing w:after="120"/>
        <w:jc w:val="both"/>
      </w:pPr>
      <w:r>
        <w:rPr>
          <w:rFonts w:ascii="Arial" w:cs="Arial" w:eastAsia="Arial" w:hAnsi="Arial"/>
          <w:sz w:val="24"/>
          <w:szCs w:val="24"/>
        </w:rPr>
        <w:t xml:space="preserve">- о назначении или об отказе в назначении государственного пособия;</w:t>
      </w:r>
    </w:p>
    <w:p>
      <w:pPr>
        <w:spacing w:after="120"/>
        <w:jc w:val="both"/>
      </w:pPr>
      <w:r>
        <w:rPr>
          <w:rFonts w:ascii="Arial" w:cs="Arial" w:eastAsia="Arial" w:hAnsi="Arial"/>
          <w:sz w:val="24"/>
          <w:szCs w:val="24"/>
        </w:rPr>
        <w:t xml:space="preserve">- о назначении государственного пособия с учетом или без учета коэффициента доплаты к заработной плате и другим социальным выплатам.</w:t>
      </w:r>
    </w:p>
    <w:p>
      <w:pPr>
        <w:spacing w:after="120"/>
        <w:jc w:val="both"/>
      </w:pPr>
      <w:r>
        <w:rPr>
          <w:rFonts w:ascii="Arial" w:cs="Arial" w:eastAsia="Arial" w:hAnsi="Arial"/>
          <w:sz w:val="24"/>
          <w:szCs w:val="24"/>
        </w:rPr>
        <w:t xml:space="preserve">27. Если в ходе обследования семьи/лица, которой/которому должно быть назначено государственное пособие, установлено, что семья/лицо:</w:t>
      </w:r>
    </w:p>
    <w:p>
      <w:pPr>
        <w:spacing w:after="120"/>
        <w:jc w:val="both"/>
      </w:pPr>
      <w:r>
        <w:rPr>
          <w:rFonts w:ascii="Arial" w:cs="Arial" w:eastAsia="Arial" w:hAnsi="Arial"/>
          <w:sz w:val="24"/>
          <w:szCs w:val="24"/>
        </w:rPr>
        <w:t xml:space="preserve">- не проживает в населенном пункте, в котором установлен коэффициент доплат в заработной плате и другим социальным выплатам, то государственное пособие назначается без учета коэффициента, независимо от наличия у членов семьи/лица регистрации по месту жительства/пребывания в населенном пункте, в котором установлен коэффициент доплат в заработной плате и другим социальным выплатам;</w:t>
      </w:r>
    </w:p>
    <w:p>
      <w:pPr>
        <w:spacing w:after="120"/>
        <w:jc w:val="both"/>
      </w:pPr>
      <w:r>
        <w:rPr>
          <w:rFonts w:ascii="Arial" w:cs="Arial" w:eastAsia="Arial" w:hAnsi="Arial"/>
          <w:sz w:val="24"/>
          <w:szCs w:val="24"/>
        </w:rPr>
        <w:t xml:space="preserve">- проживает в населенном пункте, в котором установлен коэффициент доплат в заработной плате и другим социальным выплатам, но не имеет регистрации по месту проживания, то государственное пособие назначается без учета коэффициента, доплат в заработной плате и другим социальным выплатам.</w:t>
      </w:r>
    </w:p>
    <w:p>
      <w:pPr>
        <w:spacing w:after="120"/>
        <w:jc w:val="both"/>
      </w:pPr>
      <w:r>
        <w:rPr>
          <w:rFonts w:ascii="Arial" w:cs="Arial" w:eastAsia="Arial" w:hAnsi="Arial"/>
          <w:sz w:val="24"/>
          <w:szCs w:val="24"/>
        </w:rPr>
        <w:t xml:space="preserve">28. Государственное пособие назначается с учетом установленного коэффициента доплаты к заработной плате и другим социальным выплатам при условии наличия у семьи/лица, которой/которому должно быть назначено государственное пособие, регистрации по месту жительства/пребывания в населенном пункте, в котором установлен коэффициент, и их фактическом проживании по данному месту.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Порядок оформления документов на назначение государственного пособия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Заявителю отказывается в назначении государственного пособия, если:</w:t>
      </w:r>
    </w:p>
    <w:p>
      <w:pPr>
        <w:spacing w:after="120"/>
        <w:jc w:val="both"/>
      </w:pPr>
      <w:r>
        <w:rPr>
          <w:rFonts w:ascii="Arial" w:cs="Arial" w:eastAsia="Arial" w:hAnsi="Arial"/>
          <w:sz w:val="24"/>
          <w:szCs w:val="24"/>
        </w:rPr>
        <w:t xml:space="preserve">- выявлено, что документы/справки, представленные им, оказались недостоверными;</w:t>
      </w:r>
    </w:p>
    <w:p>
      <w:pPr>
        <w:spacing w:after="120"/>
        <w:jc w:val="both"/>
      </w:pPr>
      <w:r>
        <w:rPr>
          <w:rFonts w:ascii="Arial" w:cs="Arial" w:eastAsia="Arial" w:hAnsi="Arial"/>
          <w:sz w:val="24"/>
          <w:szCs w:val="24"/>
        </w:rPr>
        <w:t xml:space="preserve">- лицо, которому должно быть назначено государственное пособие, находится на полном государственном обеспечении, за исключением детей, потерявших обоих родителей, и детей, оба родителя которых неизвестны (дети-сироты), которые имеют право на "социальное пособие" по случаю потери обоих родителей или на ежемесячное пособие детям, оба родителя которых неизвестны;</w:t>
      </w:r>
    </w:p>
    <w:p>
      <w:pPr>
        <w:spacing w:after="120"/>
        <w:jc w:val="both"/>
      </w:pPr>
      <w:r>
        <w:rPr>
          <w:rFonts w:ascii="Arial" w:cs="Arial" w:eastAsia="Arial" w:hAnsi="Arial"/>
          <w:sz w:val="24"/>
          <w:szCs w:val="24"/>
        </w:rPr>
        <w:t xml:space="preserve">- посредством запроса в КИССП установлено, что заявителю уже назначено государственное пособие, или заявитель обратился ранее с заявлением на назначение государственного пособия по другому месту обращения;</w:t>
      </w:r>
    </w:p>
    <w:p>
      <w:pPr>
        <w:spacing w:after="120"/>
        <w:jc w:val="both"/>
      </w:pPr>
      <w:r>
        <w:rPr>
          <w:rFonts w:ascii="Arial" w:cs="Arial" w:eastAsia="Arial" w:hAnsi="Arial"/>
          <w:sz w:val="24"/>
          <w:szCs w:val="24"/>
        </w:rPr>
        <w:t xml:space="preserve">- выявлено, что заявитель не проживает совместно с несовершеннолетним/недееспособным лицом, которому должно быть назначено государственное пособие, за исключением, когда заявитель обращается по доверенности, оформленной в случаях, указанных в пункте 4 настоящего Положения.</w:t>
      </w:r>
    </w:p>
    <w:p>
      <w:pPr>
        <w:spacing w:after="120"/>
        <w:jc w:val="both"/>
      </w:pPr>
      <w:r>
        <w:rPr>
          <w:rFonts w:ascii="Arial" w:cs="Arial" w:eastAsia="Arial" w:hAnsi="Arial"/>
          <w:sz w:val="24"/>
          <w:szCs w:val="24"/>
        </w:rPr>
        <w:t xml:space="preserve">30. Если посредством запроса в КИССП установлено, что заявителю уже назначено государственное пособие, или заявитель обращался ранее с заявлением на назначение государственного пособия по другому месту обращения, но изъявил желание обратиться по данному месту обращения, то производится снятие действующего назначения посредством КИССП, и государственное пособие назначается по новому месту обращения.</w:t>
      </w:r>
    </w:p>
    <w:p>
      <w:pPr>
        <w:spacing w:after="120"/>
        <w:jc w:val="both"/>
      </w:pPr>
      <w:r>
        <w:rPr>
          <w:rFonts w:ascii="Arial" w:cs="Arial" w:eastAsia="Arial" w:hAnsi="Arial"/>
          <w:sz w:val="24"/>
          <w:szCs w:val="24"/>
        </w:rPr>
        <w:t xml:space="preserve">31. Решение о назначении государственного пособия или отказе в его назначении принимается в течение одного рабочего дня, а в случаях необходимости дополнительного уточнения информации - в течение 10 рабочих дней со дня принятия заявления.</w:t>
      </w:r>
    </w:p>
    <w:p>
      <w:pPr>
        <w:spacing w:after="120"/>
        <w:jc w:val="both"/>
      </w:pPr>
      <w:r>
        <w:rPr>
          <w:rFonts w:ascii="Arial" w:cs="Arial" w:eastAsia="Arial" w:hAnsi="Arial"/>
          <w:sz w:val="24"/>
          <w:szCs w:val="24"/>
        </w:rPr>
        <w:t xml:space="preserve">32. Заявитель уведомляется о назначении или об отказе в назначении ему государственного пособия не позднее 5 рабочих дней со дня его назначения/отказа посредством направления ему уведомления или информирования, с использованием электронной почты либо мобильной связи. При этом на каждый вид пособия формируется отдельное уведомление.</w:t>
      </w:r>
    </w:p>
    <w:p>
      <w:pPr>
        <w:spacing w:after="120"/>
        <w:jc w:val="both"/>
      </w:pPr>
      <w:r>
        <w:rPr>
          <w:rFonts w:ascii="Arial" w:cs="Arial" w:eastAsia="Arial" w:hAnsi="Arial"/>
          <w:sz w:val="24"/>
          <w:szCs w:val="24"/>
        </w:rPr>
        <w:t xml:space="preserve">Уведомление заявителя о назначении или об отказе в назначении государственного пособия производится по формам согласно приложениям </w:t>
      </w:r>
      <w:hyperlink w:history="1" r:id="rIdjg-ogj3lroxvmtvrzxmp6">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5dz57zffppqxxv_kr4xk8">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Положению, сформированным на основании данных КИССП.</w:t>
      </w:r>
    </w:p>
    <w:p>
      <w:pPr>
        <w:spacing w:after="120"/>
        <w:jc w:val="both"/>
      </w:pPr>
      <w:r>
        <w:rPr>
          <w:rFonts w:ascii="Arial" w:cs="Arial" w:eastAsia="Arial" w:hAnsi="Arial"/>
          <w:sz w:val="24"/>
          <w:szCs w:val="24"/>
        </w:rPr>
        <w:t xml:space="preserve">33. Все уведомления о назначении и отказе в назначении пособия "уй-булого комок", "социального пособия" и ежемесячного пособия детям, оба родителя которых неизвестны, регистрируются в журнале регистрации уведомлений о назначении и отказе в назначении государственного пособия по форме, утвержденной уполномоченным государственным органом в сфере социального развития. При этом журнал формируется посредством КИССП и распечатывается по мере заполнения, но не реже одного раза в месяц.</w:t>
      </w:r>
    </w:p>
    <w:p>
      <w:pPr>
        <w:spacing w:after="120"/>
        <w:jc w:val="both"/>
      </w:pPr>
      <w:r>
        <w:rPr>
          <w:rFonts w:ascii="Arial" w:cs="Arial" w:eastAsia="Arial" w:hAnsi="Arial"/>
          <w:sz w:val="24"/>
          <w:szCs w:val="24"/>
        </w:rPr>
        <w:t xml:space="preserve">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sz w:val="24"/>
          <w:szCs w:val="24"/>
        </w:rPr>
        <w:t xml:space="preserve">34. Назначение государственного пособия производится в автоматическом режиме посредством КИССП и оформляется протоколом на назначение государственного пособия (далее - Протокол), форма которого утверждается уполномоченным государственным органом в сфере социального развития. Протокол распечатывается из КИССП и после его подписания, утверждения специалистами территориального подразделения и подготовки электронных документов на выплату подшивается в личное дело получателя.</w:t>
      </w:r>
    </w:p>
    <w:p>
      <w:pPr>
        <w:spacing w:after="120"/>
        <w:jc w:val="both"/>
      </w:pPr>
      <w:r>
        <w:rPr>
          <w:rFonts w:ascii="Arial" w:cs="Arial" w:eastAsia="Arial" w:hAnsi="Arial"/>
          <w:sz w:val="24"/>
          <w:szCs w:val="24"/>
        </w:rPr>
        <w:t xml:space="preserve">35. Размеры государственных пособий лицам, проживающим в населенных пунктах, в которых установлены коэффициенты доплат к заработной плате и другим социальным выплатам, исчисляются с учетом коэффициентов.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Порядок назначения и перерасчета пособия "уй-булого комок"</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Пособие "уй-булого комок" назначается гражданам (семьям), имеющим детей в возрасте до 16 лет, если среднедушевой совокупный доход семьи не превышает размер гарантированного минимального дохода на каждого члена семьи.</w:t>
      </w:r>
    </w:p>
    <w:p>
      <w:pPr>
        <w:spacing w:after="120"/>
        <w:jc w:val="both"/>
      </w:pPr>
      <w:r>
        <w:rPr>
          <w:rFonts w:ascii="Arial" w:cs="Arial" w:eastAsia="Arial" w:hAnsi="Arial"/>
          <w:sz w:val="24"/>
          <w:szCs w:val="24"/>
        </w:rPr>
        <w:t xml:space="preserve">37. Среднедушевой совокупный доход семьи определяется на основании Положения о порядке определения нуждаемости граждан (семей) в ежемесячном пособии нуждающимся гражданам (семьям), имеющим детей до 16 лет, - "уй-булого комок", утверждаемого Правительством Кыргызской Республики.</w:t>
      </w:r>
    </w:p>
    <w:p>
      <w:pPr>
        <w:spacing w:after="120"/>
        <w:jc w:val="both"/>
      </w:pPr>
      <w:r>
        <w:rPr>
          <w:rFonts w:ascii="Arial" w:cs="Arial" w:eastAsia="Arial" w:hAnsi="Arial"/>
          <w:sz w:val="24"/>
          <w:szCs w:val="24"/>
        </w:rPr>
        <w:t xml:space="preserve">38. Пособие "уй-булого комок" назначается:</w:t>
      </w:r>
    </w:p>
    <w:p>
      <w:pPr>
        <w:spacing w:after="120"/>
        <w:jc w:val="both"/>
      </w:pPr>
      <w:r>
        <w:rPr>
          <w:rFonts w:ascii="Arial" w:cs="Arial" w:eastAsia="Arial" w:hAnsi="Arial"/>
          <w:sz w:val="24"/>
          <w:szCs w:val="24"/>
        </w:rPr>
        <w:t xml:space="preserve">- с первого числа месяца, следующего за месяцем обращения, до последнего числа месяца, в котором заявитель должен обновить справку с места учебы (в случае исполнения ребенком возраста 16 лет ранее, чем через 12 месяцев со дня назначения пособия);</w:t>
      </w:r>
    </w:p>
    <w:p>
      <w:pPr>
        <w:spacing w:after="120"/>
        <w:jc w:val="both"/>
      </w:pPr>
      <w:r>
        <w:rPr>
          <w:rFonts w:ascii="Arial" w:cs="Arial" w:eastAsia="Arial" w:hAnsi="Arial"/>
          <w:sz w:val="24"/>
          <w:szCs w:val="24"/>
        </w:rPr>
        <w:t xml:space="preserve">- в остальных случаях - с первого числа месяца, следующего за месяцем обращения, на срок 12 месяцев.</w:t>
      </w:r>
    </w:p>
    <w:p>
      <w:pPr>
        <w:spacing w:after="120"/>
        <w:jc w:val="both"/>
      </w:pPr>
      <w:r>
        <w:rPr>
          <w:rFonts w:ascii="Arial" w:cs="Arial" w:eastAsia="Arial" w:hAnsi="Arial"/>
          <w:sz w:val="24"/>
          <w:szCs w:val="24"/>
        </w:rPr>
        <w:t xml:space="preserve">- с первого числа месяца, следующего за месяцем обращения на оставшийся срок из 3 (трех) месяцев получателю социальной помощи на основе социального контракта.</w:t>
      </w:r>
    </w:p>
    <w:p>
      <w:pPr>
        <w:spacing w:after="120"/>
        <w:jc w:val="both"/>
      </w:pPr>
      <w:r>
        <w:rPr>
          <w:rFonts w:ascii="Arial" w:cs="Arial" w:eastAsia="Arial" w:hAnsi="Arial"/>
          <w:i/>
          <w:iCs/>
          <w:sz w:val="24"/>
          <w:szCs w:val="24"/>
        </w:rPr>
        <w:t xml:space="preserve">(В редакции </w:t>
      </w:r>
      <w:hyperlink w:history="1" r:id="rId0mvlwlvbeeq_43qhfgzy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13 июня 2023 года № 296)</w:t>
      </w:r>
    </w:p>
    <w:p>
      <w:pPr>
        <w:spacing w:after="120"/>
        <w:jc w:val="both"/>
      </w:pPr>
      <w:r>
        <w:rPr>
          <w:rFonts w:ascii="Arial" w:cs="Arial" w:eastAsia="Arial" w:hAnsi="Arial"/>
          <w:sz w:val="24"/>
          <w:szCs w:val="24"/>
        </w:rPr>
        <w:t xml:space="preserve">39. Пособие "уй-булого комок" не назначается:</w:t>
      </w:r>
    </w:p>
    <w:p>
      <w:pPr>
        <w:spacing w:after="120"/>
        <w:jc w:val="both"/>
      </w:pPr>
      <w:r>
        <w:rPr>
          <w:rFonts w:ascii="Arial" w:cs="Arial" w:eastAsia="Arial" w:hAnsi="Arial"/>
          <w:sz w:val="24"/>
          <w:szCs w:val="24"/>
        </w:rPr>
        <w:t xml:space="preserve">1) на детей, находящихся на полном государственном обеспечении;</w:t>
      </w:r>
    </w:p>
    <w:p>
      <w:pPr>
        <w:spacing w:after="120"/>
        <w:jc w:val="both"/>
      </w:pPr>
      <w:r>
        <w:rPr>
          <w:rFonts w:ascii="Arial" w:cs="Arial" w:eastAsia="Arial" w:hAnsi="Arial"/>
          <w:sz w:val="24"/>
          <w:szCs w:val="24"/>
        </w:rPr>
        <w:t xml:space="preserve">2) семьям, в которых трудоспособные родители (кроме родителя, ухаживающего за ребенком до 3-х лет или за членом семьи, имеющего инвалидность и требующего постоянного ухода), при этом, если они:</w:t>
      </w:r>
    </w:p>
    <w:p>
      <w:pPr>
        <w:spacing w:after="120"/>
        <w:jc w:val="both"/>
      </w:pPr>
      <w:r>
        <w:rPr>
          <w:rFonts w:ascii="Arial" w:cs="Arial" w:eastAsia="Arial" w:hAnsi="Arial"/>
          <w:sz w:val="24"/>
          <w:szCs w:val="24"/>
        </w:rPr>
        <w:t xml:space="preserve">- не заняты и не зарегистрированы в установленном порядке в органах государственной службы занятости;</w:t>
      </w:r>
    </w:p>
    <w:p>
      <w:pPr>
        <w:spacing w:after="120"/>
        <w:jc w:val="both"/>
      </w:pPr>
      <w:r>
        <w:rPr>
          <w:rFonts w:ascii="Arial" w:cs="Arial" w:eastAsia="Arial" w:hAnsi="Arial"/>
          <w:sz w:val="24"/>
          <w:szCs w:val="24"/>
        </w:rPr>
        <w:t xml:space="preserve">- в письменной форме без уважительных причин (за исключением случаев болезни самого лица или его ребенка, смерти близкого родственника) отказались от предложенной подходящей работы, оплачиваемой общественной работы, профессиональной подготовки, переподготовки, повышения квалификации, предложенных органом государственной службы занятости, или самовольно прекратили участие в таких работах и обучении.</w:t>
      </w:r>
    </w:p>
    <w:p>
      <w:pPr>
        <w:spacing w:after="120"/>
        <w:jc w:val="both"/>
      </w:pPr>
      <w:r>
        <w:rPr>
          <w:rFonts w:ascii="Arial" w:cs="Arial" w:eastAsia="Arial" w:hAnsi="Arial"/>
          <w:sz w:val="24"/>
          <w:szCs w:val="24"/>
        </w:rPr>
        <w:t xml:space="preserve">3) малообеспеченным семьям, получившим социальную помощь на основе социального контракта в течение последующих 3 (трех) лет со дня окончания 3 (трех) месяцев, следующих за месяцем заключения социального контракта (за исключением наступления обстоятельств непреодолимой силы или добровольного отказа от социального контракта от социальной помощи на основе социального контракта с возмещением в денежной форме полной суммы, оказанной социальной помощи).</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tonqypnozavb5-momjg6n">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6nr0wrqcp0yxazadltcm">
        <w:r>
          <w:rPr>
            <w:rFonts w:ascii="Arial" w:cs="Arial" w:eastAsia="Arial" w:hAnsi="Arial"/>
            <w:i/>
            <w:iCs/>
            <w:color w:val="1D4ED8"/>
            <w:sz w:val="24"/>
            <w:szCs w:val="24"/>
            <w:u w:val="single"/>
          </w:rPr>
          <w:t xml:space="preserve">13 июня 2023 года № 296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В случаях, если несколько семей проживают совместно, но ведут отдельный бюджет, пособия назначаются отдельно на каждую семью.</w:t>
      </w:r>
    </w:p>
    <w:p>
      <w:pPr>
        <w:spacing w:after="120"/>
        <w:jc w:val="both"/>
      </w:pPr>
      <w:r>
        <w:rPr>
          <w:rFonts w:ascii="Arial" w:cs="Arial" w:eastAsia="Arial" w:hAnsi="Arial"/>
          <w:sz w:val="24"/>
          <w:szCs w:val="24"/>
        </w:rPr>
        <w:t xml:space="preserve">41. Если несколько семей проживают совместно и ведут общий бюджет, то среднедушевой совокупный доход семей рассчитывается из всех учитываемых доходов семьи и делится на количество членов совместно проживающих семей. При этом пособие назначается отдельно на каждую семью.</w:t>
      </w:r>
    </w:p>
    <w:p>
      <w:pPr>
        <w:spacing w:after="120"/>
        <w:jc w:val="both"/>
      </w:pPr>
      <w:r>
        <w:rPr>
          <w:rFonts w:ascii="Arial" w:cs="Arial" w:eastAsia="Arial" w:hAnsi="Arial"/>
          <w:sz w:val="24"/>
          <w:szCs w:val="24"/>
        </w:rPr>
        <w:t xml:space="preserve">42. При назначении пособия специалист территориального подразделения обязан ознакомить заявителя с обстоятельствами, влекущими за собой прекращение выплаты или изменение суммы пособия.</w:t>
      </w:r>
    </w:p>
    <w:p>
      <w:pPr>
        <w:spacing w:after="120"/>
        <w:jc w:val="both"/>
      </w:pPr>
      <w:r>
        <w:rPr>
          <w:rFonts w:ascii="Arial" w:cs="Arial" w:eastAsia="Arial" w:hAnsi="Arial"/>
          <w:sz w:val="24"/>
          <w:szCs w:val="24"/>
        </w:rPr>
        <w:t xml:space="preserve">43. Назначение пособия "уй-булого комок" оформляется специалистом территориального подразделения отдельным от других видов государственных пособий протоколом.</w:t>
      </w:r>
    </w:p>
    <w:p>
      <w:pPr>
        <w:spacing w:after="120"/>
        <w:jc w:val="both"/>
      </w:pPr>
      <w:r>
        <w:rPr>
          <w:rFonts w:ascii="Arial" w:cs="Arial" w:eastAsia="Arial" w:hAnsi="Arial"/>
          <w:sz w:val="24"/>
          <w:szCs w:val="24"/>
        </w:rPr>
        <w:t xml:space="preserve">44. Списки получателей пособия "уй-булого комок" ежеквартально обновляются и в обязательном порядке вывешиваются в доступном для обзора общественных местах (айыл окмоту, фельдшерско-акушерские пункты, почтовые отделения), а также на стендах территориального подразделения, и публикуются на сайте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При этом публикация списков получателей пособия "уй-булого комок" на сайте уполномоченного государственного органа в сфере социального развития производится в автоматическом режиме путем получения (загрузки) данных из КИССП.</w:t>
      </w:r>
    </w:p>
    <w:p>
      <w:pPr>
        <w:spacing w:after="120"/>
        <w:jc w:val="both"/>
      </w:pPr>
      <w:r>
        <w:rPr>
          <w:rFonts w:ascii="Arial" w:cs="Arial" w:eastAsia="Arial" w:hAnsi="Arial"/>
          <w:sz w:val="24"/>
          <w:szCs w:val="24"/>
        </w:rPr>
        <w:t xml:space="preserve">45. Перерасчет размера пособия "уй-булого комок" производится путем внесения соответствующих изменений в протокол, в случаях:</w:t>
      </w:r>
    </w:p>
    <w:p>
      <w:pPr>
        <w:spacing w:after="120"/>
        <w:jc w:val="both"/>
      </w:pPr>
      <w:r>
        <w:rPr>
          <w:rFonts w:ascii="Arial" w:cs="Arial" w:eastAsia="Arial" w:hAnsi="Arial"/>
          <w:sz w:val="24"/>
          <w:szCs w:val="24"/>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120"/>
        <w:jc w:val="both"/>
      </w:pPr>
      <w:r>
        <w:rPr>
          <w:rFonts w:ascii="Arial" w:cs="Arial" w:eastAsia="Arial" w:hAnsi="Arial"/>
          <w:sz w:val="24"/>
          <w:szCs w:val="24"/>
        </w:rPr>
        <w:t xml:space="preserve">- роста гарантированного минимального дохода;</w:t>
      </w:r>
    </w:p>
    <w:p>
      <w:pPr>
        <w:spacing w:after="120"/>
        <w:jc w:val="both"/>
      </w:pPr>
      <w:r>
        <w:rPr>
          <w:rFonts w:ascii="Arial" w:cs="Arial" w:eastAsia="Arial" w:hAnsi="Arial"/>
          <w:sz w:val="24"/>
          <w:szCs w:val="24"/>
        </w:rPr>
        <w:t xml:space="preserve">- установления нового размера пособия.</w:t>
      </w:r>
    </w:p>
    <w:p>
      <w:pPr>
        <w:spacing w:after="120"/>
        <w:jc w:val="both"/>
      </w:pPr>
      <w:r>
        <w:rPr>
          <w:rFonts w:ascii="Arial" w:cs="Arial" w:eastAsia="Arial" w:hAnsi="Arial"/>
          <w:sz w:val="24"/>
          <w:szCs w:val="24"/>
        </w:rPr>
        <w:t xml:space="preserve">При этом перерасчет размера пособия "уй-булого комок" производится автоматически после ввода обновленных данных в КИССП. Назначение пособия в новом размере производится с первого числа месяца, следующего за месяцем, в котором произошли изменения, если иная дата не определена решениями Правительства Кыргызской Республики.</w:t>
      </w:r>
    </w:p>
    <w:p>
      <w:pPr>
        <w:spacing w:after="120"/>
        <w:jc w:val="both"/>
      </w:pPr>
      <w:r>
        <w:rPr>
          <w:rFonts w:ascii="Arial" w:cs="Arial" w:eastAsia="Arial" w:hAnsi="Arial"/>
          <w:sz w:val="24"/>
          <w:szCs w:val="24"/>
        </w:rPr>
        <w:t xml:space="preserve">В случаях, если размер пособия "уй-булого комок" должен быть пересчитан в сторону увеличения, но получатель не сообщил о произошедших изменениях в течение 5 дней, перерасчет размера пособия производится с первого числа месяца, следующего за месяцем, в котором получатель информировал о произошедших изменениях в семье.</w:t>
      </w:r>
    </w:p>
    <w:p>
      <w:pPr>
        <w:spacing w:after="120"/>
        <w:jc w:val="both"/>
      </w:pPr>
      <w:r>
        <w:rPr>
          <w:rFonts w:ascii="Arial" w:cs="Arial" w:eastAsia="Arial" w:hAnsi="Arial"/>
          <w:i/>
          <w:iCs/>
          <w:sz w:val="24"/>
          <w:szCs w:val="24"/>
        </w:rPr>
        <w:t xml:space="preserve">Примечание: Количество абзацев в пункте 45 настоящего положения не соответствует количеству абзацев в пункте 45 текста на государственном языке.</w:t>
      </w:r>
    </w:p>
    <w:p>
      <w:pPr>
        <w:spacing w:after="120"/>
        <w:jc w:val="both"/>
      </w:pPr>
      <w:r>
        <w:rPr>
          <w:rFonts w:ascii="Arial" w:cs="Arial" w:eastAsia="Arial" w:hAnsi="Arial"/>
          <w:sz w:val="24"/>
          <w:szCs w:val="24"/>
        </w:rPr>
        <w:t xml:space="preserve">46. В случае смерти одного из детей назначенное пособие выплачивается по месяц смерти включительно. Перерасчет размера пособия производится с первого числа месяца, следующего за месяцем смерти.</w:t>
      </w:r>
    </w:p>
    <w:p>
      <w:pPr>
        <w:spacing w:after="120"/>
        <w:jc w:val="both"/>
      </w:pPr>
      <w:r>
        <w:rPr>
          <w:rFonts w:ascii="Arial" w:cs="Arial" w:eastAsia="Arial" w:hAnsi="Arial"/>
          <w:sz w:val="24"/>
          <w:szCs w:val="24"/>
        </w:rPr>
        <w:t xml:space="preserve">47. В случае рождения ребенка в семье, получающей пособие "уй-булого комок",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Порядок назначения и перерасчета "социального пособия"</w:t>
      </w:r>
    </w:p>
    <w:p>
      <w:pPr>
        <w:spacing w:after="120"/>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48. "Социальное пособие" назначается в соответствии со </w:t>
      </w:r>
      <w:hyperlink w:history="1" r:id="rId4jvahues0cqzzvs4xgjx4">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государственных пособиях в Кыргызской Республике" лицам, не имеющим права на пенсионное обеспечение, кроме случаев, предусмотренных пунктом 2</w:t>
      </w:r>
      <w:r>
        <w:rPr>
          <w:rFonts w:ascii="Arial" w:cs="Arial" w:eastAsia="Arial" w:hAnsi="Arial"/>
          <w:sz w:val="24"/>
          <w:szCs w:val="24"/>
        </w:rPr>
        <w:t xml:space="preserve">1</w:t>
      </w:r>
      <w:r>
        <w:rPr>
          <w:rFonts w:ascii="Arial" w:cs="Arial" w:eastAsia="Arial" w:hAnsi="Arial"/>
          <w:sz w:val="24"/>
          <w:szCs w:val="24"/>
        </w:rPr>
        <w:t xml:space="preserve"> </w:t>
      </w:r>
      <w:hyperlink w:history="1" r:id="rIdlwus1so771dnmoxztoxsz">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gz_5ujywz1f7ozrxy_1kk">
        <w:r>
          <w:rPr>
            <w:rFonts w:ascii="Arial" w:cs="Arial" w:eastAsia="Arial" w:hAnsi="Arial"/>
            <w:i/>
            <w:iCs/>
            <w:color w:val="1D4ED8"/>
            <w:sz w:val="24"/>
            <w:szCs w:val="24"/>
            <w:u w:val="single"/>
          </w:rPr>
          <w:t xml:space="preserve">7 июня 2024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"Социальные пособия" назначаются при условии наличия сведений и предоставлении документов/справок, предусмотренных </w:t>
      </w:r>
      <w:hyperlink w:history="1" r:id="rId5bd5nlvlntc3qdd2ehawo">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50. Детям, находящимся на полном государственном обеспечении, социальное пособие по случаю потери одного/обоих родителя/родителей назначается на общих основаниях.</w:t>
      </w:r>
    </w:p>
    <w:p>
      <w:pPr>
        <w:spacing w:after="120"/>
        <w:jc w:val="both"/>
      </w:pPr>
      <w:r>
        <w:rPr>
          <w:rFonts w:ascii="Arial" w:cs="Arial" w:eastAsia="Arial" w:hAnsi="Arial"/>
          <w:sz w:val="24"/>
          <w:szCs w:val="24"/>
        </w:rPr>
        <w:t xml:space="preserve">51. Детям с ограниченными возможностями здоровья и лицам с ограниченными возможностями здоровья с детства, в случае наличия у них права на несколько видов "социального пособия", может быть назначено два вида "социального пособия" - социальное пособие по инвалидности и социальное пособие по случаю потери одного/обоих родителя/родителей. При этом социальное пособие по случаю потери одного/обоих родителя/родителей назначается не дольше, чем до достижения ими возраста 23-х лет.</w:t>
      </w:r>
    </w:p>
    <w:p>
      <w:pPr>
        <w:spacing w:after="120"/>
        <w:jc w:val="both"/>
      </w:pPr>
      <w:r>
        <w:rPr>
          <w:rFonts w:ascii="Arial" w:cs="Arial" w:eastAsia="Arial" w:hAnsi="Arial"/>
          <w:sz w:val="24"/>
          <w:szCs w:val="24"/>
        </w:rPr>
        <w:t xml:space="preserve">52. Назначение "социального пособия" производится в автоматическом режиме посредством КИССП и оформляется отдельным от других видов государственных пособий протоколом.</w:t>
      </w:r>
    </w:p>
    <w:p>
      <w:pPr>
        <w:spacing w:after="120"/>
        <w:jc w:val="both"/>
      </w:pPr>
      <w:r>
        <w:rPr>
          <w:rFonts w:ascii="Arial" w:cs="Arial" w:eastAsia="Arial" w:hAnsi="Arial"/>
          <w:sz w:val="24"/>
          <w:szCs w:val="24"/>
        </w:rPr>
        <w:t xml:space="preserve">53. В случае, если "социальное пособие" должно быть назначено по одному основанию на нескольких лиц (например, по случаю потери родителя, по инвалидности), официальным представителем которых является один заявитель, назначение оформляется отдельными протоколами.</w:t>
      </w:r>
    </w:p>
    <w:p>
      <w:pPr>
        <w:spacing w:after="120"/>
        <w:jc w:val="both"/>
      </w:pPr>
      <w:r>
        <w:rPr>
          <w:rFonts w:ascii="Arial" w:cs="Arial" w:eastAsia="Arial" w:hAnsi="Arial"/>
          <w:sz w:val="24"/>
          <w:szCs w:val="24"/>
        </w:rPr>
        <w:t xml:space="preserve">54. Перерасчет "социального пособия" производится путем внесения изменений в протокол, в случаях:</w:t>
      </w:r>
    </w:p>
    <w:p>
      <w:pPr>
        <w:spacing w:after="120"/>
        <w:jc w:val="both"/>
      </w:pPr>
      <w:r>
        <w:rPr>
          <w:rFonts w:ascii="Arial" w:cs="Arial" w:eastAsia="Arial" w:hAnsi="Arial"/>
          <w:sz w:val="24"/>
          <w:szCs w:val="24"/>
        </w:rPr>
        <w:t xml:space="preserve">- установления новых размеров пособий;</w:t>
      </w:r>
    </w:p>
    <w:p>
      <w:pPr>
        <w:spacing w:after="120"/>
        <w:jc w:val="both"/>
      </w:pPr>
      <w:r>
        <w:rPr>
          <w:rFonts w:ascii="Arial" w:cs="Arial" w:eastAsia="Arial" w:hAnsi="Arial"/>
          <w:sz w:val="24"/>
          <w:szCs w:val="24"/>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При этом перерасчет размера "социального пособия" производится автоматически после ввода обновленных данных в КИССП.</w:t>
      </w:r>
    </w:p>
    <w:p>
      <w:pPr>
        <w:spacing w:after="120"/>
        <w:jc w:val="both"/>
      </w:pPr>
      <w:r>
        <w:rPr>
          <w:rFonts w:ascii="Arial" w:cs="Arial" w:eastAsia="Arial" w:hAnsi="Arial"/>
          <w:sz w:val="24"/>
          <w:szCs w:val="24"/>
        </w:rPr>
        <w:t xml:space="preserve">55. Лица, получающие на ребенка (детей) социальное пособие по случаю потери родителя (родителей),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120"/>
        <w:jc w:val="both"/>
      </w:pPr>
      <w:r>
        <w:rPr>
          <w:rFonts w:ascii="Arial" w:cs="Arial" w:eastAsia="Arial" w:hAnsi="Arial"/>
          <w:sz w:val="24"/>
          <w:szCs w:val="24"/>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Порядок назначения и перерасчета ежемесячного пособия детям, оба родителя которых неизвестны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Ежемесячное пособие детям, оба родителя которых неизвестны, в том числе детям, находящимся на полном государственном обеспечении, назначается в соответствие со </w:t>
      </w:r>
      <w:hyperlink w:history="1" r:id="rId7trqllli8p9ysstcpamgn">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государственных пособиях в Кыргызской Республике", при условии наличия сведений и предоставлении документов/справок, предусмотренных </w:t>
      </w:r>
      <w:hyperlink w:history="1" r:id="rIdpxpcionb8dllokjkzimf6">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57. Дети с ограниченными возможностями здоровья и лица с ограниченными возможностями здоровья с детства, родители которых неизвестны, имеют право на получение двух видов государственных пособий:</w:t>
      </w:r>
    </w:p>
    <w:p>
      <w:pPr>
        <w:spacing w:after="120"/>
        <w:jc w:val="both"/>
      </w:pPr>
      <w:r>
        <w:rPr>
          <w:rFonts w:ascii="Arial" w:cs="Arial" w:eastAsia="Arial" w:hAnsi="Arial"/>
          <w:sz w:val="24"/>
          <w:szCs w:val="24"/>
        </w:rPr>
        <w:t xml:space="preserve">- социального пособия по инвалидности;</w:t>
      </w:r>
    </w:p>
    <w:p>
      <w:pPr>
        <w:spacing w:after="120"/>
        <w:jc w:val="both"/>
      </w:pPr>
      <w:r>
        <w:rPr>
          <w:rFonts w:ascii="Arial" w:cs="Arial" w:eastAsia="Arial" w:hAnsi="Arial"/>
          <w:sz w:val="24"/>
          <w:szCs w:val="24"/>
        </w:rPr>
        <w:t xml:space="preserve">- ежемесячного пособия детям, оба родителя которых неизвестны.</w:t>
      </w:r>
    </w:p>
    <w:p>
      <w:pPr>
        <w:spacing w:after="120"/>
        <w:jc w:val="both"/>
      </w:pPr>
      <w:r>
        <w:rPr>
          <w:rFonts w:ascii="Arial" w:cs="Arial" w:eastAsia="Arial" w:hAnsi="Arial"/>
          <w:sz w:val="24"/>
          <w:szCs w:val="24"/>
        </w:rPr>
        <w:t xml:space="preserve">При этом ежемесячное пособие детям, оба родителя которых неизвестны, назначается не дольше, чем до достижения ими возраста 23-х лет.</w:t>
      </w:r>
    </w:p>
    <w:p>
      <w:pPr>
        <w:spacing w:after="120"/>
        <w:jc w:val="both"/>
      </w:pPr>
      <w:r>
        <w:rPr>
          <w:rFonts w:ascii="Arial" w:cs="Arial" w:eastAsia="Arial" w:hAnsi="Arial"/>
          <w:sz w:val="24"/>
          <w:szCs w:val="24"/>
        </w:rPr>
        <w:t xml:space="preserve">58. Назначение ежемесячного пособия детям, оба родителя которых неизвестны, производится в автоматическом режиме посредством КИССП и оформляется отдельным протоколом от других видов государственных пособий.</w:t>
      </w:r>
    </w:p>
    <w:p>
      <w:pPr>
        <w:spacing w:after="120"/>
        <w:jc w:val="both"/>
      </w:pPr>
      <w:r>
        <w:rPr>
          <w:rFonts w:ascii="Arial" w:cs="Arial" w:eastAsia="Arial" w:hAnsi="Arial"/>
          <w:sz w:val="24"/>
          <w:szCs w:val="24"/>
        </w:rPr>
        <w:t xml:space="preserve">59. В случае, если ежемесячное пособие детям, оба родителя которых неизвестны, должно быть назначено по одному основанию на нескольких лиц (например, на двоих детей, у которых оба родителя неизвестны), официальным представителем которых является один заявитель, назначение оформляется отдельными протоколами.</w:t>
      </w:r>
    </w:p>
    <w:p>
      <w:pPr>
        <w:spacing w:after="120"/>
        <w:jc w:val="both"/>
      </w:pPr>
      <w:r>
        <w:rPr>
          <w:rFonts w:ascii="Arial" w:cs="Arial" w:eastAsia="Arial" w:hAnsi="Arial"/>
          <w:sz w:val="24"/>
          <w:szCs w:val="24"/>
        </w:rPr>
        <w:t xml:space="preserve">60. Перерасчет ежемесячного пособия детям, оба родителя которых неизвестны, производится путем внесения изменений в протокол в случаях:</w:t>
      </w:r>
    </w:p>
    <w:p>
      <w:pPr>
        <w:spacing w:after="120"/>
        <w:jc w:val="both"/>
      </w:pPr>
      <w:r>
        <w:rPr>
          <w:rFonts w:ascii="Arial" w:cs="Arial" w:eastAsia="Arial" w:hAnsi="Arial"/>
          <w:sz w:val="24"/>
          <w:szCs w:val="24"/>
        </w:rPr>
        <w:t xml:space="preserve">- установления новых размеров пособий;</w:t>
      </w:r>
    </w:p>
    <w:p>
      <w:pPr>
        <w:spacing w:after="120"/>
        <w:jc w:val="both"/>
      </w:pPr>
      <w:r>
        <w:rPr>
          <w:rFonts w:ascii="Arial" w:cs="Arial" w:eastAsia="Arial" w:hAnsi="Arial"/>
          <w:sz w:val="24"/>
          <w:szCs w:val="24"/>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120"/>
        <w:jc w:val="both"/>
      </w:pPr>
      <w:r>
        <w:rPr>
          <w:rFonts w:ascii="Arial" w:cs="Arial" w:eastAsia="Arial" w:hAnsi="Arial"/>
          <w:sz w:val="24"/>
          <w:szCs w:val="24"/>
        </w:rPr>
        <w:t xml:space="preserve">При этом перерасчет размера "социального пособия" производится автоматически после ввода обновленных данных в КИССП.</w:t>
      </w:r>
    </w:p>
    <w:p>
      <w:pPr>
        <w:spacing w:after="120"/>
        <w:jc w:val="both"/>
      </w:pPr>
      <w:r>
        <w:rPr>
          <w:rFonts w:ascii="Arial" w:cs="Arial" w:eastAsia="Arial" w:hAnsi="Arial"/>
          <w:sz w:val="24"/>
          <w:szCs w:val="24"/>
        </w:rPr>
        <w:t xml:space="preserve">61. Лица, получающие на ребенка (детей) ежемесячное пособие детям, оба родителя которых неизвестны,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120"/>
        <w:jc w:val="both"/>
      </w:pPr>
      <w:r>
        <w:rPr>
          <w:rFonts w:ascii="Arial" w:cs="Arial" w:eastAsia="Arial" w:hAnsi="Arial"/>
          <w:sz w:val="24"/>
          <w:szCs w:val="24"/>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Предоставление государственных пособий в условиях режима чрезвычайной ситуации/чрезвычайного положения</w:t>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В условиях режима чрезвычайной ситуации выплата государственных пособий, срок действия которых истекает в период режима чрезвычайной ситуации, продлевается территориальным подразделением без истребования соответствующих документов, указанных в </w:t>
      </w:r>
      <w:hyperlink w:history="1" r:id="rIdfkchmsjeyce-i4liwdg8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до последнего числа месяца, следующего за месяцем отмены режима чрезвычайной ситуации.</w:t>
      </w:r>
    </w:p>
    <w:p>
      <w:pPr>
        <w:spacing w:after="120"/>
        <w:jc w:val="both"/>
      </w:pPr>
      <w:r>
        <w:rPr>
          <w:rFonts w:ascii="Arial" w:cs="Arial" w:eastAsia="Arial" w:hAnsi="Arial"/>
          <w:sz w:val="24"/>
          <w:szCs w:val="24"/>
        </w:rPr>
        <w:t xml:space="preserve">При этом, для продления срока выплаты пособия "уй-булого комок", посредством КИССП производятся необходимые запросы в информационные системы государственных органов/органов местного самоуправления.</w:t>
      </w:r>
    </w:p>
    <w:p>
      <w:pPr>
        <w:spacing w:after="120"/>
        <w:jc w:val="both"/>
      </w:pPr>
      <w:r>
        <w:rPr>
          <w:rFonts w:ascii="Arial" w:cs="Arial" w:eastAsia="Arial" w:hAnsi="Arial"/>
          <w:sz w:val="24"/>
          <w:szCs w:val="24"/>
        </w:rPr>
        <w:t xml:space="preserve">В случае отсутствия в информационных системах государственных органов и органов местного самоуправления соответствующих сведений, необходимых документов, указанных в </w:t>
      </w:r>
      <w:hyperlink w:history="1" r:id="rIdfczdzfrpwdbsv0ewnh2v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для продления государственных пособий, срока выплаты пособия "уй-булого комок" социальный работник территориального подразделения оказывает помощь заявителям в получении и оформлении необходимых документов, указанных в </w:t>
      </w:r>
      <w:hyperlink w:history="1" r:id="rId9qf6p2027hjz3plwjhvi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путем сбора и представления их на рассмотрение в территориальное подразделение для последующего внесения в КИССП.</w:t>
      </w:r>
    </w:p>
    <w:p>
      <w:pPr>
        <w:spacing w:after="120"/>
        <w:jc w:val="both"/>
      </w:pPr>
      <w:r>
        <w:rPr>
          <w:rFonts w:ascii="Arial" w:cs="Arial" w:eastAsia="Arial" w:hAnsi="Arial"/>
          <w:sz w:val="24"/>
          <w:szCs w:val="24"/>
        </w:rPr>
        <w:t xml:space="preserve">Если по результатам запросов установлено, что среднедушевой совокупный доход семьи, превышает размер гарантированного минимального дохода и/или семья не соответствует критериям нуждаемости в пособии "уй-булого комок", то выплата семье пособия прекращается.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o9o0kghjkxiug_k4zjhmw">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63. В условиях режима чрезвычайной ситуации назначение государственных пособий в случае новых обращений производится на основе запросов в информационные системы государственных органов/органов местного самоуправления посредством системы межведомственного электронного взаимодействия "Тундук".</w:t>
      </w:r>
    </w:p>
    <w:p>
      <w:pPr>
        <w:spacing w:after="120"/>
        <w:jc w:val="both"/>
      </w:pPr>
      <w:r>
        <w:rPr>
          <w:rFonts w:ascii="Arial" w:cs="Arial" w:eastAsia="Arial" w:hAnsi="Arial"/>
          <w:sz w:val="24"/>
          <w:szCs w:val="24"/>
        </w:rPr>
        <w:t xml:space="preserve">В условиях режима чрезвычайной ситуации за назначением государственного пособия могут обращаться совершеннолетние дееспособные лица, имеющие право на их получение, за исключением лиц, проживающих в населенных пунктах, в которых установлены коэффициенты доплат к заработной плате и другим социальным выплатам.</w:t>
      </w:r>
    </w:p>
    <w:p>
      <w:pPr>
        <w:spacing w:after="120"/>
        <w:jc w:val="both"/>
      </w:pPr>
      <w:r>
        <w:rPr>
          <w:rFonts w:ascii="Arial" w:cs="Arial" w:eastAsia="Arial" w:hAnsi="Arial"/>
          <w:sz w:val="24"/>
          <w:szCs w:val="24"/>
        </w:rPr>
        <w:t xml:space="preserve">При этом, по выбору заявителя на назначение государственного пособия, заявление может быть подано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либо в территориальное подразделение по месту обращения получателя, вне зависимости от места жительства/пребывания.</w:t>
      </w:r>
    </w:p>
    <w:p>
      <w:pPr>
        <w:spacing w:after="120"/>
        <w:jc w:val="both"/>
      </w:pPr>
      <w:r>
        <w:rPr>
          <w:rFonts w:ascii="Arial" w:cs="Arial" w:eastAsia="Arial" w:hAnsi="Arial"/>
          <w:sz w:val="24"/>
          <w:szCs w:val="24"/>
        </w:rPr>
        <w:t xml:space="preserve">В условиях режима чрезвычайной ситуации:</w:t>
      </w:r>
    </w:p>
    <w:p>
      <w:pPr>
        <w:spacing w:after="120"/>
        <w:jc w:val="both"/>
      </w:pPr>
      <w:r>
        <w:rPr>
          <w:rFonts w:ascii="Arial" w:cs="Arial" w:eastAsia="Arial" w:hAnsi="Arial"/>
          <w:sz w:val="24"/>
          <w:szCs w:val="24"/>
        </w:rPr>
        <w:t xml:space="preserve">- в автоматическом режиме производится регистрация заявителя в соответствующих журналах регистрации КИССП: "Журнал регистрации заявлений на назначение пособия "уй-булого комок", "Журнал регистрации заявлений на назначение "социальных пособий" и "Журнал регистрации заявлений на назначение ежемесячных пособий детям, оба родителя которых неизвестны" по формам, утвержденным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 заявление на назначение государственного пособия принимается вне зависимости от наличия запрашиваемых из информационных систем государственных органов/органов местного самоуправления необходимых сведений о заявителе, лице, которому назначается государственное пособие, или члене семьи, обратившемуся за назначением пособия "уй-булого комок", и вне зависимости от наличия необходимых документов/справок, указанных в </w:t>
      </w:r>
      <w:hyperlink w:history="1" r:id="rIdzdmkuheaw0kk8be8zwvx8">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при обращении за назначением государственных пособий и в случае отсутствия в информационных системах государственных органов и органов местного самоуправления соответствующих сведений о заявителях, необходимых документов, указанных в </w:t>
      </w:r>
      <w:hyperlink w:history="1" r:id="rIdablunkfm9gcdulpo01m_6">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социальный работник территориального подразделения оказывает помощь заявителям в получении и оформлении необходимых документов путем сбора и представления их на рассмотрение в территориальное подразделение для последующего внесения в КИССП.</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ewpbsccqykctu4hxdvyjb">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В условиях режима чрезвычайного положения выплата государственных пособий, срок действия которых истекает в период режима чрезвычайного положения, продлевается территориальным подразделением без истребования соответствующих документов, указанных в </w:t>
      </w:r>
      <w:hyperlink w:history="1" r:id="rId4vjtsx0hgmwh6q3slevl1">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и без осуществления запросов в информационные системы государственных органов/органов местного самоуправления, до последнего числа месяца, следующего за месяцем отмены режима чрезвычайного положения.</w:t>
      </w:r>
    </w:p>
    <w:p>
      <w:pPr>
        <w:spacing w:after="120"/>
        <w:jc w:val="both"/>
      </w:pPr>
      <w:r>
        <w:rPr>
          <w:rFonts w:ascii="Arial" w:cs="Arial" w:eastAsia="Arial" w:hAnsi="Arial"/>
          <w:sz w:val="24"/>
          <w:szCs w:val="24"/>
        </w:rPr>
        <w:t xml:space="preserve">При этом прием граждан, обращающихся за государственными пособиями в территориальные подразделения, обслуживающие население на территории определенной административно-территориальной единицы, на которой введен режим чрезвычайного положения, приостанавливается.</w:t>
      </w:r>
    </w:p>
    <w:p>
      <w:pPr>
        <w:spacing w:after="120"/>
        <w:jc w:val="both"/>
      </w:pPr>
      <w:r>
        <w:rPr>
          <w:rFonts w:ascii="Arial" w:cs="Arial" w:eastAsia="Arial" w:hAnsi="Arial"/>
          <w:sz w:val="24"/>
          <w:szCs w:val="24"/>
        </w:rPr>
        <w:t xml:space="preserve">В условиях режима чрезвычайного положения заявители на назначение государственного пособия могут подать заявление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с приложением документов согласно </w:t>
      </w:r>
      <w:hyperlink w:history="1" r:id="rId9ufvg2jyjst4s31wdr36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подтверждающих необходимые сведения.</w:t>
      </w:r>
    </w:p>
    <w:p>
      <w:pPr>
        <w:spacing w:after="120"/>
        <w:jc w:val="both"/>
      </w:pPr>
      <w:r>
        <w:rPr>
          <w:rFonts w:ascii="Arial" w:cs="Arial" w:eastAsia="Arial" w:hAnsi="Arial"/>
          <w:sz w:val="24"/>
          <w:szCs w:val="24"/>
        </w:rPr>
        <w:t xml:space="preserve">Назначение государственных пособий в случае новых обращений в условиях режима чрезвычайного положения производится на основе сведений, полученных из информационных систем государственных органов/органов местного самоуправления посредством системы межведомственного электронного взаимодействия "Тундук" и при наличии всех необходимых документов согласно </w:t>
      </w:r>
      <w:hyperlink w:history="1" r:id="rId6qdvhjqoyev1mk2_o916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предоставленных заявителем вместе с заявлением в электронной форме.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cbjvwrfib4qzwg1javffv">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Обследование семей/лиц, подавших заявления на назначение государственного пособия в период действия режима чрезвычайной ситуации/чрезвычайного положения не производится.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обращения за назначением государственных пособий и порядке назначения государственных пособий</w:t>
      </w:r>
    </w:p>
    <w:p>
      <w:pPr>
        <w:spacing w:after="400" w:before="400"/>
        <w:jc w:val="center"/>
      </w:pPr>
      <w:r>
        <w:rPr>
          <w:rFonts w:ascii="Arial" w:cs="Arial" w:eastAsia="Arial" w:hAnsi="Arial"/>
          <w:b/>
          <w:bCs/>
          <w:sz w:val="24"/>
          <w:szCs w:val="24"/>
        </w:rPr>
        <w:t xml:space="preserve">ПЕРЕЧЕНЬ
 документов для назначения государственных пособий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3rgt1dnx4fxo2itvdotg6">
        <w:r>
          <w:rPr>
            <w:rFonts w:ascii="Arial" w:cs="Arial" w:eastAsia="Arial" w:hAnsi="Arial"/>
            <w:i/>
            <w:iCs/>
            <w:color w:val="1D4ED8"/>
            <w:sz w:val="24"/>
            <w:szCs w:val="24"/>
            <w:u w:val="single"/>
          </w:rPr>
          <w:t xml:space="preserve">7 июня 2024 года № 302</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2651"/>
        <w:gridCol w:w="3485"/>
        <w:gridCol w:w="1890"/>
        <w:gridCol w:w="1890"/>
        <w:gridCol w:w="33"/>
      </w:tblGrid>
      <w:tr>
        <w:tc>
          <w:tcPr>
            <w:tcW w:type="dxa" w:w="22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265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Наименование государственного пособия и категории получателей</w:t>
            </w:r>
          </w:p>
        </w:tc>
        <w:tc>
          <w:tcPr>
            <w:tcW w:type="dxa" w:w="3485"/>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Перечень сведений/документов/справок, необходимых для назначения государственного пособия</w:t>
            </w:r>
          </w:p>
        </w:tc>
        <w:tc>
          <w:tcPr>
            <w:tcW w:type="dxa" w:w="37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Формат предоставления сведений/документов</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Посредством запроса в информационные системы государственных органов/органов местного самоуправления через систему межведомственного электронного взаимодействия "Тундук"</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Документ/справка, предоставляемая заявителем</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Виды государственных пособий:</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Ежемесячное пособие нуждающимся гражданам (семьям), имеющим детей до 16 лет, - "уй-булого комок"</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справка о совокупном доходе семьи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Ежемесячное пособие лицам, не имеющим права на пенсионное обеспечение (далее - социальное пособие), кроме случаев, предусмотренных пунктом 2</w:t>
            </w:r>
            <w:r>
              <w:rPr>
                <w:rFonts w:ascii="Arial" w:cs="Arial" w:eastAsia="Arial" w:hAnsi="Arial"/>
                <w:sz w:val="24"/>
                <w:szCs w:val="24"/>
              </w:rPr>
              <w:t xml:space="preserve">1</w:t>
            </w:r>
            <w:r>
              <w:rPr>
                <w:rFonts w:ascii="Arial" w:cs="Arial" w:eastAsia="Arial" w:hAnsi="Arial"/>
                <w:sz w:val="24"/>
                <w:szCs w:val="24"/>
              </w:rPr>
              <w:t xml:space="preserve"> </w:t>
            </w:r>
            <w:hyperlink w:history="1" r:id="rIdeedhmyflhx1xdq8mdfldp">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w:t>
            </w: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Ежемесячное пособие детям, оба родителя которых неизвестны</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Категория получателей социального пособия, предусмотренные в пункте 2 главы 1 настоящего Перечня:</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рожденные от матерей, живущих с ВИЧ/СПИДом</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справка из Республиканского центра СПИД, подтверждающая рождение ребенка от матери, живущей с ВИЧ/СПИДом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с ограниченными возможностями здоровья</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сведения медико-социальной экспертной комиссии, подтверждающие инвалидность</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в случаях потери обоих родителей</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в случае потери одного родителя</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из актовой записи/свидетельство о смерти родителей/родителя;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сведения Социального фонда Кыргызской Республики об отсутствии права на пенсионное обеспечение у умерших родителей(я);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 с детства I, II, III групп</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справка медико-социальной экспертной комиссии, подтверждающая инвалидность;</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дополнительный аттестат Социального фонда Кыргызской Республики - в случае обращения за социальным пособием пенсионера по инвалидности,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справка Социального фонда Кыргызской Республики - в случае обращения за социальным пособием лица, имеющего право на пенсию по инвалидности, но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копия заявления лица с ограниченными возможностями здоровья,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 I, II, III групп</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 медико-социальной экспертной комиссии, подтверждающие инвалидность;</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дополнительный аттестат Социального фонда Кыргызской Республики - в случае обращения за социальным пособием пенсионера по инвалидности,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справка Социального фонда Кыргызской Республики - в случае обращения за социальным пособием лица, имеющего право на пенсию по инвалидности, но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копия заявления лица с ограниченными возможностями здоровья,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Пожилые граждане</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Матери-героини</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заверенная копия удостоверения матери-героини;</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Дополнительные документы для назначения государственных пособий:</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6136"/>
            <w:gridSpan w:val="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Перечень сведений/документов/справок, необходимых для назначения государственного пособия</w:t>
            </w:r>
          </w:p>
        </w:tc>
        <w:tc>
          <w:tcPr>
            <w:tcW w:type="dxa" w:w="37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Формат предоставления сведений/документов</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2"/>
            <w:vMerge w:val="continue"/>
            <w:tcBorders>
              <w:top w:val="none" w:color="auto" w:sz="0"/>
              <w:left w:val="none" w:color="auto" w:sz="0"/>
              <w:bottom w:val="none" w:color="auto" w:sz="0"/>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Посредством запроса в информационные системы государственных органов/органов местного самоуправления через систему межведомственного электронного взаимодействия "Тундук"</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Документ/справка, предоставляемая заявителем</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кайрылмана - в случаях обращения за государственным пособием кайрылмана или членов его семьи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совершеннолетнего лица, которому должно быть назначено государственное пособие, - в случаях, когда заявление подается опекуном/попечителем или по доверенности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суда о назначении несовершеннолетнему или недееспособному лицу опекуна/попечителя - в случаях, когда заявление подается опекуном/попечителем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оформленная по требованиям гражданского законодательства, - в случаях, когда заявление подается доверенным лицом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Сведения/свидетельство о заключении/расторжении брака или выписка из записи акта о заключении/расторжении брака - в случаях, когда данные о заявителе расходятся с данными в свидетельстве о рождении ребенка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 - в случаях, когда государственное пособие должно перечисляться на банковский счет получателя</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по форме 9 - в случаях, когда обращаются за:</w:t>
            </w:r>
            <w:r>
              <w:rPr>
                <w:rFonts w:ascii="Arial" w:cs="Arial" w:eastAsia="Arial" w:hAnsi="Arial"/>
                <w:sz w:val="24"/>
                <w:szCs w:val="24"/>
              </w:rPr>
              <w:t xml:space="preserve">- социальным пособием круглым сиротам, у которых умерла мать, имевшая официальный статус "одинокая мать";</w:t>
            </w:r>
            <w:r>
              <w:rPr>
                <w:rFonts w:ascii="Arial" w:cs="Arial" w:eastAsia="Arial" w:hAnsi="Arial"/>
                <w:sz w:val="24"/>
                <w:szCs w:val="24"/>
              </w:rPr>
              <w:t xml:space="preserve">- ежемесячным пособием нуждающимся гражданам (семьям), имеющим детей до 16 лет, - "уй-булого комок", женщина с официальным статусом "одинокая мать"</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с места учебы - в случае обращения за социальным пособием в связи с потерей родителя (обоих родителей) лицом, достигшим возраста 16 лет</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на жительство - в случае, когда за государственным пособием обращаются иностранные граждане, проживающие на территории Кыргызской Республики, которые являются гражданами стран, с которыми заключен и вступил в силу международный договор в сфере предоставления пособий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регистрации в органах государственной службы занятости (кроме лиц с ограниченными возможностями здоровья и пожилых граждан)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незанятые граждане</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медико-социальной экспертной комиссии, подтверждающая инвалидность,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ЛОВЗ</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Сведения/свидетельство о смерти члена семьи или выписка из записи акта о смерти в случае утери свидетельства о смерти члена семьи - в случае, когда за ежемесячным пособием нуждающимся гражданам (семьям), имеющим детей до 16 лет, - "уй-булого комок" обращаются лица, у которых умер супруг(а)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наличии/отсутствии земельного надела и приусадебного участка, с указанием размеров и качества земли (при их наличии)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о наличии сельскохозяйственных животных (видах и количестве) или об отсутствии сельскохозяйственных животных</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 о МРС(**) и лошадях)</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наличии/отсутствии легкового автомобиля (с указанием года выпуска), сельхозтехники (трактор, комбайн), грузового автомобиля, микроавтобуса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налогового органа о налоговой регистрации (наличии патента) или отсутствии таковой - для трудоспособных членов семьи, у которых не подтверждены занятость и статус безработного</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размере получаемых алиментов, выдаваемая на основании письменного заявления сторон исполнительного производства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подтверждающая, что отец или мать находится в местах заключения в пределах или за пределами республики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из органов местного самоуправления, подтверждающая сдачу земельного надела в аренду, с указанием суммы арендной платы - в случае, если земельный надел не обрабатывается, а сдается в аренду</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из органов местного самоуправления, подтверждающая, что земельный надел/или его часть не обрабатывается и/или не сдается в аренду, с указанием причин, по которым он не обрабатывается, - в случае невозможности обработки всей площади земельного надела или какой-либо его части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ИС - информационная система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МРС - мелкий рогатый скот;</w:t>
      </w:r>
    </w:p>
    <w:p>
      <w:pPr>
        <w:spacing w:after="60"/>
        <w:ind w:firstLine="567"/>
        <w:jc w:val="both"/>
      </w:pPr>
      <w:r>
        <w:rPr>
          <w:rFonts w:ascii="Arial" w:cs="Arial" w:eastAsia="Arial" w:hAnsi="Arial"/>
          <w:sz w:val="24"/>
          <w:szCs w:val="24"/>
        </w:rPr>
        <w:t xml:space="preserve">(***) ЛОВЗ - лицо с ограниченными возможностями здоровья.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 назначении государственного пособия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об отказе в назначении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dygma05o3qf2kbwh18q">
      <w:r>
        <w:rPr>
          <w:rFonts w:ascii="Arial" w:cs="Arial" w:eastAsia="Arial" w:hAnsi="Arial"/>
          <w:color w:val="132D3F"/>
          <w:sz w:val="16"/>
          <w:szCs w:val="16"/>
          <w:u w:val="single"/>
        </w:rPr>
        <w:t xml:space="preserve">dalil.kg/document/12230</w:t>
      </w:r>
    </w:hyperlink>
  </w:p>
  <w:p>
    <w:pPr>
      <w:spacing w:after="0" w:before="40"/>
      <w:jc w:val="center"/>
    </w:pPr>
    <w:hyperlink w:history="1" r:id="rIdlm0dsergi4k7n8ccoch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_mtkauwieda88ckeaa4" Type="http://schemas.openxmlformats.org/officeDocument/2006/relationships/hyperlink" Target="https://dalil.kg/document/12229" TargetMode="External"/><Relationship Id="rIdr6yfxayc1w0lnrtvxr78s" Type="http://schemas.openxmlformats.org/officeDocument/2006/relationships/hyperlink" Target="https://dalil.kg/document/157979" TargetMode="External"/><Relationship Id="rIdjchjcloaukj7tihlbwwgg" Type="http://schemas.openxmlformats.org/officeDocument/2006/relationships/hyperlink" Target="https://dalil.kg/document/159293" TargetMode="External"/><Relationship Id="rIds3hxrjma9wlr3oraz3yxs" Type="http://schemas.openxmlformats.org/officeDocument/2006/relationships/hyperlink" Target="https://dalil.kg/document/159987" TargetMode="External"/><Relationship Id="rIdx2e2ymm9bwzdj-u8q631e" Type="http://schemas.openxmlformats.org/officeDocument/2006/relationships/hyperlink" Target="https://dalil.kg/document/160257" TargetMode="External"/><Relationship Id="rIdxdtsrb1kezwklzdeemkyo" Type="http://schemas.openxmlformats.org/officeDocument/2006/relationships/hyperlink" Target="https://dalil.kg/document/230008448" TargetMode="External"/><Relationship Id="rId8yowe50snx57xxoo3phw0" Type="http://schemas.openxmlformats.org/officeDocument/2006/relationships/hyperlink" Target="https://dalil.kg/document/230032787" TargetMode="External"/><Relationship Id="rIdekscbxcqjd0m2lmbm8d5u" Type="http://schemas.openxmlformats.org/officeDocument/2006/relationships/hyperlink" Target="https://dalil.kg/document/230032002" TargetMode="External"/><Relationship Id="rIdr-7xbweu_38lktd2mk0m7" Type="http://schemas.openxmlformats.org/officeDocument/2006/relationships/hyperlink" Target="https://dalil.kg/document/230047149" TargetMode="External"/><Relationship Id="rIdsihlnrxmyn7guac0ezoa5" Type="http://schemas.openxmlformats.org/officeDocument/2006/relationships/hyperlink" Target="https://dalil.kg/document/111670" TargetMode="External"/><Relationship Id="rIdrzn6vhwfepqwerfyury6n" Type="http://schemas.openxmlformats.org/officeDocument/2006/relationships/hyperlink" Target="https://dalil.kg/document/230047149" TargetMode="External"/><Relationship Id="rIdtlujse8hmbeag6pbw2ujg" Type="http://schemas.openxmlformats.org/officeDocument/2006/relationships/hyperlink" Target="https://dalil.kg/document/157979#pr" TargetMode="External"/><Relationship Id="rIdtvtewcygdyszdlbabj-3h" Type="http://schemas.openxmlformats.org/officeDocument/2006/relationships/hyperlink" Target="https://dalil.kg/document/160257" TargetMode="External"/><Relationship Id="rIdcei3tjbcvq3rf-oep6nts" Type="http://schemas.openxmlformats.org/officeDocument/2006/relationships/hyperlink" Target="https://dalil.kg/document/12230#pr1" TargetMode="External"/><Relationship Id="rIdw7pgkozl_r_5m6gtmr4mq" Type="http://schemas.openxmlformats.org/officeDocument/2006/relationships/hyperlink" Target="https://dalil.kg/document/12230#pr1" TargetMode="External"/><Relationship Id="rIdl0f2hhhm9mliizkkulpb6" Type="http://schemas.openxmlformats.org/officeDocument/2006/relationships/hyperlink" Target="https://dalil.kg/document/157979" TargetMode="External"/><Relationship Id="rIdjg-ogj3lroxvmtvrzxmp6" Type="http://schemas.openxmlformats.org/officeDocument/2006/relationships/hyperlink" Target="https://dalil.kg/document/12230#pr2" TargetMode="External"/><Relationship Id="rId5dz57zffppqxxv_kr4xk8" Type="http://schemas.openxmlformats.org/officeDocument/2006/relationships/hyperlink" Target="https://dalil.kg/document/12230#pr3" TargetMode="External"/><Relationship Id="rId0mvlwlvbeeq_43qhfgzy_" Type="http://schemas.openxmlformats.org/officeDocument/2006/relationships/hyperlink" Target="https://dalil.kg/document/160257" TargetMode="External"/><Relationship Id="rIdtonqypnozavb5-momjg6n" Type="http://schemas.openxmlformats.org/officeDocument/2006/relationships/hyperlink" Target="https://dalil.kg/document/159293" TargetMode="External"/><Relationship Id="rId-6nr0wrqcp0yxazadltcm" Type="http://schemas.openxmlformats.org/officeDocument/2006/relationships/hyperlink" Target="https://dalil.kg/document/160257" TargetMode="External"/><Relationship Id="rId4jvahues0cqzzvs4xgjx4" Type="http://schemas.openxmlformats.org/officeDocument/2006/relationships/hyperlink" Target="https://dalil.kg/document/111670#st_10" TargetMode="External"/><Relationship Id="rIdlwus1so771dnmoxztoxsz" Type="http://schemas.openxmlformats.org/officeDocument/2006/relationships/hyperlink" Target="https://dalil.kg/document/557#st_17" TargetMode="External"/><Relationship Id="rIdgz_5ujywz1f7ozrxy_1kk" Type="http://schemas.openxmlformats.org/officeDocument/2006/relationships/hyperlink" Target="https://dalil.kg/document/230008448" TargetMode="External"/><Relationship Id="rId5bd5nlvlntc3qdd2ehawo" Type="http://schemas.openxmlformats.org/officeDocument/2006/relationships/hyperlink" Target="https://dalil.kg/document/12230#pr1" TargetMode="External"/><Relationship Id="rId7trqllli8p9ysstcpamgn" Type="http://schemas.openxmlformats.org/officeDocument/2006/relationships/hyperlink" Target="https://dalil.kg/document/111670#st_10_1" TargetMode="External"/><Relationship Id="rIdpxpcionb8dllokjkzimf6" Type="http://schemas.openxmlformats.org/officeDocument/2006/relationships/hyperlink" Target="https://dalil.kg/document/12230#pr1" TargetMode="External"/><Relationship Id="rIdfkchmsjeyce-i4liwdg8p" Type="http://schemas.openxmlformats.org/officeDocument/2006/relationships/hyperlink" Target="https://dalil.kg/document/12230#pr1" TargetMode="External"/><Relationship Id="rIdfczdzfrpwdbsv0ewnh2vd" Type="http://schemas.openxmlformats.org/officeDocument/2006/relationships/hyperlink" Target="https://dalil.kg/document/12230#pr1" TargetMode="External"/><Relationship Id="rId9qf6p2027hjz3plwjhvir" Type="http://schemas.openxmlformats.org/officeDocument/2006/relationships/hyperlink" Target="https://dalil.kg/document/12230#pr1" TargetMode="External"/><Relationship Id="rIdo9o0kghjkxiug_k4zjhmw" Type="http://schemas.openxmlformats.org/officeDocument/2006/relationships/hyperlink" Target="https://dalil.kg/document/159987" TargetMode="External"/><Relationship Id="rIdzdmkuheaw0kk8be8zwvx8" Type="http://schemas.openxmlformats.org/officeDocument/2006/relationships/hyperlink" Target="https://dalil.kg/document/12230#pr1" TargetMode="External"/><Relationship Id="rIdablunkfm9gcdulpo01m_6" Type="http://schemas.openxmlformats.org/officeDocument/2006/relationships/hyperlink" Target="https://dalil.kg/document/12230#pr1" TargetMode="External"/><Relationship Id="rIdewpbsccqykctu4hxdvyjb" Type="http://schemas.openxmlformats.org/officeDocument/2006/relationships/hyperlink" Target="https://dalil.kg/document/159987" TargetMode="External"/><Relationship Id="rId4vjtsx0hgmwh6q3slevl1" Type="http://schemas.openxmlformats.org/officeDocument/2006/relationships/hyperlink" Target="https://dalil.kg/document/12230#pr1" TargetMode="External"/><Relationship Id="rId9ufvg2jyjst4s31wdr36m" Type="http://schemas.openxmlformats.org/officeDocument/2006/relationships/hyperlink" Target="https://dalil.kg/document/12230#pr1" TargetMode="External"/><Relationship Id="rId6qdvhjqoyev1mk2_o916m" Type="http://schemas.openxmlformats.org/officeDocument/2006/relationships/hyperlink" Target="https://dalil.kg/document/12230#pr1" TargetMode="External"/><Relationship Id="rIdcbjvwrfib4qzwg1javffv" Type="http://schemas.openxmlformats.org/officeDocument/2006/relationships/hyperlink" Target="https://dalil.kg/document/159987" TargetMode="External"/><Relationship Id="rId3rgt1dnx4fxo2itvdotg6" Type="http://schemas.openxmlformats.org/officeDocument/2006/relationships/hyperlink" Target="https://dalil.kg/document/230008448" TargetMode="External"/><Relationship Id="rIdeedhmyflhx1xdq8mdfldp" Type="http://schemas.openxmlformats.org/officeDocument/2006/relationships/hyperlink" Target="https://dalil.kg/document/111670#st_17"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dygma05o3qf2kbwh18q" Type="http://schemas.openxmlformats.org/officeDocument/2006/relationships/hyperlink" Target="https://dalil.kg/document/12230" TargetMode="External"/><Relationship Id="rIdlm0dsergi4k7n8ccoch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2026-09-25T04:43:22.833Z</dcterms:created>
  <dcterms:modified xsi:type="dcterms:W3CDTF">2026-09-25T04:43:22.833Z</dcterms:modified>
</cp:coreProperties>
</file>

<file path=docProps/custom.xml><?xml version="1.0" encoding="utf-8"?>
<Properties xmlns="http://schemas.openxmlformats.org/officeDocument/2006/custom-properties" xmlns:vt="http://schemas.openxmlformats.org/officeDocument/2006/docPropsVTypes"/>
</file>