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1-46qyceg94kx02khqk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марта 2019 года № 141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2018 года № 413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мероприятий Правительства Кыргызской Республики на 2018 год по реализации Программы Правительства Кыргызской Республики «Единство. Доверие. Созидание»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Программы Правительства Кыргызской Республики «Единство. Доверие. Созидание», утвержденной постановлением Жогорку Кенеша Кыргызской Республики от 20 апреля 2018 года № 2377-VI, в соответствии со статьями 10 и 17 </w:t>
      </w:r>
      <w:hyperlink w:history="1" r:id="rId2_bejujtqponafpykbe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odeobi5y-g7seopxkx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Правительства Кыргызской Республики на 2018 год по реализации Программы Правительства Кыргызской Республики «Единство. Доверие. Созидание» (далее – План)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выполнению </w:t>
      </w:r>
      <w:hyperlink w:history="1" r:id="rId7zrxemqomhvlka0lqbk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не позднее 5 числа месяца, следующего за отчетным периодом, представлять информацию о выполнении Плана в Министерство экономики Кыргызской Республики для обобщения.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ежемесячно, не позднее 20 числа месяца, следующего за отчетным периодом, представлять в Аппарат Правительства Кыргызской Республики обобщенную информацию о ходе выполнения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 глав органов местного самоуправления за качественное и своевременное выполнение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0hsthvskicowhsb1jho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Плана мероприятий Правительства Кыргызской Республики на 2018 год по реализации Программы Правительства Кыргызской Республики «Жаны доорго кырк кадам» от 31 января 2018 года № 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на 2018 год по реализации Программы Правительства Кыргызской Республики «Единство. Доверие. Созидание»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[1]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1762"/>
        <w:gridCol w:w="2779"/>
        <w:gridCol w:w="1106"/>
        <w:gridCol w:w="2593"/>
        <w:gridCol w:w="1478"/>
      </w:tblGrid>
      <w:tr>
        <w:tc>
          <w:tcPr>
            <w:tcW w:type="dxa" w:w="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Планируемые результаты/продукты</w:t>
            </w:r>
          </w:p>
        </w:tc>
        <w:tc>
          <w:tcPr>
            <w:tcW w:type="dxa" w:w="1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органы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ДЕЛОВОЙ СРЕДЫ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предпринимательства и развитие бизнеса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благоприятные условия для развития бизнеса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мораторий сроком на 2 года на проверки субъектов предпринимательства (отвечающие определенным критериям) уполномоченными органами, имеющими право на проведение проверок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временный запрет на проведение проверок субъектов предпринимательства.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благоприятные условия для развития бизнеса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Правительства Кыргызской Республики о создании института бизнес- омбудсмена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правовая база для начала деятельности уполномоченного лица по защите прав, свобод и законных интересов субъектов предпринимательской деятельности (бизнес-омбудсмена)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Одобрить проект Закона Кыргызской Республики «О драгоценных металлах и драгоценных камнях»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Демонополизирован рынок драгоценных металлов в части клеймения и апробирования, признание в Кыргызской Республике клейма стран-членов ЕАЭС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Правительства Кыргызской Республики о внесении изменения в постановление Правительства Кыргызской Республики «Об утверждении Временного положения о порядке выдачи разрешения на закупку шлихового золота и золотосодержащего концентрата в Кыргызской Республике» от 29 декабря 2015 года № 894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Отменены нормы об обязательном аффинаже шлихового золота, закупленного у индивидуальных старателей, в целях частичного решения вопроса обеспечения сырьем предприятий ювелирной отрасли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Фонд подготовки бизнес-проектов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инструменты по подготовке бизнес-проектов для получения кредитов из международных фондов малыми и средними предприятиями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онлайн платформу для взаимодействия с бизнесом по проблемным вопросам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онлайн- платформа, оперативно решаются проблемы бизнеса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создания центров обслуживания предпринимателей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Определено концептуальное видение по деятельности ЦОП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лицензионно-разрешительную систему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«О внесении изменений в некоторые законодательные акты Кыргызской Республики в сфере лицензионно-разрешительной системы»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законопроект, направленный на оптимизацию/сокращение лицензионно-разрешительных документов и внедрение электронной лицензии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органы- лицензиары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онлайн-регистрации юридических (иностранных) лиц в пилотном режиме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тестовый режим онлайн-регистрации юридических (иностранных) лиц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сроки регистрации юридических (иностранных) лиц, снижены риски коррупционных проявлений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ГКИТС, НСК (по согласованию), Соцфонд, ГНС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предложения по введению механизма обязательного страхования торговых точек, находящихся на территории торгово-рыночных комплексов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обязательного страхования торговых точек, находящихся на территории торгово-рыночных комплексов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законопроект, предусматривающий обязательное страхование торговых точек, находящихся на территории торгово-рыночных комплексов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и развитие ГЧП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позиции страны в рейтинге «Ведение бизнеса»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улучшению позиции Кыргызской Республики по индикатору «Подключение к системе энергоснабжения»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сроки и количество процедур по подключению к системе энергоснабжения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ГАРТЭК, ОАО «НЭХК»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улучшению позиции Кыргызской Республики по индикатору «Обеспечение исполнения контрактов»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Ужесточены санкции за нарушение исполнения контрактов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национальный аналог рейтинга Doing Business для регионов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индикаторы для мониторинга и оценки ведения предпринимательской деятельности в регионах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стимулирования инвестиций в экономику Кыргызской Республики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эффективной деятельности инвестиционных фондов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законопроект, направленный на оживление рынка инвестиционных фондов путем привлечения внутренних и внешних инвесторов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Координировать реализацию инвестиционных проектов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правовую базу для создания инвестиционных лотов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инвестиционных лотах в Кыргызской Республике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АПЗИ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перечень инвестиционных лотов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инвестиционные проекты под «ключ». Определены земельные участки в 20 городах-точках роста для запуска инвестиционных лотов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«Единое окно» для инвесторов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базе АПЗИ создана платформа для взаимодействия инвесторов с государственными органами при запуске проектов, информационно-консультационного содействия инвесторам, необходимое для реализации проектов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ГЧП для привлечения инвестиций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Центр ГЧП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Определено видение образования органа для создания условий партнерства между государством и бизнесом по реализации проектов ГЧП и увеличения объема частных инвестиций в экономику страны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проекты с использованием механизма ГЧП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ТЭО 5 инфраструктурных проектов с использованием механизма ГЧП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ГТС, мэрия города Бишкек (по согласованию)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новые механизмы ипотечного кредитования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нормативно-правовую базу для создания государственной жилищно-сберегательной кредитной компании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 «О жилищно-сберегательной кредитной компании».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новые механизмы ипотечного кредитования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«ГИК»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Внешнеэкономическая деятельность и развитие экспорта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Продвигать экономические приоритеты государства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эффективность использования статуса ВСП+ для выхода на рынки Европы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действий по выходу товаров, произведенных в Кыргызской Республике, на рынки ЕС. Объем экспорта в страны ЕС увеличен до 60 млн долл. США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развития экспорта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4 сектора с наибольшим экспортным потенциалом (швейная отрасль, переработанная плодоовощная продукция, молочная отрасль, зеленое и инновационное приборостроение)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заинтересован-ные государствен-ные органы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Продвигать отечественную продукцию на целевых рынках (Индия, КНР, страны-члены ЕАЭС, страны Персидского залива) с использованием возможностей МИД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объем экспорта товаров в КНР, Иран, Россию, страны Центральной Азии, ОАЭ, Катар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АПЗИ, МИД,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систему обмена электронными фитосанитарными сертификатами через систему электронной фитосанитарной сертификации ЕАЭС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прослеживаемость подкарантинной продукции при перемещении ее по территории Кыргызской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реализацию Проекта финансирования экспортоориентированных и импортозамещающих предприятий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Выделено 100,0 млн сомов на поддержку экспортоориентированных предприятий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АПЗИ, МСХПП, ГКПЭН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по созданию и развитию торгово-логистических центров в Кыргызской Республике на 2018-2023 годы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количество, производственные мощности и местоположения ТЛЦ сельскохозяйственной продукции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МЭ, ГКПЭН, ПППКР в областях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Подключить загранучреждения Кыргызской Республики к автоматизированным информационным системам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автоматизированную информационную систему в заграничных учреждениях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«Паспорт», «ЗАГС», «Гражданство»;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«Консульский учет»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предоставления государственных услуг для граждан Кыргызской Республики, находящихся за пределами страны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ГРС, МФ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Продвигать экспорт образовательных услуг (медицина)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возможность для расширения клинических баз при медицинских вузах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план по развитию экспорта образовательных услуг медицинскими вузами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МИД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Фискальная политика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основные подходы налоговой системы и налогового администрирования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Программы фискальной политики Кыргызской Республики на 2018-2020 годы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основные мероприятия по фискальной политике на 3 года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Сократить финансовые и временные затраты налогоплательщиков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Завершена передача функции по администрированию социальных взносов по государственному социальному страхованию от Социального фонда Кыргызской Республики Государственной налоговой службе при Правительстве Кыргызской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Соцфонд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норматив отчисления подоходного налога в местный бюджет в сторону поэтапного повышения с 2019 года в целях стимулирования развития регионов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Укреплены финансово-экономические основы развития ОМСУ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ГНС, ГАМСУМО, ПППКР в областях,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нормативно-правовую базу для внедрения электронной системы фискализации налоговых процедур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порядок применения электронных счетов-фактур, выдачи электронного патента, маркировки товаров, представления налоговой отчетности в виде электронного документа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ГКИТС, 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выдачи электронного патента на всей территории республики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 механизм приобретения патентов. Минимизированы контакты и возможности для коррупционных проявлений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временные/стационарные пункты транспортного контроля и учета товаров в рамках торговли с государствами-членами ЕАЭС при ввозе (импорте) в Кыргызскую Республику: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«Чон-Капка автодорожный», «Чалдыбар автодорожный», «Ак-Тилек автодорожный»;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«Ак-Жол автодорожный»;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работ по строительству (переносу, перепрофилированию) стационарных пунктов транспортного контроля и учета товаров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администрирование учета налогов при импорте товаров стран-членов ЕАЭС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МФ, МТД, ГРС, ГААСЖКХ, МЧС, МГА и ОМСУ (по согласованию) Чуйской и Таласской областей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кампанию по легализации (амнистии) доходов/капитала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Расширена налогооблагаемая база и сокращен объем теневого оборота капитала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МЮ, ГНС, ГТС, ГКНБ, ГСФР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благоприятные условия для развития птицеводства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проект Закона Кыргызской Республики по возмещению НДС на импорт кормов, уплаченного производителем сельскохозяйственной птицы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Привести в соответствие с Таможенным кодексом Евразийского экономического союза правоотношения в сфере таможенного дела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продвижению проекта Закона Кыргызской Республики «О таможенном регулировании»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Правоотношения в сфере таможенного дела урегулированы соответствии с Таможенным кодексом ЕАЭС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продвижению проекта Закона Кыргызской Республики «О таможенном тарифе Кыргызской Республики»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тарифы Кыргызской Республики приведены в соответствие с Таможенным кодексом ЕАЭС, признаны утратившими силу особые пошлины – специальные, антидемпинговые и компенсационные пошлины, определены случаи предоставления тарифных льгот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ГТС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прозрачности таможенных операций (поэтапное внедрение круглосуточного онлайн- видеонаблюдения на таможенных постах)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имеющихся технических средств видеофиксации и инфраструктуры (канал связи, оборудование для мониторинга и хранения данных) на пунктах пропуска и в местах таможенного оформления для определения потребности и расчета финансовых средств в целях создания возможности передачи данных в центральный аппарат Государственной таможенной службы при Правительстве Кыргызской Республики в режиме онлайн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 первый этап внедрения круглосуточного онлайн- видеонаблюдения на пунктах пропуска и в местах таможенного оформления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Порядок взаимодействия государственных органов в пунктах пропуска на Государственной границе Кыргызской Республики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временные издержки при перемещении товаров через таможенную границу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взаимодействия государственных органов и участников внешнеэкономической деятельности по принципу «единого окна»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порядок взаимодействия государственных органов и участников внешнеэкономической деятельности при оформлении документов для осуществления внешнеэкономической деятельности по принципу «единого окна»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Положение, начата частичная выдача экспортных и импортных лицензий в электронном формате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государственными финансами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оценку эффективности бюджетных программ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проведения действенной оценки эффективности бюджетных программ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нормативный правовой акт, регулирующий проведение оценки эффективности бюджетных программ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Восстановить научную базу в области экономических исследований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 создании научного учреждения/института при Министерстве экономики Кыргызской Республики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Правительства Кыргызской Республики о создании научного учреждения/института для проведения прикладных исследований в области экономики и фискальной политики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эффективность государственных закупок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реформу в сфере государственных закупок: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внедрить электронный каталог;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разработать комментарии к Закону Кыргызской Республики «О государственных закупках»;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внедрить электронный модуль «Двухэтапный метод» на официальном портале государственных закупок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Упрощены процедуры подготовки требований и заявок/предложений, автоматического сравнения цен, генерации деталей для подписания договоров электронным способом на небольшие суммы и публикации этапов исполнения договоров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предложения о внесении изменений в законодательство в части регулирования и надзора гарантийных фондов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 по регулированию и надзору за деятельностью гарантийных фондов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законопроект, которым определяется уполномоченный орган по регулированию деятельности гарантийных фондов, вводятся нормы, направленные на улучшение финансового состояния, корпоративного управления гарантийных фондов и повышение уровня доступности банковских кредитов для субъектов малого и среднего бизнеса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НБКР, ОАО «Гарантийный фонд»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Капитализировать ОАО «Гарантийный фонд»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Осуществлена капитализация ОАО «Гарантийный фонд» на 300 млн сомов.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Выдано гарантий на 500,0 млн сомов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НБКР, ОАО «Гарантийный фонд»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государственным имуществом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системное и эффективное управление государственными активами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Одобрить проект Программы приватизации государственной собственности в Кыргызской Республике на 2018-2020 годы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объекты, подлежащие приватизации, государственные предприятия, подлежащие преобразованию в хозяйственные общества с сохранением 100 % акций, а также с последующей приватизацией государственного пакета акций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Упорядочить деятельность государственных предприятий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Правительства Кыргызской Республики, регламентирующее вопросы создания, реорганизации, ликвидации, четкого разграничения полномочий органов управления госпредприятий, усиливающее контроль за их финансово-хозяйственной деятельностью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Сократить количество неэффективных и нефункционирующих государственных предприятий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Правительства Кыргызской Республики о ликвидации нефункционирующих, неэффективных госпредприятий. Сокращены дотации из республиканского бюджета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процедуру сдачи в аренду государственной собственности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электронная торговая площадка для предоставления государственного имущества в аренду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ГКИТС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свободный доступ к информации о государственной и муниципальной собственности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открытость и прозрачность процесса распоряжения государственным имуществом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Полноценно функционирует межведомственная автоматизированная система «Единый реестр государственного имущества»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ГКИТС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процедуру предоставления в аренду муниципальные земли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электронная система предоставления в аренду муниципальной земли города Бишкек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доверительное управление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государственных компаниях наилучшие практики корпоративного управления, систему ответственности и мотивации государственных представителей в органах управления с привязкой к конкретным результатам работы, ключевым показателям эффективности деятельности (KPI)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до 10 мая обеспечивается размещение на ведомственном сайте ФУГИ: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информации о результатах деятельности ОАО с госдолей участия и ГП за последние 5 лет, со списком их руководителей (включая членов совета директоров и ревизионной комиссии).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списка руководителей ОАО с госдолей участия и ГП, допустивших снижение ключевых показателей эффективности, освобожденных от должности за нарушение законодательства и по иным отрицательным основаниям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Активизировать привлечение инвестиций в эффективное управление государственным имуществом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перечень государственных объектов, передаваемых в доверительное управление и для проектов ГЧП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МЭ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РЕГИОНОВ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системные меры по развитию регионов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предложения по оптимизации административно-территориального устройства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Правительство Кыргызской Республики внесены предложения по административно-территориальной реформе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соответствую-щие министерства и ведомства,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НИСИ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мастер-план по специализации каждой области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мастер- планы кластерных проектов по созданию: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сельскохозяйственного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кластера;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туристического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кластера;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швейного кластера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МСХППМ, МКИТ, ГКПЭН, ПППКР в областях, бизнес-ассоциации и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фактическую потребность в объектах образования и здравоохранения в регионах республики с учетом требования строительных норм и правил (генеральный план территории, численность населения и т.д.)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перечень строек в регионах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ГААСЖКХ,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строительство, реконструкцию и капитальный ремонт 150 объектов социально-культурного назначения (школы, больницы, объекты водоснабжения)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инфраструктура в населенных пунктах регионов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основные направления развития городов - точек роста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Правительство Кыргызской Республики внесены программы социально-экономического развития 20 городов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согласованию), МЭ, ПППКР в областях, МГА, ГАМСУМО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карту по реабилитации и строительству дорог, соединяющих города - точки роста с региональными и международными транспортными коридорами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Правительство Кыргызской Республики внесена карта по реабилитации и строительству дорог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мэрии городов (по согласованию), ПППКР в областях, 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привлечения инвесторов для развития СЭЗ «Нарын»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Правительства Кыргызской Республики о строительстве индустриального торгово-логистического центра в Ат-Башинском районе Нарынской области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ввод в эксплуатацию обогатительной фабрики ЗАО «Кичи-Чаарат», месторождения Куру-Тегерек по выпуску золотосодержащего концентрата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новые рабочие места (более 500); обеспечены налоговые и неналоговые отчисления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ГААСЖКХ, АПЗИ, ПППКР в Джалал-Абадской области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конкурс по привлечению инвестиций на базе филиала ОАО «Кыргызалтын» «Макмалзолото»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Реанимирована деятельность филиала ОАО «Кыргызалтын» в Тогуз-Тороуском районе Джалал-Абадской области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«Кыргызалтын» (по согласованию), ФУГИ, ГКПЭН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Активизировать работу советов по развитию бизнеса и инвестиций в регионах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местах оперативно решаются проблемы бизнеса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Секретариат совета по развитию бизнеса и инвестиций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Центры обслуживания населения в новом формате в селе Ат-Башы Нарынской области, в Сокулукском районе Чуйской области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населения к государственным услугам: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Сокулукском районе ежедневно обслуживаются до 400 человек;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селе Ат-Баши – до 150 человек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доступ населения к безопасным источникам питьевой воды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строительство и реабилитацию систем питьевого водоснабжения сел Кыргызской Республики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45 сел обеспечены доступом к питьевой воде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АРИС (по согласованию), ОМСУ (по согласованию),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строительство и реабилитацию систем питьевого водоснабжения и канализации в городах Джалал-Абад (I фаза), Талас, Бишкек (I фаза), Ош (I фаза)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устойчивый доступ к системам водоснабжения и водоотведения жителей городов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мэрии городов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СТРАТЕГИЧЕСКИХ ОТРАСЛЕЙ ЭКОНОМИКИ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Агропромышленный комплекс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средние и крупные пищевые перерабатывающие комплексы, развивать логистику на товарных рынках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созданию средних и крупных пищевых перерабатывающих комплексов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запуск пищевых перерабатывающих предприятий в областях: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Баткенской - 2;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Джалал-Абадской - 3;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Ошской -5;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Иссык-Кульской - 2;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Нарынской - 1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ПППКР в областях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специализацию регионов по ограниченной номенклатуре производимой сельскохозяйственной продукции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рекомендации по специализации регионов по производству сельскохозяйственной продукции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приоритеты развития растениеводческой и животноводческой отраслей, разработаны рекомендации по специализации регионов по производству сельскохозяйственной продукции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по пересмотру принципов финансирования по проекту «Финансирование сельского хозяйства»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принципы кластерного финансирования развития приоритетных направлений сельского хозяйства в рамках проекта «Финансирование сельского хозяйства»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МФ, МЭ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производство экологически чистой и органической сельскохозяйственной продукции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Продвигать принятие Закона Кыргызской Республики «Об органическом сельскохозяйственном производстве в Кыргызской Республике»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правовые основы производства органической сельскохозяйственной продукции, ее сертификации, регулирования отношений, возникающих в сфере производства органической сельскохозяйственной продукции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развития аквакультуры и рыболовства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комплекс мероприятий и задач по развитию аквакультуры и рыболовства, восстановлению и качественному улучшению рыбной сырьевой базы естественных водоемов, сохранению биологического равновесия и разнообразия рыбных источников и экосистемы страны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Регламентировать производство экологически чистой и органической сельскохозяйственной продукции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стандарты национального бренда на экологически чистую и органическую продукцию: «кыргызское мясо»; «кыргызское молоко»; «кыргызское яблоко», соответствующих стандартам ИСО, ХАССП и ТР ЕАЭС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высокую технологичность в развитии сельского хозяйства с использованием механизмов ГЧП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развития региональных центров агротехнического обслуживания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20 региональных центров агротехнического обслуживания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областях, МГА, ОМСУ (по согласованию)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площадь орошаемых земель за счет строительства и реабилитации ирригационной инфраструктуры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комплекс проектных и строительных работ на ирригационных сооружениях для ввода новых орошаемых земель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Введено 239 га новых орошаемых земель и повышена водообеспеченность земель на площади 2300 га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комплекс ремонтно-восстановительных работ для обеспечения бесперебойной подачи поливной воды сельским товаропроизводителям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ремонт: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- 458 км каналов;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- 860 ед. головного водоснабжения и гидротехнических сооружений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комплекс работ по улучшению мелиоративного состояния земель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мелиоративное состояние орошаемых земель на площади 4700 га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комплекс проектных и реабилитационных работ по модернизации ирригационной инфраструктуры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Осуществлена реабилитация и модернизация ирригационной инфраструктуры на площади 30000 га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запуск новых предприятий текстильной, кожевенной промышленности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поддержку в продвижении инвестиционного проекта по созданию «Технополиса» и получению кредитных средств от РКФР, ЕБРР и других финансовых институтов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финансирование на сумму 3 млн долл. США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Ассоциация «Легпром», РКФР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реализации инвестиционного проекта ОсОО «Кыргыз Текстиль ЛТД» в городе Ош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разрешительные документы на строительство промышленного парка в городе Ош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ГКПЭН,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проект строительства индустриального парка «Silk Way» по организации предприятий текстильной, кожевенной промышленности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Трансформирован земельный участок под строительство индустриального парка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ГРС,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Чуйской области, ГКПЭН, АПЗИ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ОсОО «Империал групп» в расширении производства и приобретении дополнительного оборудования для выпуска специализированной обуви для сотрудников силовых структур и специализированной рабочей обуви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линия по производству военной и рабочей обуви и заключены контракты с госорганами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АПЗИ, РКФР (по согласованию), МЧС, МВД, ГКДО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механизмы финансовой поддержки предприятий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преференциальные виды промышленной деятельности, подлежащие льготному налогообложению, в реализацию Закона Кыргызской Республики «О внесении изменений в Налоговый кодекс Кыргызской Республики» от 29 июня 2017 года № 114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открытия промышленных предприятий в регионах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МСХППМ, ГКПЭН, соответствующие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норму, предусматривающую закупку продукции из одного источника, произведенной отечественными предприятиями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Закон Кыргызской Республики «О государственных закупках» в целях финансовой поддержки отечественных предприятий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ГКПЭН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узнаваемость Кыргызстана как страны туризма на основных традиционных и потенциальных туристических рынках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дальнейшему совершенствованию системы «Электронная виза»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Осуществлена автоматизация выдачи виз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ГКНБ, МВД, ГПС, ГСМ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упрощения получения визы в КНР предпринимателями Кыргызской Республики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алгоритм действий получения виз в КНР предпринимателями Кыргызской Республики без приглашения уполномоченного органа КНР (без штрих- кода) по ходатайству АПЗИ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АПЗИ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эффективную институциональную основу для развития туризма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самостоятельный институт по туризму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самостоятельный государственный орган в сфере туризма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имидж Кыргызской Республики на туристических рынках и повысить узнаваемость туристического бренда Кыргызстана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бюджет на коммуникационную стратегию по туризму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МКИТ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инструменты государственного регулирования деятельности туристских организаций и защиты прав потребителей туристских услуг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стандарты в сфере туризма и сервисных услуг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МОН, туристические ассоциации и Ассоциация горных гидов (по согласованию)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базовую инфраструктуру приема и перемещения туристов в стране, обеспечение их безопасности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 развивать туризм в регионах страны с учетом специфики и имеющегося туристского потенциала каждой области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строительства кемпингового центра на автодороге Бишкек – Нарын - Торугарт, определены источники финансирования и место строительства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МТД, МФ, ГААСЖКХ, МГА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безопасность приема и перемещения туристов в стране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комплекс мер по обеспечению безопасности иностранных туристов в Кыргызской Республике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МКИТ,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соответствующие министерства и ведомства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требования по строительству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взаимодействия государственных органов и строительных организаций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«Единое окно» с размещением всех задействованных госорганов в одном месте для выдачи разрешения на строительство, вовлеченных в процесс выдачи разрешений на строительство и подключения коммуникаций к объекту по разным видам ресурсов в течение одного месяца (1 этап в городе Бишкек)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мэрия города Бишкек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Актуализировать СНиПы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Обновлены 22 СНиПа в в части интегрирования стандартов ЕАЭС, пересмотрены требования безопасности зданий и сооружений, энергосбережения, экологичности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строительство жилья для работников бюджетной сферы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- 24-квартирный жилой дом для военнослужащих в/ч 2029;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- 24-квартирный жилой дом для военнослужащих в/ч 2030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организации и несения службы сотрудниками Государственной пограничной службы Кыргызской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Дорожно-транспортный сектор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Сохранить сети автомобильных дорог, искусственных сооружений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капитальный ремонт автодорог с укладкой асфальтобетонного покрытия и восстановить слой износа автодорог путем устройства шероховато-поверхностной обработки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устройство асфальтобетонного покрытия - 180 км.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Завешена шероховато-поверхностная обработка - 110 км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черно-гравийного и гравийного покрытий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черно-гравийное покрытие - 10 км.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гравийное покрытие - 97 км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10 мостов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10 мостов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реконструкцию автодороги Тамчы - Чолпон-Ата - Корумду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устройство асфальтобетонного покрытия - 25 км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развитие транспортной инфраструктуры международных автотранспортных коридоров, улучшить условия движения и повысить уровень безопасности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«Строительство альтернативной автомобильной дороги Север - Юг»: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фаза 1, Участок с. Кызыл-Жылдыз – с. Арал (км 183-195), с. Казарман – г. Джалал-Абад (км 291-433);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фаза 2 (Участок с. Арал – с. Казарман 195-291)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устройство асфальтобетонного покрытия 25 км (освоение – 13 %);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устройство асфальтобетонного покрытия - 12 км (освоение – 14 %)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по усовершенствованию коридора ЦАРЭС 3 (автодорога Бишкек - Ош), Фаза 4 (участок Бишкек – Кара-Балта)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устройство асфальтобетонного покрытия - 6 км (освоение – 15 %)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«Реконструкция автодороги Бишкек - Ош, Фаза 4» (участок Маданият – Джалал-Абад)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Опеределен подрядчик, начата мобилизация техники для строительных работ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соединительной дороги, коридоры ЦАРЭС 1 и ЦАРЭС 3 (89 км – 159 км участок с. Эпкин – с.Башкууганды), (Север - Юг, 3 фаза)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консультант и подрядчик, начата мобилизация техники для строительных работ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строительные работы в рамках Проекта «Первая фаза Программы по улучшению дорожных путей сообщения в ЦА (ПУДПС ЦА-3)», предусматривающего реабилитацию участков дорожного коридора Ош – Баткен – Исфана –Худжант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реабилитацию дорожных участков Исфана - Кайрагач, Баткен -Кызыл-Бель, Баткен - Торткуль, общей протяженностью 56 км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участках Исфана –Кайрагач, Баткен –Кызыл-Бель, Баткен –Торткуль завершена укладка двухслойного асфальтобетонного покрытия автомобильных дорог, произведено необходимое обустройство (дорожная разметка, знаки и др.)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развитие транспортной инфраструктуры международных автотранспортных коридоров, улучшить условия движения и повышение уровня безопасности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альтернативной автомобильной дороги Север - Юг, км 159-183, Фаза 3 (с. Дыйкан - с. Кызыл -Жылдыз)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 отбор подрядной компании, начата мобилизация дорожно-строительной техники</w:t>
            </w:r>
          </w:p>
        </w:tc>
        <w:tc>
          <w:tcPr>
            <w:tcW w:type="dxa" w:w="1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автодороги Ош – Баткен – Исфана, км 75-108 (с. Караван - с. Кок-Талаа)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Устройство 10 км асфальтобетонного покрытия (освоение – 30 %)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динамическую систему весогабаритного контроля на юге республики в 3-х пунктах весогабаритного контроля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ДСВК установлены участках: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Кок-Талаа (93 км дороги Ош – Баткен -Исфана);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Каратай (22 км дороги Ош - Сары-Таш -Иркештам);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Жаны-Арык (629 км дороги Бишкек - Ош), в рамках ПУДПС ЦА-1.1)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аэронавигационное и метеорологическое оборудования с учетом перехода к перспективным техническим средствам и технологиям CNS/ATM, направленным на обеспечение безопасности полетов и выполнение международных обязательств по внедрению новых стандартов ИКАО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воздушном пространстве Кыргызской Республики маршруты зональной навигации, а также навигации, основанной на характеристиках PBN: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районе Международного аэропорта «Ош»;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Республикой Таджикистан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безопасность полетов, внедрены современные стандарты ИКАО.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качество обслуживания воздушного движения и предоставления аэронавигационных услуг до уровня мировых стандартов.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поток воздушных судов и их обслуживание на 10 % по сравнению с базовым годом (при сохранении стабильности в регионе)</w:t>
            </w:r>
          </w:p>
        </w:tc>
        <w:tc>
          <w:tcPr>
            <w:tcW w:type="dxa" w:w="1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ГП «КАН»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линии связи и заменить действующие на ВОЛС в Международном аэропорту «Манас» - 12 км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многопозиционную систему наблюдения в районе Международного аэропорта «Ош»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и реконструировать аэропорты ОАО «Международный аэропорт «Манас»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работы по проекту модернизации аэровокзального комплекса Международного аэропорта «Манас» и развитию инфраструктуры: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провести реконструкцию и расширение залов вылета, прилета и ожидания;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разработать проектно-сметную документацию для реконструкции и капитального ремонта существующей искусственной взлетно-посадочной полосы в Международном аэропорту «Манас»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Расширены залы вылета, прилета и ожидания; Установлена новая система приточно-вытяжной вентиляции и кондиционирования воздуха и отопления в зданиях аэровокзального комплекса международного аэропорта «Манас»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ОАО «МАМ»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инвестиции на модернизацию аэропорта «Манас», с использованием механизма ГЧП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Соглашение о привлечении стратегических партнеров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«МАМ» (по согласованию), АПЗИ, МЭ, ФУГИ, 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работы по удлинению ИВПП на 400 м Международного аэропорта «Ош»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Удлинена ИВПП на 400 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ОАО «МАМ»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мероприятия по улучшению инфраструктуры региональных аэропортов: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ИВПП, магистральной рулежной дорожки, рулежной дорожки и перрона в Международном аэропорту «Баткен»;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ограждения по периметру аэродрома аэропорта «Чолпон-Ата»;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ограждения по периметру аэродрома аэропорта «Талас»;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здания аэровокзального комплекса аэропорта «Казарман»;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здания аэровокзального комплекса аэропорта «Нарын»;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аэропорта «Кербен»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обслуживания пассажиров и авиакомпаний.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Рассмотрена возможность реконструкции инфраструктуры региональных аэропортов в рамках имеющихся финансовых средств.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 ремонт ИВПП, МРД, РД и перрона в Международном аэропорту «Баткен».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Построено ограждение в аэропорту «Чолпон-Ата».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Построено ограждение в аэропорту «Талас».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 ремонт здания аэровокзального комплекса аэропорта «Казарман».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 ремонт здания аэровокзального комплекса аэропорта «Нарын».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Реконструированы здание аэровокзала и взлетно-посадочные полосы аэропорта «Кербен»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ОАО «МАМ» (по согласованию)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развитие рынка авиационных перевозок на международных и внутренних воздушных сообщениях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введению режима 5-й степени «свободы воздуха»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 Кыргызской Республики «О внесении изменений в Воздушный кодекс Кыргызской Республики». Открыт рынок для международных авиакомпаний, способствующий снижению стоимости авиабилетов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АГА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выводу кыргызских авиаперевозчиков из «черного списка» Евросоюза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аудит Международной организации гражданской авиации ИКАО (Еврокомиссии по безопасности полетов), с результатами, приемлемыми для вывода кыргызских авиаперевозчиков из «черного списка» Евросоюза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АГА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развитие пассажирского транспорта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напряженность, уменьшить пробки и аварийность на городских дорогах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Приобретено 40 единиц городских пассажирских автобусов большой вместимости, работающих на газомоторном топливе, сокращены выбросы в атмосферу и улучшена экологическая ситуация в городе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совершенствование энергетической политики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развития топливно-энергетического комплекса Кыргызской Республики до 2040 года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приоритеты и ориентиры долгосрочного развития энергетического сектора страны, а также механизмы государственной энергетической политики на отдельных этапах ее реализации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НИСИ, ГАРТЭК,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ОАО «НЭХК», НИИЭЭ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благоприятные условия для развития возобновляемых источников энергии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Методику формирования тарифов на электрическую энергию, вырабатываемую ВИЭ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Регламентирована процедура установления тарифов для субъектов ВИЭ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ГАРТЭК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привлечению инвестиций в развитие энергетики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тендер по отбору подрядчика для проведения строительно-монтажных работ линии электропередачи 500 кВ на территории Кыргызской Республики и ячейки на электрической подстанции 500 кВ «Датка» в рамках проекта «CASA-1000»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подрядчик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ОАО «НЭХК», ОАО «НЭСК», ГКПЭН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тендер по отбору подрядчика для проведения ремонта затворов и гидротехнических сооружений по проекту «Реабилитация Токтогульской ГЭС. Фаза 2»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 контракт с победителем тендера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ОАО «НЭХК», ОАО «Электрические станции»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кабельной линии 110 кВ от ТЭЦ-1 города Бишкек до строящейся подстанции «Бишкек» 110/35/6 кВ и ввести в эксплуатацию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в эксплуатацию подстанция «Бишкек» 110/35/6 кВ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ОАО «НЭХК», ОАО «Северэлектро»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развитие газотранспортной системы Кыргызской Республики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газоснабжение населенных пунктов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Газифицированы жилые массивы «Кара-Жыгач», «Ак-Ордо», «Арча-Бешик», «Ак-Орго», города Кант, Токмок и село Сокулук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ОсОО «Газпром Кыргызстан» (по 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Горная добыча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инструменты финансового стимулирования инвестиционной привлекательности в горнорудной отрасли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нормативный правовой акт о предоставлении местной государственной администрации полномочий по управлению добычей песчано-гравийной смеси и суглинков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доступность строительных материалов (песка, гравия и суглинков) местному населению и насыщенность местного рынка материалами для индивидуального строительства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законопроект, направленный на стимулирование строительства металлургических заводов по переработке золотосодержащих руд и концентратов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законопроект, создающий основу для строительства металлургических заводов по переработке золотосодержащих руд и концентратов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МФ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гарантии соблюдения прав инвесторов и минимизировать риски возникновения конфликтов горнодобывающих предприятий с местным населением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справедливый доступ к пользованию недрами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механизм прозрачного и справедливого предоставления права пользования недрами по правилу «первой поданной заявки»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Положение о проведении конкурсов на право пользования недрами, направленные на уменьшение числа конфликтных ситуаций с местным населением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механизм, предусматривающий обязательную долю государственного участия в месторождениях общегосударственного значения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СФЕРА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доступ детей к организованному дошкольному образованию и предшкольной подготовке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охват дошкольным образованием детей от 5,5 до 7 лет, за счет программ предшкольной подготовки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Оценочно 100 тысяч детей 5,5 - 7 лет охвачены предшкольной подготовкой в течение учебного года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пилотный проект по финансированию дошкольного образования на основе нормативного стандарта бюджетного финансирования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переход к нормативному финансированию в дошкольных образовательных организациях (поэтапно к 2021 году)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ОМСУ (по согласованию)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доступность и качество образования в школах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развития инклюзивного образования в Кыргызской Республике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задачи и направления деятельности по обеспечению равного доступа к качественному образованию для детей со специальными образовательными потребностями путем организации их обучения в общеобразовательных организациях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АНПО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100 % школ разработанными учебниками для 5-6 классов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 школ обеспечены учебниками для 5-6 классов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и внедрить систему аренды учебников в школах республики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аренды учебников функционирует во всех общеобразовательных организациях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работу по созданию электронных обучающих материалов с их дальнейшей установкой в 60 школах и на сервере Министерства образования и науки Кыргызской Республики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60 современных электронных библиотек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все школы республики Интернетом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 школ подключены к сети Интернет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ГКИТС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запуск инновационных школ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школ республики, отобранных в соответствии с критериями «инновационных» школ, оснащены современным оборудованием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мониторинга расходов школ и карт школьной отчетности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форматы карт школьной отчетности, включая модуль о бюджете школ, интегрированы в Информационную систему управления образованием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культуру физической активности населения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национальные нормативные основы физического воспитания, с системой мер поощрения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нормативные основы физического воспитания для всех возрастных групп населения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информационные технологии в целях повышения эффективности работы медицинского персонала и качества диагностики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программное обеспечение «Электронная медицинская карта» для организаций здравоохранения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медицинская карта внедрена в ЦСМ № 8 города Бишкек, ЦСМ Тонского и Тюпского районов, Центре общеврачебной практики Джети-Огузского района Иссык-Кульской области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механизмы финансового стимулирования на первичном и стационарном уровнях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систему мотивирующей оплаты по результатам исполнения индикаторов стимулирования для организаций здравоохранения стационарного уровня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мотивирующей оплаты труда в организациях здравоохранения стационарного уровня. Повышено качество медицинских услуг, предоставляемых на стационарном уровне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заработную плату семейных врачей и среднего медицинского персонала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оплаты труда за результаты работы на уровне первичной медико-санитарной помощи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МЗ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инфраструктуру здравоохранения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инфраструктуру организаций здравоохранения города Ош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нового здания многопрофильной больницы в городе Ош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поставку медицинского оборудования организациям здравоохранения, оказывающим неотложную акушерскую и неонатальную помощь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Оснащены медицинским оборудованием 10 организаций здравоохранения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Оснастить организации здравоохранения первичной медико-санитарной помощи базовым набором оборудования для оказания неотложной догоспитальной помощи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базовым набором оборудования 7 областных и 5 центров семейной медицины в отдаленных районах.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проекты ГЧП по оказанию неотложной медицинской помощи в городах Бишкек и Ош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доступность лекарственных средств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электронную базу данных лекарственных средств и изделий медицинского назначения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Оптимизированы электронные закупки лекарственных средств организациями здравоохранения на Портале Департамента закупок, с внедрением единого кодификатора лекарственных средств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программное обеспечение модели электронного льготного рецепта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Упрощена процедура выписки льготных рецептов и улучшена доступность населения к лекарственным средствам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систему оказания социальных услуг лицам с ограниченными возможностями здоровья в соответствии с международными стандартами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нормативных правовых документов по ратификации Конвенции о правах инвалидов Кыргызской Республики в установленном порядке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подготовительные работы по ратификации Конвенции о правах инвалидов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«О создании Республиканского центра реабилитации и развития детей с ограниченными возможностями здоровья»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Республиканский центр реабилитации и развития детей с ограниченными возможностями здоровья на базе Джалал-Абадского и Беловодского детских учреждений интернатного типа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аналитическо-информационную систему учета семей и детей, находящихся в трудной жизненной ситуации, и обеспечить открытый доступ к неперсональной информации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электронную систему выявления, учета и сопровождения семей и детей, находящихся в трудной жизненной ситуации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в пилотном режиме электронная система выявления, учета и сопровождения семей и детей, находящихся в трудной жизненной ситуации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электронную базу данных с информацией о детях, подлежащих усыновлению, потенциальных усыновителях и фостерных семьях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Ведется прозрачный учет детей, подлежащих усыновлению, потенциальных усыновителей и фостерных семей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ГКИТС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электронную базу данных с информацией о детях, находящихся в детских учреждениях интернатного типа, в том числе подлежащих усыновлению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Ведется прозрачный учет детей, находящихся в детских учреждений интернатного типа и подлежащих усыновлению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ГКИТС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центры для семей и детей, находящихся в трудной жизненной ситуации, в рамках государственного социального заказа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поддержки и реабилитации семей и детей, находящихся в трудной жизненной ситуации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систему государственной социальной поддержки нуждающихся семей (граждан)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систему социальной поддержки нуждающихся семей с детьми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законопроект о внесении изменений в законодательные акты в сфере государственных пособий, занятости и местного самоуправления, предусматривающий улучшение социальной поддержки нуждающихся семей с детьми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Республики, предусматривающего повышение размера социальных пособий лицам с ограниченными возможностями здоровья с детства, в том числе детям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размер социальных пособий лицам с ограниченными возможностями здоровья с детства, в том числе детям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МФ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тарифную политику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льготы по ставкам тарифов страховых взносов для предпринимателей, занятых индивидуальной трудовой деятельностью, и крестьянских фермерских хозяйств в целях введения соизмеримого тарифа страховых взносов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 возможности пересмотра льгот по ставкам тарифов страховых взносов для ИП и КФХ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нормы защиты прав трудовых мигрантов Кыргызской Республики за рубежом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новую редакцию проекта Закона Кыргызской Республики «Об основах государственной политики по поддержке соотечественников за рубежом»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Одобрена новая редакция проекта Закона Кыргызской Республики «Об основах государственной политики по поддержке соотечественников за рубежом»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защиту прав трудовых мигрантов Кыргызской Республики на территории государств-членов ЕАЭС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Заключено межведомственное соглашение (меморандум) с Федеральной службой по труду и занятости Российской Федерацией в области трудовой миграции.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внесен на согласование государствам-членам ЕАЭС проект международного договора об оказании медицинской помощи членам семей трудящихся государств-членов ЕАЭС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реализацию инициатив международного уровня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Международный Иссык-Кульский форум «Чингиз Айтматов и вызовы современности»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концепция, программа, смета расходов, межведомственный план по подготовке и проведению III Международного Иссык-Кульского форума «Чингиз Айтматов и вызовы современности»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Международный театральный фестиваль «Айтматов и театр»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Международном театральном фестивале «Айтматов и театр»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установку памятника Чингизу Айтматову в городе Москва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 и установлен памятник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международную выставку художников «Путешествие во имя мира» совместно с Пекинским центром культурного обмена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концепция выставки согласно межведомственному рабочему плану по подготовке международной художественной выставки в Кыргызской Республике совместно с Пекинским центром культурного обмена «Путешествие во имя мира»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развития гражданской интеграции «Кыргыз жараны»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проведение Дней этнических сообществ в Ошской, Джалал-Абадской, Иссык-Кульской, Баткенской областях с организацией культурно-массовых мероприятий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сентября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сближения этнических сообществ и популяризации гражданской интеграции «Кыргыз жараны»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АНК (по согласованию)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эффективность государственного управления в сфере культуры и искусства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 об увековечении исторических событий и памятных дат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законопроект и направлен в Жогорку Кенеш Кыргызской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РЕФОРМА ГОСУДАРСТВЕННОГО УПРАВЛЕНИЯ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передовые информационные технологии для автоматизации управленческих процедур в государственных органах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Положения о системе государственного и общественного мониторинга качества и доступности государственных и муниципальных услуг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механизм обратной связи с населением для оценки качества услуг, предоставляемых государственными органами и ОМСУ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ГАМСУМО,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госорганы, предоставляю-щие госуслуги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 эксплуатацию обновленные АИС «Регистрация транспорта» версии 2.0 и АИС «Водительский состав и тестирования» версии 2.0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Автоматизированы и оптимизированы бизнес – процессы в сфере регистрации транспортных средств и водительского состава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спектр услуг, предоставляемых через электронный портал государственных услуг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Перевести 23 государственных услуг в онлайн режим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предоставляемых государственных услуг через электронный портал расширен до 45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министерства и ведомства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спектр услуг, оказываемые заграничными учреждениями Кыргызской Республики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Регламентирован порядок приема, оформления и выдачи идентификационной карты гражданина Кыргызской Республики образца 2017 года (eID) в заграничных учреждениях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МИД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Национальный план действий по построению Открытого Правительства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дорожную карту Правительства Кыргызской Республики по повышению открытости и подотчетности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Национальный план действий по построению Открытого Правительства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госорганы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доступ населения к финансовым услугам посредством приложения к национальной платежной карте «Элкарт» - «Элкарт-мобайл»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безналичных платежей и расчетов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Картодержателям национальной платежной карты «Элкарт» предоставлена возможность осуществлять все виды платежей с помощью мобильного телефона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регистрацию и получить наименования CERT-KG в международных организациях в области информационной и кибербезопасности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направить заявку, анкету и соответствующие документы для дальнейшей регистрации наименования CERT-KG в университете Карнеги-Меллон, США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Получена аккредитация национального органа, уполномоченного реагировать на компьютерные инциденты, для дальнейшего взаимодействия на международной площадке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И ПРАВОПОРЯДКА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деятельность правоохранительных органов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прозрачность рассматриваемых дел и существенно снизить уровень коррупции в системе государственного управления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пилотная автоматизированная информационная система «Единый реестр нарушений»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компонент «Безопасный город» проекта «Умный город»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нормативные правовые акты, касающиеся реализации компонента «Безопасный город» проекта «Умный город»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порядок оплаты административных штрафов за нарушение Правил дорожного движения, зафиксированных аппаратно-программными комплексами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МЮ, ГКИТС, ГРС, МФ, ГКНБ, МЭ, ГНС, Госфиннадзор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компонент «Безопасный город» проекта «Умный город»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конкурс и определен победитель на закупку услуг по автоматическому предоставлению комплексной информации о транспортном потоке, данных видеонаблюдения и нарушениях Правил дорожного движения, зафиксированных аппаратно-программными комплексами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МВД, мэрия гор. Бишкек (по согласованию), ГРС, МТД, МФ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пограничную инфраструктуру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Возвести инженерные сооружения и заграждения на описанных участках Государственной границы Кыргызской Республики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Оборудованы инженерными заграждениями 20 км Государственной границы Кыргызской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готовность к чрезвычайным ситуациям для обеспечения эффективного реагирования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аварийно-восстановительные работы, капитальное строительство и специальные предупредительные и ликвидационные мероприятия на потенциально-опасных участках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защита 16,5 тыс. жилых домов и 7,1 га сельхозугодий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«зеленый проект» путем лесомелиоративных мероприятий для защиты жилых домов и инфраструктуры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Посажены 100 тыс. саженцев зеленых насаждений для укрепления грунта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пожарно-спасательные подразделения для повышения оперативного реагирования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пожарно-спасательные подразделения на базе существующих подразделений в Сузакском, Джети-Огузском, Кадамжайском, Лейлекском районах и городе Джалал-Абад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мобильное приложение для оповещения и информирования населения об угрозе и возникновении чрезвычайных ситуаций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мобильное приложение «112 Кыргызстан»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готовность к чрезвычайным ситуациям для обеспечения эффективного реагирования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 диапазон Службы 112 на все регионы республики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Устранить причины системной коррупции в структурах государственной власти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Возобновить работу Антикоррупционного совета при Правительстве Кыргызской Республики в обновленном формате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эффективная площадка взаимодействия с гражданским обществом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методологическую основу для измерения коррупции в стране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национальная методология измерения коррупции в стране на основе принятых норм Совета Европы, стандартов GRECO, стандартов оценки ОЭСР, а также опросников Transparency International и Всемирного банка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АПКР, Секретариат Совета безопасности (по согласованию), НСК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Положения об электронной базе данных национальных публичных должностных лиц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правовая основа для ведения электронной базы данных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ГСФР, ГКС, ГКНБ, ГСБЭП, МЮ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обеспечения прозрачности расходов чиновников, выявления лиц, которые скрывают свои незаконные доходы, оформив их на своих близких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законопроект о внесении изменений в некоторые законодательные акты в сфере декларирования доходов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ГНС, ГРС, ГКС (по согласованию), МВД, ГКНБ, ГСБЭП, ГСИН, ГТС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активного вовлечения гражданского общества в процесс борьбы с коррупцией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 вовлечения гражданского общества в процесс разработки и последующего мониторинга антикоррупционных планов государственных органов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госорганы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систему обязательного страхования жилых помещений от пожара и стихийных бедствий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 о внесении изменения в Закон Кыргызской Республики «Об обязательном страховании жилых помещений от пожара и стихийных бедствий», в части оптимизации страховых процедур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законопроект о внесении изменения в Закон Кыргызской Республики «Об обязательном страховании жилых помещений от пожара и стихийных бедствий», в части оптимизации страховых процедур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Госфиннадзор, ОАО «Государствен-ная страховая организация» (по согласованию)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систему обязательного страхования гражданско-правовой ответственности владельцев автотранспортных средств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 о внесении изменения в Закон Кыргызской Республики «Об обязательном страховании гражданско-правовой ответственности владельцев автотранспортных средств» в части создания Бюро по обязательному автострахованию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 законопроект о внесении изменения в Закон Кыргызской Республики «Об обязательном страховании гражданско-правовой ответственности владельцев автотранспортных средств» в части создания Бюро по обязательному автострахованию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основу для внедрения системы сортировки и переработки твердых бытовых отходов в Иссык-Кульской области, отвечающей требованиям природоохранного законодательства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социально-экологическую ситуацию на северном берегу озера Иссык-Куль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очистка дна озера Иссык-Куль в прибрежной зоне от бытового мусора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технико-экономическое обоснование (ТЭО) строительства сортировочного и перерабатывающего комплекса твердых бытовых отходов (мусороперерабатывающего завода) на территории Иссык-Кульского района Иссык-Кульской области, на основании проведенного конкурса в соответствии с Законом Кыргызской Республики «О государственных закупках»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декабря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проведенного конкурса разработано ТЭО строительства сортировочного и перерабатывающего комплекса твердых бытовых отходов на территории Иссык-Кульского района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 в Иссык-Кульской области, ОМСУ (по согласованию)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очистку ледников от бытового мусора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акцию по очистке ледников от отходов потребления в районе пика «Хан-Тенири»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Морены и открытые части ледников пика Хан-Тенгри очищены от бытового мусора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мониторинг качества атмосферного воздуха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мониторинг качества атмосферного воздуха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Закуплены и установлены станции мониторинга качества атмосферного воздуха в городах Бишкек и Ош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систему сбора и анализа экологической информации на основе экологических показателей для принятия эффективных решений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управления экологической информацией «Кереге»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управления экологической информацией «Кереге»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НСК (по согласованию), МСХППМ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комплект статистических показателей по изменению климата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статистических показателей по изменению климата внедрен в систему статистического учета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НСК (по согласованию)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Переработать и актуализировать стратегические документы по сохранению биологического разнообразия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приоритеты по сохранению и восстановлению биологического разнообразия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национального стратегического документа по сохранению биоразнообразия Кыргызской Республики до 2040 года с учетом Целей устойчивого развития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национальный стратегический документ по эффективному и устойчивому развитию лесной отрасли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октября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Одобрена Концепция развития лесного хозяйства до 2040 года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4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площадь лесных культур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лесные культуры и плантации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лесные культуры и плантации на площади 1110 га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посадочный материал быстрорастущих пород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Выращен посадочный материал пород быстрорастущих деревьев в количестве 500 тыс. штук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условия для развития низкоуглеродной и неуглеродной транспортной системы в целях улучшения экологической обстановки, негативно влияющей на здоровье человека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использования экологически чистых транспортных средств (гибриды и электрические автомобили) и соответствующей инфраструктуры</w:t>
            </w:r>
          </w:p>
        </w:tc>
        <w:tc>
          <w:tcPr>
            <w:tcW w:type="dxa" w:w="1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рекомендации по сокращению выбросов загрязняющих веществ от транспортного комплекса, направленные на снижение заболеваемости населения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МТД, ГАООСЛХ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АГА – Агентство гражданской авиации при Министерстве транспорта и дорог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АПЗИ – Агентство по продвижению и защите инвестиций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АПКР – Аппарат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АРИС – Агентство развития и инвестирования сообществ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в/ч – войсковая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ВИЭ – возобновляемые источники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ВОЛС - волоконно-оптическая линия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ВСП – Всеобщая схема преференций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ГААСЖКХ – 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ГАМСУМО – 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ГАМФКС – Государственное агентство по делам молодежи, физической культуры и спорта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ГАООСЛХ – Государственное агентство охраны окружающей среды и лесного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ГАРТЭК – Государственное агентство по регулированию топливно-энергетического комплекса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ГИВФБ – Государственная инспекция по ветеринарной и фитосанитарной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ГИЭТБ – Государственная инспекция по экологической и технической безопасности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ГКИТС – Государственный комитет информационных технологий и связи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ГКНБ – Государственный комитет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ГКПЭН – Государственный комитет промышленности, энергетики и недропользования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ГКС – Государственная кадровая служба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ГНС – Государственная налоговая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Госфиннадзор - Государственная служба регулирования и надзора за финансовым рынком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 – государственное предприятие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«КАН» – государственное предприятие «Кыргызаэронавигация» при Министерстве транспорта и дорог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ГПС – Государственная пограничная служба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ГРС – Государственная регистрационная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ГСБЭП – Государственная служба по борьбе с экономическими преступлениями при Правительстве Кыргызской Республики (финансовая полиция)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ГСМ – Государственная служба миграции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ГСФР – Государственная служба финансовой разведки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ГТС – Государственная таможенная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ГЧП – государственно-частное партнерство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ГЭС – гидроэлектростанция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ДСВК – динамическая система весогабаритного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ЕАЭС – Евразийский эконономический союз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ЕБРР – Европейский банк реконструкции 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 – Европейский союз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ИВПП – искусственная взлетно-посадочная полоса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ИКАО – Международная организация гражданской авиации (International Civil Aviation Organization)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ИП – индивидуальное предпринимательство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ИСО – Международная организация по стандартизации (англ. </w:t>
      </w:r>
      <w:r>
        <w:rPr>
          <w:rFonts w:ascii="Arial" w:cs="Arial" w:eastAsia="Arial" w:hAnsi="Arial"/>
          <w:sz w:val="24"/>
          <w:szCs w:val="24"/>
        </w:rPr>
        <w:t xml:space="preserve">International Organization for Standardization, ISO)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КНР – Китайская Народная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КФХ – крестьянские фермерские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Кыргызпатент – Государственная служба интеллектуальной собственности и инноваций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– 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МГА – местные государственные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МЗ – 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– Министерство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МКИТ – Министерство культуры, информации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 – 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МРД – магистральная рулежная дорожка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МСХППМ – Министерство сельского хозяйства, пищевой промышленности и мелиорации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МТД – Министерство транспорта и дорог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МТСР – Министерство труда и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 – 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– Министерство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 – Министерство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МЮ – Министерство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НБКР – 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НДС – налог на добавленную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НИИЭЭ – Научно-исследовательский институт энергетики и экономики при Государственном комитете промышленности, энергетики и недропользования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НИСИ – Национальный институт стратегических исследований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НСК – Национальный статистический комитет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– открытое акционерное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«ГИК» – открытое акционерное общество «Государственная ипотечная компания»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«МАМ» – открытое акционерное общество «Международный аэропорт «Манас»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«НЭСК» – открытое акционерное общество «Национальная электрическая сеть 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«НЭХК» – открытое акционерное общество «Национальная энергетическая холдинговая компания»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ОАЭ – Объединенные Арабские Эмираты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–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ОсОО – общество с ограниченной ответственностью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ОЭСР – Организации экономического сотрудничества 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ПППКР – полномочные представители Правительства Кыргызской Республики в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РД - рулежная дорожка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РИПКиППР – Республиканский институт повышения квалификации и переподготовки педагогических работников при Министерстве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РКФР – Российско-Кыргызский Фонд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Соцфонд – Социальный фонд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США – Соединенные Штаты Америки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СЭЗ – свободная экономическая зона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ТЭО – технико-экономическое 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ТЭЦ – Теплоэлектроцентраль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ФОМС – Фонд обязательного медицинского страхования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ФУГИ – Фонд по управлению государственным имуществом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ХАССП – (HASSP) – Hazard Analysis and Critical Control Point (анализ рисков и определение критических контрольных точек)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ЦА – Центральная Азия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ЦАРЭС – Центральноазиатское региональное экономическое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ЦСМ – центр семейной медицины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CERT-KG - Центр реагирования на компьютерные инциденты в Кыргызстане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PBN – навигация, основанная на характеристиках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[1]</w:t>
      </w:r>
      <w:r>
        <w:rPr>
          <w:rFonts w:ascii="Arial" w:cs="Arial" w:eastAsia="Arial" w:hAnsi="Arial"/>
          <w:sz w:val="20"/>
          <w:szCs w:val="20"/>
        </w:rPr>
        <w:t xml:space="preserve">Мероприятия также учитывают предстоящую работу по достижению национальных индикаторов в рамках Целей устойчивого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-46qyceg94kx02khqk_5" Type="http://schemas.openxmlformats.org/officeDocument/2006/relationships/hyperlink" Target="http://kodeks.duckdns.org/document/13539" TargetMode="External"/><Relationship Id="rId2_bejujtqponafpykbe_y" Type="http://schemas.openxmlformats.org/officeDocument/2006/relationships/hyperlink" Target="http://kodeks.duckdns.org/document/203685" TargetMode="External"/><Relationship Id="rIdnodeobi5y-g7seopxkxjn" Type="http://schemas.openxmlformats.org/officeDocument/2006/relationships/hyperlink" Target="http://kodeks.duckdns.org/document/12607#p1" TargetMode="External"/><Relationship Id="rId7zrxemqomhvlka0lqbkd0" Type="http://schemas.openxmlformats.org/officeDocument/2006/relationships/hyperlink" Target="http://kodeks.duckdns.org/document/12607#p1" TargetMode="External"/><Relationship Id="rId0hsthvskicowhsb1jholo" Type="http://schemas.openxmlformats.org/officeDocument/2006/relationships/hyperlink" Target="http://kodeks.duckdns.org/document/1169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2026-09-23T14:07:27.251Z</dcterms:created>
  <dcterms:modified xsi:type="dcterms:W3CDTF">2026-09-23T14:07:27.251Z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