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15 октября 2018 года № 478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Об утверждении Стратегии развития уголовно-исполнительной (пенитенциарной) системы Кыргызской Республики на 2018-2023 годы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дальнейшего реформирования уголовно-исполнительной системы Кыргызской Республики, 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xvqrxv5r8ezbjrvteykf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9ehvxb85prgcwmwdp1jt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Стратегию</w:t>
        </w:r>
      </w:hyperlink>
      <w:r>
        <w:rPr>
          <w:rFonts w:ascii="Arial" w:cs="Arial" w:eastAsia="Arial" w:hAnsi="Arial"/>
          <w:sz w:val="24"/>
          <w:szCs w:val="24"/>
        </w:rPr>
        <w:t xml:space="preserve"> развития уголовно-исполнительной (пенитенциарной) системы Кыргызской Республики на 2018-2023 годы согласно приложению 1;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"Дорожную карту" по реализации Стратегии развития уголовно-исполнительной (пенитенциарной) системы Кыргызской Республики на 2018-2023 годы (далее - "Дорожная карта") согласно </w:t>
      </w:r>
      <w:hyperlink w:history="1" r:id="rId6zytr08dvbn3f6_m1zrx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2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Министерствам, государственным комитетам и административным ведомствам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исчерпывающие меры по выполнению "Дорожной карты" в установленные сроки;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ежеквартально, не позднее 10 числа месяца, следующего за отчетным периодом, представлять для обобщения информацию по выполнению "Дорожной карты" в Государственную службу исполнения наказаний при Правительстве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Государственной службе исполнения наказаний при Правительстве Кыргызской Республики обеспечить реализацию "Дорожной карты", и ежеквартально, не позднее 25 числа месяца, следующего за отчетным периодом, представлять в Аппарат Правительства Кыргызской Республики информацию о ходе выполнения "Дорожной карты" государственными органами, указанными в пункте 2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Реализацию пунктов 5, 8-10, 13 "Дорожной карты" осуществлять по мере финансирования, из средств, предусмотренных республиканским бюджетом в рамках реализации законодательства в сфере уголовно-исполнительной деятельности.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отдел обороны, правопорядка и чрезвычайных ситуаций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М. Абылгазиев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"ДОРОЖНАЯ КАРТА"
 по реализации Стратегии развития уголовно-исполнительной (пенитенциарной) системы Кыргызской Республики на 2018-2023 годы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72"/>
        <w:gridCol w:w="2231"/>
        <w:gridCol w:w="2312"/>
        <w:gridCol w:w="1266"/>
        <w:gridCol w:w="2121"/>
        <w:gridCol w:w="1775"/>
      </w:tblGrid>
      <w:tr>
        <w:tc>
          <w:tcPr>
            <w:tcW w:type="dxa" w:w="47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
 п/п</w:t>
            </w:r>
          </w:p>
        </w:tc>
        <w:tc>
          <w:tcPr>
            <w:tcW w:type="dxa" w:w="223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Задачи/меры</w:t>
            </w:r>
          </w:p>
        </w:tc>
        <w:tc>
          <w:tcPr>
            <w:tcW w:type="dxa" w:w="231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Индикатор/ожидаемый результат</w:t>
            </w:r>
          </w:p>
        </w:tc>
        <w:tc>
          <w:tcPr>
            <w:tcW w:type="dxa" w:w="126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Срок реализации</w:t>
            </w:r>
          </w:p>
        </w:tc>
        <w:tc>
          <w:tcPr>
            <w:tcW w:type="dxa" w:w="212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Ответственные исполнители</w:t>
            </w:r>
          </w:p>
        </w:tc>
        <w:tc>
          <w:tcPr>
            <w:tcW w:type="dxa" w:w="177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Источники финансирования</w:t>
            </w:r>
          </w:p>
        </w:tc>
      </w:tr>
      <w:tr>
        <w:tc>
          <w:tcPr>
            <w:tcW w:type="dxa" w:w="10177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1. Совершенствование структуры уголовно-исполнительной системы Кыргызской Республики</w:t>
            </w:r>
          </w:p>
        </w:tc>
      </w:tr>
      <w:tr>
        <w:tc>
          <w:tcPr>
            <w:tcW w:type="dxa" w:w="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Повышение эффективности системы управления, ответственности руководителей исправительных учреждений за обстановку и самостоятельное принятие решений по вопросам жизнедеятельности учреждений</w:t>
            </w:r>
          </w:p>
        </w:tc>
        <w:tc>
          <w:tcPr>
            <w:tcW w:type="dxa" w:w="23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Внесение изменений в положения об исправительных учреждениях и следственных изоляторах, утвержденные решениями Государственной службы исполнения наказаний при Правительстве Кыргызской Республики, в целях определения четких критериев оценки деятельности начальников исправительных учреждений и следственных изоляторов</w:t>
            </w:r>
          </w:p>
        </w:tc>
        <w:tc>
          <w:tcPr>
            <w:tcW w:type="dxa" w:w="12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29 марта
 2019 года</w:t>
            </w:r>
          </w:p>
        </w:tc>
        <w:tc>
          <w:tcPr>
            <w:tcW w:type="dxa" w:w="21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ГСИН</w:t>
            </w:r>
          </w:p>
        </w:tc>
        <w:tc>
          <w:tcPr>
            <w:tcW w:type="dxa" w:w="1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Финансирование не требуется</w:t>
            </w:r>
          </w:p>
        </w:tc>
      </w:tr>
      <w:tr>
        <w:tc>
          <w:tcPr>
            <w:tcW w:type="dxa" w:w="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Внедрение в структуру Государственной службы исполнения наказаний при Правительстве Кыргызской Республики научного подразделения</w:t>
            </w:r>
          </w:p>
        </w:tc>
        <w:tc>
          <w:tcPr>
            <w:tcW w:type="dxa" w:w="23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Принятие Государственной службой исполнения наказаний при Правительстве Кыргызской Республики решения "Об утверждении положения о научно-исследовательском центре уголовно-исполнительной системы Кыргызской Республики"</w:t>
            </w:r>
          </w:p>
        </w:tc>
        <w:tc>
          <w:tcPr>
            <w:tcW w:type="dxa" w:w="12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1 апреля
 2020 года</w:t>
            </w:r>
          </w:p>
        </w:tc>
        <w:tc>
          <w:tcPr>
            <w:tcW w:type="dxa" w:w="21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ГСИН, НАН, МОН</w:t>
            </w:r>
          </w:p>
        </w:tc>
        <w:tc>
          <w:tcPr>
            <w:tcW w:type="dxa" w:w="1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средств, предусмотренных ГСИН республиканским бюджетом</w:t>
            </w:r>
          </w:p>
        </w:tc>
      </w:tr>
      <w:tr>
        <w:tc>
          <w:tcPr>
            <w:tcW w:type="dxa" w:w="10177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2. Совершенствование кадровой политики уголовно-исполнительной системы Кыргызской Республики</w:t>
            </w:r>
          </w:p>
        </w:tc>
      </w:tr>
      <w:tr>
        <w:tc>
          <w:tcPr>
            <w:tcW w:type="dxa" w:w="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Обучение, повышение квалификации и стажировка работников уголовно-исполнительной системы Кыргызской Республики в других странах (обмен опытом)</w:t>
            </w:r>
          </w:p>
        </w:tc>
        <w:tc>
          <w:tcPr>
            <w:tcW w:type="dxa" w:w="23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менее 2-х сотрудников в год, прошедших обучение, повышение квалификации или стажировку</w:t>
            </w:r>
          </w:p>
        </w:tc>
        <w:tc>
          <w:tcPr>
            <w:tcW w:type="dxa" w:w="12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Ежегодно,
 с 2019 года по 2023 год</w:t>
            </w:r>
          </w:p>
        </w:tc>
        <w:tc>
          <w:tcPr>
            <w:tcW w:type="dxa" w:w="21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ГСИН</w:t>
            </w:r>
          </w:p>
        </w:tc>
        <w:tc>
          <w:tcPr>
            <w:tcW w:type="dxa" w:w="1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Донорские средства и иные источники финансирования, не противоречащие законодательству</w:t>
            </w:r>
          </w:p>
        </w:tc>
      </w:tr>
      <w:tr>
        <w:tc>
          <w:tcPr>
            <w:tcW w:type="dxa" w:w="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2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Поэтапное увеличение штатов уголовно-исполнительной системы Кыргызской Республики в целях достижения международных стандартов в сфере соотношения численности тюремного персонала к содержащимся осужденным, эффективной деятельности создаваемой службы пробации</w:t>
            </w:r>
          </w:p>
        </w:tc>
        <w:tc>
          <w:tcPr>
            <w:tcW w:type="dxa" w:w="23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проекта постановления Правительства Кыргызской Республики "О внесении изменения в постановление Правительства Кыргызской Республики "О предельной штатной численности Государственной службы исполнения наказаний при Правительстве Кыргызской Республики" и его внесение в установленном порядке в Аппарат Правительства Кыргызской Республики</w:t>
            </w:r>
          </w:p>
        </w:tc>
        <w:tc>
          <w:tcPr>
            <w:tcW w:type="dxa" w:w="12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30 марта
 2019 года</w:t>
            </w:r>
          </w:p>
        </w:tc>
        <w:tc>
          <w:tcPr>
            <w:tcW w:type="dxa" w:w="21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ГСИН, МФ</w:t>
            </w:r>
          </w:p>
        </w:tc>
        <w:tc>
          <w:tcPr>
            <w:tcW w:type="dxa" w:w="1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средств, предусмотренных ГСИН республиканским бюджетом</w:t>
            </w:r>
          </w:p>
        </w:tc>
      </w:tr>
      <w:tr>
        <w:tc>
          <w:tcPr>
            <w:tcW w:type="dxa" w:w="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2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Реорганизация воспитательной службы Государственной службы исполнения наказаний при Правительстве Кыргызской Республики.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Повышение эффективности и престижа сотрудников уголовно-исполнительной системы Кыргызской Республики, работающих с осужденными в социально-психологическом аспекте</w:t>
            </w:r>
          </w:p>
        </w:tc>
        <w:tc>
          <w:tcPr>
            <w:tcW w:type="dxa" w:w="23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Приказ Государственной службы исполнения наказаний при Правительстве Кыргызской Республики "О внесении изменений в положения о воспитательных службах, организационно-штатных расстановках исправительных учреждений уголовно-исполнительной системы Кыргызской Республики"</w:t>
            </w:r>
          </w:p>
        </w:tc>
        <w:tc>
          <w:tcPr>
            <w:tcW w:type="dxa" w:w="12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1 декабря
 2018 года</w:t>
            </w:r>
          </w:p>
        </w:tc>
        <w:tc>
          <w:tcPr>
            <w:tcW w:type="dxa" w:w="21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ГСИН</w:t>
            </w:r>
          </w:p>
        </w:tc>
        <w:tc>
          <w:tcPr>
            <w:tcW w:type="dxa" w:w="1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средств, предусмотренных ГСИН республиканским бюджетом</w:t>
            </w:r>
          </w:p>
        </w:tc>
      </w:tr>
      <w:tr>
        <w:tc>
          <w:tcPr>
            <w:tcW w:type="dxa" w:w="10177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3. Совершенствование системы безопасности и условий содержания осужденных</w:t>
            </w:r>
          </w:p>
        </w:tc>
      </w:tr>
      <w:tr>
        <w:tc>
          <w:tcPr>
            <w:tcW w:type="dxa" w:w="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2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Поэтапный переход от лагерного к камерному типу содержания осужденных.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Завершение строительства второго режимного корпуса специального комплекса для осужденных к пожизненному лишению свободы</w:t>
            </w:r>
          </w:p>
        </w:tc>
        <w:tc>
          <w:tcPr>
            <w:tcW w:type="dxa" w:w="23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Ввод в эксплуатацию второго режимного корпуса специального комплекса для осужденных к пожизненному лишению свободы на базе исправительного учреждения № 19</w:t>
            </w:r>
          </w:p>
        </w:tc>
        <w:tc>
          <w:tcPr>
            <w:tcW w:type="dxa" w:w="12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22 декабря
 2020 года</w:t>
            </w:r>
          </w:p>
        </w:tc>
        <w:tc>
          <w:tcPr>
            <w:tcW w:type="dxa" w:w="21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ГСИН, МФ</w:t>
            </w:r>
          </w:p>
        </w:tc>
        <w:tc>
          <w:tcPr>
            <w:tcW w:type="dxa" w:w="1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средств, предусмотренных ГСИН республиканским бюджетом.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Донорские средства и иные источники финансирования, не противоречащие законодательству</w:t>
            </w:r>
          </w:p>
        </w:tc>
      </w:tr>
      <w:tr>
        <w:tc>
          <w:tcPr>
            <w:tcW w:type="dxa" w:w="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2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Градация условий содержания осужденных в соответствии с Уголовно-исполнительным </w:t>
            </w:r>
            <w:hyperlink w:history="1" r:id="rIdjo-atuxxjavsr6hmooc7d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кодексом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Республики, достижение условий отбывания наказаний в виде лишения свободы, согласно прогрессивной системе ресоциализации осужденных</w:t>
            </w:r>
          </w:p>
        </w:tc>
        <w:tc>
          <w:tcPr>
            <w:tcW w:type="dxa" w:w="23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Строительство и переоборудование объектов уголовно-исполнительной системы под помещения камерного типа для обеспечения содержания осужденных на строгих условиях, устройство помещений для обычных и облегченных условий содержания: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 менее 20% от общего объема строительных и реконструкционных работ в 9-ти учреждениях, в том числе в воспитательной колонии</w:t>
            </w:r>
          </w:p>
        </w:tc>
        <w:tc>
          <w:tcPr>
            <w:tcW w:type="dxa" w:w="12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Ежегодно,
 с 2019 года по 2023 год</w:t>
            </w:r>
          </w:p>
        </w:tc>
        <w:tc>
          <w:tcPr>
            <w:tcW w:type="dxa" w:w="21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ГСИН, ГААСЖКХ, МФ</w:t>
            </w:r>
          </w:p>
        </w:tc>
        <w:tc>
          <w:tcPr>
            <w:tcW w:type="dxa" w:w="1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средств, предусмотренных ГСИН республиканским бюджетом.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Донорские средства и иные источники финансирования, не противоречащие законодательству</w:t>
            </w:r>
          </w:p>
        </w:tc>
      </w:tr>
      <w:tr>
        <w:tc>
          <w:tcPr>
            <w:tcW w:type="dxa" w:w="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2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Реконструкция и оснащение исправительных учреждений и следственных изоляторов современными инженерно-техническими средствами охраны.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Повышение безопасности в исправительных учреждениях и следственных изоляторах уголовно-исполнительной системы Кыргызской Республики</w:t>
            </w:r>
          </w:p>
        </w:tc>
        <w:tc>
          <w:tcPr>
            <w:tcW w:type="dxa" w:w="23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Оснащенность исправительных учреждений и следственных изоляторов современными инженерно-техническими средствами охраны (радио-лучевыми датчиками, средствами видеонаблюдения и др.):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 менее 40% оснащенности в 17-ти учреждениях</w:t>
            </w:r>
          </w:p>
        </w:tc>
        <w:tc>
          <w:tcPr>
            <w:tcW w:type="dxa" w:w="12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Ежегодно,
 с 2019 года по 2023 год</w:t>
            </w:r>
          </w:p>
        </w:tc>
        <w:tc>
          <w:tcPr>
            <w:tcW w:type="dxa" w:w="21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ГСИН, МФ, ГКИТС</w:t>
            </w:r>
          </w:p>
        </w:tc>
        <w:tc>
          <w:tcPr>
            <w:tcW w:type="dxa" w:w="1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средств, предусмотренных ГСИН республиканским бюджетом.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Донорские средства и иные источники финансирования, не противоречащие законодательству</w:t>
            </w:r>
          </w:p>
        </w:tc>
      </w:tr>
      <w:tr>
        <w:tc>
          <w:tcPr>
            <w:tcW w:type="dxa" w:w="10177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4. Улучшение условий содержания осужденных и лиц, заключенных под стражу</w:t>
            </w:r>
          </w:p>
        </w:tc>
      </w:tr>
      <w:tr>
        <w:tc>
          <w:tcPr>
            <w:tcW w:type="dxa" w:w="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2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Строительство и реконструкция объектов социально-культурного и коммунально-бытового назначения учреждений Государственной службы исполнения наказаний при Правительстве Кыргызской Республики</w:t>
            </w:r>
          </w:p>
        </w:tc>
        <w:tc>
          <w:tcPr>
            <w:tcW w:type="dxa" w:w="23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Ввод в эксплуатацию новых и функционирование существующих объектов социально-культурного и коммунально-бытового назначения в учреждениях Государственной службы исполнения наказаний при Правительстве Кыргызской Республики: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 менее 20% объектов в 17-ти учреждениях</w:t>
            </w:r>
          </w:p>
        </w:tc>
        <w:tc>
          <w:tcPr>
            <w:tcW w:type="dxa" w:w="12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Ежегодно,
 с 2019 года по 2023 год</w:t>
            </w:r>
          </w:p>
        </w:tc>
        <w:tc>
          <w:tcPr>
            <w:tcW w:type="dxa" w:w="21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ГСИН, МФ</w:t>
            </w:r>
          </w:p>
        </w:tc>
        <w:tc>
          <w:tcPr>
            <w:tcW w:type="dxa" w:w="1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средств, предусмотренных ГСИН республиканским бюджетом.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Донорские средства и иные источники финансирования, не противоречащие законодательству</w:t>
            </w:r>
          </w:p>
        </w:tc>
      </w:tr>
      <w:tr>
        <w:tc>
          <w:tcPr>
            <w:tcW w:type="dxa" w:w="10177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5. Улучшение медицинского обеспечения</w:t>
            </w:r>
          </w:p>
        </w:tc>
      </w:tr>
      <w:tr>
        <w:tc>
          <w:tcPr>
            <w:tcW w:type="dxa" w:w="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2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Поэтапная передача системы здравоохранения уголовно-исполнительной системы Кыргызской Республики в ведение Министерства здравоохранения Кыргызской Республики</w:t>
            </w:r>
          </w:p>
        </w:tc>
        <w:tc>
          <w:tcPr>
            <w:tcW w:type="dxa" w:w="23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Принятие межведомственного решения "О создании рабочей группы по разработке Плана мероприятий по постепенной передаче здравоохранения уголовно-исполнительной системы в ведение Министерства здравоохранения Кыргызской Республики"</w:t>
            </w:r>
          </w:p>
        </w:tc>
        <w:tc>
          <w:tcPr>
            <w:tcW w:type="dxa" w:w="12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30 июня
 2019 года</w:t>
            </w:r>
          </w:p>
        </w:tc>
        <w:tc>
          <w:tcPr>
            <w:tcW w:type="dxa" w:w="21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ГСИН, МЗ</w:t>
            </w:r>
          </w:p>
        </w:tc>
        <w:tc>
          <w:tcPr>
            <w:tcW w:type="dxa" w:w="1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Финансирование не требуется</w:t>
            </w:r>
          </w:p>
        </w:tc>
      </w:tr>
      <w:tr>
        <w:tc>
          <w:tcPr>
            <w:tcW w:type="dxa" w:w="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2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Поэтапный переход на государственное финансирование программ по снижению вреда от наркотической, алкогольной и химической зависимостей, а также противотуберкулезного лечения в местах лишения свободы</w:t>
            </w:r>
          </w:p>
        </w:tc>
        <w:tc>
          <w:tcPr>
            <w:tcW w:type="dxa" w:w="23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Принятие межведомственного решения "Об утверждении программы по достижению устойчивости проектов по снижению вреда от наркотической, алкогольной и химической зависимости, а также противотуберкулезного лечения в местах лишения свободы"</w:t>
            </w:r>
          </w:p>
        </w:tc>
        <w:tc>
          <w:tcPr>
            <w:tcW w:type="dxa" w:w="12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30 декабря
 2018 года</w:t>
            </w:r>
          </w:p>
        </w:tc>
        <w:tc>
          <w:tcPr>
            <w:tcW w:type="dxa" w:w="21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ГСИН, ФОМС, МЗ</w:t>
            </w:r>
          </w:p>
        </w:tc>
        <w:tc>
          <w:tcPr>
            <w:tcW w:type="dxa" w:w="1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средств, предусмотренных ГСИН республиканским бюджетом.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Донорские средства и иные источники финансирования, не противоречащие законодательству</w:t>
            </w:r>
          </w:p>
        </w:tc>
      </w:tr>
      <w:tr>
        <w:tc>
          <w:tcPr>
            <w:tcW w:type="dxa" w:w="10177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6. Повышение эффективности коррекционного воздействия и мер ресоциализации в отношении осужденных</w:t>
            </w:r>
          </w:p>
        </w:tc>
      </w:tr>
      <w:tr>
        <w:tc>
          <w:tcPr>
            <w:tcW w:type="dxa" w:w="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2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осужденных основным: общим, средним профессионально-техническим образованием</w:t>
            </w:r>
          </w:p>
        </w:tc>
        <w:tc>
          <w:tcPr>
            <w:tcW w:type="dxa" w:w="23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Строительство, реконструкция, материально-техническое оснащение объектов образовательного назначения для осужденных в учреждениях Государственной службы исполнения наказаний при Правительстве Кыргызской Республики: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 менее 20% объектов в 11-ти учреждениях, в том числе в воспитательной колонии</w:t>
            </w:r>
          </w:p>
        </w:tc>
        <w:tc>
          <w:tcPr>
            <w:tcW w:type="dxa" w:w="12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Ежегодно,
 с 2019 года по 2023 год</w:t>
            </w:r>
          </w:p>
        </w:tc>
        <w:tc>
          <w:tcPr>
            <w:tcW w:type="dxa" w:w="21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ГСИН</w:t>
            </w:r>
          </w:p>
        </w:tc>
        <w:tc>
          <w:tcPr>
            <w:tcW w:type="dxa" w:w="1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средств, предусмотренных ГСИН республиканским бюджетом.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Донорские средства и иные источники финансирования, не противоречащие законодательству</w:t>
            </w:r>
          </w:p>
        </w:tc>
      </w:tr>
      <w:tr>
        <w:tc>
          <w:tcPr>
            <w:tcW w:type="dxa" w:w="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2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Внедрение и реализация терапевтических программ, корректирующих агрессивное, девиантно-сексуальное, суицидальное поведение; экстремистские наклонности и другие социальные и психические отклонения среди осужденных, в том числе среди несовершеннолетних</w:t>
            </w:r>
          </w:p>
        </w:tc>
        <w:tc>
          <w:tcPr>
            <w:tcW w:type="dxa" w:w="23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осужденных, которым оказана помощь в рамках программ: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 менее 20 человек в год</w:t>
            </w:r>
          </w:p>
        </w:tc>
        <w:tc>
          <w:tcPr>
            <w:tcW w:type="dxa" w:w="12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Ежегодно,
 с 2019 года по 2023 год</w:t>
            </w:r>
          </w:p>
        </w:tc>
        <w:tc>
          <w:tcPr>
            <w:tcW w:type="dxa" w:w="21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ГСИН, МЗ, международные организации и неправительственный сектор (по согласованию)</w:t>
            </w:r>
          </w:p>
        </w:tc>
        <w:tc>
          <w:tcPr>
            <w:tcW w:type="dxa" w:w="1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средств, предусмотренных ГСИН республиканским бюджетом.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Донорские средства и иные источники финансирования, не противоречащие законодательству</w:t>
            </w:r>
          </w:p>
        </w:tc>
      </w:tr>
      <w:tr>
        <w:tc>
          <w:tcPr>
            <w:tcW w:type="dxa" w:w="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2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Осуществление экспертиз по определению нетрудоспособности осужденных в местах лишения свободы</w:t>
            </w:r>
          </w:p>
        </w:tc>
        <w:tc>
          <w:tcPr>
            <w:tcW w:type="dxa" w:w="23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проекта постановления Правительства Кыргызской Республики "О социальном сопровождении осужденных" и внесение в установленном порядке в Аппарат Правительства Кыргызской Республики</w:t>
            </w:r>
          </w:p>
        </w:tc>
        <w:tc>
          <w:tcPr>
            <w:tcW w:type="dxa" w:w="12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1 декабря
 2019 года</w:t>
            </w:r>
          </w:p>
        </w:tc>
        <w:tc>
          <w:tcPr>
            <w:tcW w:type="dxa" w:w="21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ГСИН, МЗ, МТСР</w:t>
            </w:r>
          </w:p>
        </w:tc>
        <w:tc>
          <w:tcPr>
            <w:tcW w:type="dxa" w:w="1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средств, предусмотренных ГСИН республиканским бюджетом.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Донорские средства и иные источники финансирования, не противоречащие законодательству</w:t>
            </w:r>
          </w:p>
        </w:tc>
      </w:tr>
      <w:tr>
        <w:tc>
          <w:tcPr>
            <w:tcW w:type="dxa" w:w="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2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Внедрение программ коррекционного воздействия на лиц, осужденных за преступления террористического и экстремистского характера.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у осужденных за преступления террористического и экстремистского характера при хорошем поведении права: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перевода на обычные и облегченные условия содержания;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применения к ним условно-досрочного освобождения от отбывания наказания</w:t>
            </w:r>
          </w:p>
        </w:tc>
        <w:tc>
          <w:tcPr>
            <w:tcW w:type="dxa" w:w="23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проекта постановления Правительства Кыргызской Республики "О проекте Закона Кыргызской Республики "О внесении изменений в Уголовно-исполнительный </w:t>
            </w:r>
            <w:hyperlink w:history="1" r:id="rIdttoru-z9qahmwkr8qpcla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кодекс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Республики" и внесение в установленном порядке в Аппарат Правительства Кыргызской Республики</w:t>
            </w:r>
          </w:p>
        </w:tc>
        <w:tc>
          <w:tcPr>
            <w:tcW w:type="dxa" w:w="12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1 сентября
 2023 года</w:t>
            </w:r>
          </w:p>
        </w:tc>
        <w:tc>
          <w:tcPr>
            <w:tcW w:type="dxa" w:w="21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ГСИН</w:t>
            </w:r>
          </w:p>
        </w:tc>
        <w:tc>
          <w:tcPr>
            <w:tcW w:type="dxa" w:w="1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Финансирование не требуется</w:t>
            </w:r>
          </w:p>
        </w:tc>
      </w:tr>
      <w:tr>
        <w:tc>
          <w:tcPr>
            <w:tcW w:type="dxa" w:w="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2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Снижение стигматизации в отношении осужденных, при их трудоустройстве.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Ограничение круга лиц (работодателей), имеющих право на ознакомление со сведениями о наличии судимости у кандидата при устройстве на работу</w:t>
            </w:r>
          </w:p>
        </w:tc>
        <w:tc>
          <w:tcPr>
            <w:tcW w:type="dxa" w:w="23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проекта постановления Правительства Кыргызской Республики "О проекте Закона Кыргызской Республики "О внесении изменений в Трудовой </w:t>
            </w:r>
            <w:hyperlink w:history="1" r:id="rIdjbn-l5ef1ng_dcqes0l6d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кодекс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Республики" и внесение в установленном порядке в Аппарат Правительства Кыргызской Республики</w:t>
            </w:r>
          </w:p>
        </w:tc>
        <w:tc>
          <w:tcPr>
            <w:tcW w:type="dxa" w:w="12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20 декабря
 2019 года</w:t>
            </w:r>
          </w:p>
        </w:tc>
        <w:tc>
          <w:tcPr>
            <w:tcW w:type="dxa" w:w="21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ГСИН</w:t>
            </w:r>
          </w:p>
        </w:tc>
        <w:tc>
          <w:tcPr>
            <w:tcW w:type="dxa" w:w="1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Финансирование не требуется</w:t>
            </w:r>
          </w:p>
        </w:tc>
      </w:tr>
      <w:tr>
        <w:tc>
          <w:tcPr>
            <w:tcW w:type="dxa" w:w="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2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Развитие социально-полезных контактов осужденных с внешним миром.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Расширение социализации осужденных, в том числе несовершеннолетних, посредством: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увеличения количества свиданий с семьей, предоставления возможности контактов с представителями общественных, творческих объединений, положительно влияющими на их ресоциализацию;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снижения ограничений на предоставление телефонных переговоров, получение посылок, бандеролей и передач, с учетом дифференциации осужденных</w:t>
            </w:r>
          </w:p>
        </w:tc>
        <w:tc>
          <w:tcPr>
            <w:tcW w:type="dxa" w:w="23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проекта постановления Правительства Кыргызской Республики "О проекте Закона Кыргызской Республики "О внесении изменений в Уголовно-исполнительный </w:t>
            </w:r>
            <w:hyperlink w:history="1" r:id="rIdkzne9jowxiffxxgret2be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кодекс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Республики" и внесение в установленном порядке в Аппарат Правительства Кыргызской Республики</w:t>
            </w:r>
          </w:p>
        </w:tc>
        <w:tc>
          <w:tcPr>
            <w:tcW w:type="dxa" w:w="12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1 сентября
 2023 года</w:t>
            </w:r>
          </w:p>
        </w:tc>
        <w:tc>
          <w:tcPr>
            <w:tcW w:type="dxa" w:w="21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ГСИН</w:t>
            </w:r>
          </w:p>
        </w:tc>
        <w:tc>
          <w:tcPr>
            <w:tcW w:type="dxa" w:w="1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Финансирование не требуется</w:t>
            </w:r>
          </w:p>
        </w:tc>
      </w:tr>
      <w:tr>
        <w:tc>
          <w:tcPr>
            <w:tcW w:type="dxa" w:w="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2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Применение технологий восстановительного правосудия, заключающихся в примирении, встречах совершившего преступление и потерпевшего, возмещении потерпевшему вреда, как на стадии отбывания наказания, так и при освобождении от отбывания наказания. Реализация </w:t>
            </w:r>
            <w:hyperlink w:history="1" r:id="rIdj1ccoc3xluwy8dbidywcm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Закона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"О медиации" в условиях исправительных учреждений уголовно-исполнительной системы Кыргызской Республики</w:t>
            </w:r>
          </w:p>
        </w:tc>
        <w:tc>
          <w:tcPr>
            <w:tcW w:type="dxa" w:w="23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осужденных и потерпевших, к которым применены примиренческие процедуры и медиация: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 менее 10 человек в год</w:t>
            </w:r>
          </w:p>
        </w:tc>
        <w:tc>
          <w:tcPr>
            <w:tcW w:type="dxa" w:w="12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Ежегодно,
 с 2019 года по 2023 год</w:t>
            </w:r>
          </w:p>
        </w:tc>
        <w:tc>
          <w:tcPr>
            <w:tcW w:type="dxa" w:w="21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ГСИН</w:t>
            </w:r>
          </w:p>
        </w:tc>
        <w:tc>
          <w:tcPr>
            <w:tcW w:type="dxa" w:w="1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средств, предусмотренных ГСИН республиканским бюджетом.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Донорские средства и иные источники финансирования, не противоречащие законодательству</w:t>
            </w:r>
          </w:p>
        </w:tc>
      </w:tr>
      <w:tr>
        <w:tc>
          <w:tcPr>
            <w:tcW w:type="dxa" w:w="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2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экспериментального изолированного участка для содержания осужденных с низким уровнем риска.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Изучение влияния новых методов ресоциализации (из международного опыта) на лиц, впервые осужденных к лишению свободы в условиях камерного содержания</w:t>
            </w:r>
          </w:p>
        </w:tc>
        <w:tc>
          <w:tcPr>
            <w:tcW w:type="dxa" w:w="23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типовой модели изолированного участка в одном из учреждений уголовно-исполнительной системы Кыргызской Республики</w:t>
            </w:r>
          </w:p>
        </w:tc>
        <w:tc>
          <w:tcPr>
            <w:tcW w:type="dxa" w:w="12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20 декабря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2022 года</w:t>
            </w:r>
          </w:p>
        </w:tc>
        <w:tc>
          <w:tcPr>
            <w:tcW w:type="dxa" w:w="21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ГСИН, международные организации и неправительственный сектор (по согласованию)</w:t>
            </w:r>
          </w:p>
        </w:tc>
        <w:tc>
          <w:tcPr>
            <w:tcW w:type="dxa" w:w="1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средств, предусмотренных ГСИН республиканским бюджетом.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Донорские средства и иные источники финансирования, не противоречащие законодательству</w:t>
            </w:r>
          </w:p>
        </w:tc>
      </w:tr>
      <w:tr>
        <w:tc>
          <w:tcPr>
            <w:tcW w:type="dxa" w:w="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2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Осуществление популяризации проблем ресоциализации осужденных, в том числе через средства массовой информации, в целях сокращения их стигматизации и дискриминации со стороны общества и развития толерантного отношения к ним</w:t>
            </w:r>
          </w:p>
        </w:tc>
        <w:tc>
          <w:tcPr>
            <w:tcW w:type="dxa" w:w="23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Принятие межведомственного решения "Об утверждении плана работы по искоренению стигматизации осужденных"</w:t>
            </w:r>
          </w:p>
        </w:tc>
        <w:tc>
          <w:tcPr>
            <w:tcW w:type="dxa" w:w="12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Ежегодно,
 с 2019 года по 2023 год</w:t>
            </w:r>
          </w:p>
        </w:tc>
        <w:tc>
          <w:tcPr>
            <w:tcW w:type="dxa" w:w="21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ГСИН, МКИТ, международные организации и неправительственный сектор (по согласованию)</w:t>
            </w:r>
          </w:p>
        </w:tc>
        <w:tc>
          <w:tcPr>
            <w:tcW w:type="dxa" w:w="1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средств, предусмотренных Государственной службе исполнения наказаний при Правительстве Кыргызской Республики республиканским бюджетом.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Донорские средства и иные источники финансирования, не противоречащие законодательству</w:t>
            </w:r>
          </w:p>
        </w:tc>
      </w:tr>
      <w:tr>
        <w:tc>
          <w:tcPr>
            <w:tcW w:type="dxa" w:w="10177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7. Развитие института альтернативных мер наказаний и иных принудительных мер уголовно-правового воздействия</w:t>
            </w:r>
          </w:p>
        </w:tc>
      </w:tr>
      <w:tr>
        <w:tc>
          <w:tcPr>
            <w:tcW w:type="dxa" w:w="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2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Приведение законодательства в сфере уголовно-исполнительной деятельности в соответствие с </w:t>
            </w:r>
            <w:hyperlink w:history="1" r:id="rIdqtvaxmz-ngqgyynlf4wox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Законом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"О пробации"</w:t>
            </w:r>
          </w:p>
        </w:tc>
        <w:tc>
          <w:tcPr>
            <w:tcW w:type="dxa" w:w="23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проекта постановления Правительства Кыргызской Республики "О проекте Закона Кыргызской Республики "О внесении изменений в некоторые законодательные акты Кыргызской Республики (в </w:t>
            </w:r>
            <w:hyperlink w:history="1" r:id="rId4l-dqjtofxwsnmhy7tpnm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"Об органах и учреждениях уголовно-исполнительной (пенитенциарной) системы", Трудовой </w:t>
            </w:r>
            <w:hyperlink w:history="1" r:id="rIdrpxnf_j88foqnpvs_tuid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кодекс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Республики, </w:t>
            </w:r>
            <w:hyperlink w:history="1" r:id="rIdoltl7pdpgmko4d0xjk8j-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"О местном самоуправлении", </w:t>
            </w:r>
            <w:hyperlink w:history="1" r:id="rIdxwxrfjgetsbwxr3egjwhz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"О содействии занятости населения") и внесение в установленном порядке в Аппарат Правительства Кыргызской Республики</w:t>
            </w:r>
          </w:p>
        </w:tc>
        <w:tc>
          <w:tcPr>
            <w:tcW w:type="dxa" w:w="12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28 сентября
 2019 года</w:t>
            </w:r>
          </w:p>
        </w:tc>
        <w:tc>
          <w:tcPr>
            <w:tcW w:type="dxa" w:w="21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ГСИН</w:t>
            </w:r>
          </w:p>
        </w:tc>
        <w:tc>
          <w:tcPr>
            <w:tcW w:type="dxa" w:w="1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Финансирование не требуется</w:t>
            </w:r>
          </w:p>
        </w:tc>
      </w:tr>
      <w:tr>
        <w:tc>
          <w:tcPr>
            <w:tcW w:type="dxa" w:w="10177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8. Развитие трудовой занятости осужденных</w:t>
            </w:r>
          </w:p>
        </w:tc>
      </w:tr>
      <w:tr>
        <w:tc>
          <w:tcPr>
            <w:tcW w:type="dxa" w:w="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2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организационных изменений на государственном предприятии "Келечек" при Государственной службе исполнения наказаний при Правительстве Кыргызской Республики, направленных на оптимизацию кадровой расстановки при организации производств с целью привлечения большего числа осужденных к труду</w:t>
            </w:r>
          </w:p>
        </w:tc>
        <w:tc>
          <w:tcPr>
            <w:tcW w:type="dxa" w:w="23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проекта постановления Правительства Кыргызской Республики "О внесении изменений в </w:t>
            </w:r>
            <w:hyperlink w:history="1" r:id="rIdb_4rgfwbokx0vowxgd0qo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постановление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Правительства Кыргызской Республики "О создании государственного предприятия "Келечек" при Государственной службе исполнения наказаний при Правительстве Кыргызской Республики" от 20 ноября 2012 года № 778" и внесение в установленном порядке в Аппарат Правительства Кыргызской Республики</w:t>
            </w:r>
          </w:p>
        </w:tc>
        <w:tc>
          <w:tcPr>
            <w:tcW w:type="dxa" w:w="12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29 июня
 2019 года</w:t>
            </w:r>
          </w:p>
        </w:tc>
        <w:tc>
          <w:tcPr>
            <w:tcW w:type="dxa" w:w="21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ГСИН</w:t>
            </w:r>
          </w:p>
        </w:tc>
        <w:tc>
          <w:tcPr>
            <w:tcW w:type="dxa" w:w="1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Финансирование не требуется</w:t>
            </w:r>
          </w:p>
        </w:tc>
      </w:tr>
      <w:tr>
        <w:tc>
          <w:tcPr>
            <w:tcW w:type="dxa" w:w="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2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Внедрение в уголовно-исполнительное законодательство норм, устанавливающих индивидуальную форму занятости осужденных</w:t>
            </w:r>
          </w:p>
        </w:tc>
        <w:tc>
          <w:tcPr>
            <w:tcW w:type="dxa" w:w="23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проекта постановления Правительства Кыргызской Республики "О проекте Закона Кыргызской Республики "О внесении изменений в Уголовно-исполнительный </w:t>
            </w:r>
            <w:hyperlink w:history="1" r:id="rIdqxzkubmhyq-xeqdq4es4z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кодекс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Республики" и внесение в установленном порядке в Аппарат Правительства Кыргызской Республики</w:t>
            </w:r>
          </w:p>
        </w:tc>
        <w:tc>
          <w:tcPr>
            <w:tcW w:type="dxa" w:w="12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1 сентября
 2023 года</w:t>
            </w:r>
          </w:p>
        </w:tc>
        <w:tc>
          <w:tcPr>
            <w:tcW w:type="dxa" w:w="21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ГСИН</w:t>
            </w:r>
          </w:p>
        </w:tc>
        <w:tc>
          <w:tcPr>
            <w:tcW w:type="dxa" w:w="1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Финансирование не требуется</w:t>
            </w:r>
          </w:p>
        </w:tc>
      </w:tr>
      <w:tr>
        <w:tc>
          <w:tcPr>
            <w:tcW w:type="dxa" w:w="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2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Внедрение производств ремесленнического характера (гончарное, кузнечное, художественная обработка дерева, камня и т.п.)</w:t>
            </w:r>
          </w:p>
        </w:tc>
        <w:tc>
          <w:tcPr>
            <w:tcW w:type="dxa" w:w="23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Принятие государственным предприятием "Келечек" и исправительными учреждениями решений "О создании производств ремесленнического характера"</w:t>
            </w:r>
          </w:p>
        </w:tc>
        <w:tc>
          <w:tcPr>
            <w:tcW w:type="dxa" w:w="12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20 декабря
 2019 года</w:t>
            </w:r>
          </w:p>
        </w:tc>
        <w:tc>
          <w:tcPr>
            <w:tcW w:type="dxa" w:w="21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ГСИН, ГП "Келечек"</w:t>
            </w:r>
          </w:p>
        </w:tc>
        <w:tc>
          <w:tcPr>
            <w:tcW w:type="dxa" w:w="1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средств, предусмотренных ГСИН республиканским бюджетом.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Донорские средства и иные источники финансирования, не противоречащие законодательству</w:t>
            </w:r>
          </w:p>
        </w:tc>
      </w:tr>
      <w:tr>
        <w:tc>
          <w:tcPr>
            <w:tcW w:type="dxa" w:w="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2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Расширение производственного потенциала предприятий уголовно-исполнительной системы Кыргызской Республики.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Внедрение в практику размещения государственных заказов на производственных предприятиях уголовно-исполнительной системы Кыргызской Республики</w:t>
            </w:r>
          </w:p>
        </w:tc>
        <w:tc>
          <w:tcPr>
            <w:tcW w:type="dxa" w:w="23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Заключенные с государственными органами договора на поставку продукции из исправительных учреждений уголовно-исполнительной системы Кыргызской Республики</w:t>
            </w:r>
          </w:p>
        </w:tc>
        <w:tc>
          <w:tcPr>
            <w:tcW w:type="dxa" w:w="12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Ежегодно,
 с 2019 года по 2023 год</w:t>
            </w:r>
          </w:p>
        </w:tc>
        <w:tc>
          <w:tcPr>
            <w:tcW w:type="dxa" w:w="21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ГСИН, ГП "Келечек"</w:t>
            </w:r>
          </w:p>
        </w:tc>
        <w:tc>
          <w:tcPr>
            <w:tcW w:type="dxa" w:w="1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средств, предусмотренных ГСИН республиканским бюджетом.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Донорские средства и иные источники финансирования, не противоречащие законодательству</w:t>
            </w:r>
          </w:p>
        </w:tc>
      </w:tr>
      <w:tr>
        <w:tc>
          <w:tcPr>
            <w:tcW w:type="dxa" w:w="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2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Организация взаимодействия со службами занятости населения по вопросам профессиональной ориентации.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осужденных о ситуации на рынке труда и о востребованных профессиях</w:t>
            </w:r>
          </w:p>
        </w:tc>
        <w:tc>
          <w:tcPr>
            <w:tcW w:type="dxa" w:w="23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ярмарок рабочих мест в исправительных учреждениях для осужденных, готовящихся к освобождению: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 менее 2 раз в год</w:t>
            </w:r>
          </w:p>
        </w:tc>
        <w:tc>
          <w:tcPr>
            <w:tcW w:type="dxa" w:w="12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позднее 5-го числа июля и 25-го декабря,
 с 2019 года по 2023 год</w:t>
            </w:r>
          </w:p>
        </w:tc>
        <w:tc>
          <w:tcPr>
            <w:tcW w:type="dxa" w:w="21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ГСИН, МТСР</w:t>
            </w:r>
          </w:p>
        </w:tc>
        <w:tc>
          <w:tcPr>
            <w:tcW w:type="dxa" w:w="1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средств, предусмотренных ГСИН республиканским бюджетом.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Донорские средства и иные источники финансирования, не противоречащие законодательству</w:t>
            </w:r>
          </w:p>
        </w:tc>
      </w:tr>
      <w:tr>
        <w:tc>
          <w:tcPr>
            <w:tcW w:type="dxa" w:w="10177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9. Применение мер, направленных на ликвидацию коррупционных рисков</w:t>
            </w:r>
          </w:p>
        </w:tc>
      </w:tr>
      <w:tr>
        <w:tc>
          <w:tcPr>
            <w:tcW w:type="dxa" w:w="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  <w:tc>
          <w:tcPr>
            <w:tcW w:type="dxa" w:w="2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Внедрение антикоррупционных механизмов в рамках реализации кадровой политики</w:t>
            </w:r>
          </w:p>
        </w:tc>
        <w:tc>
          <w:tcPr>
            <w:tcW w:type="dxa" w:w="23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Приказ Государственной службы исполнения наказаний при Правительстве Кыргызской Республики "О реализации мер по снижению коррупционных рисков в служебной деятельности сотрудников уголовно-исполнительной системы"</w:t>
            </w:r>
          </w:p>
        </w:tc>
        <w:tc>
          <w:tcPr>
            <w:tcW w:type="dxa" w:w="12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20 декабря
 2020 года</w:t>
            </w:r>
          </w:p>
        </w:tc>
        <w:tc>
          <w:tcPr>
            <w:tcW w:type="dxa" w:w="21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ГСИН</w:t>
            </w:r>
          </w:p>
        </w:tc>
        <w:tc>
          <w:tcPr>
            <w:tcW w:type="dxa" w:w="1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Финансирование не требуется</w:t>
            </w:r>
          </w:p>
        </w:tc>
      </w:tr>
      <w:tr>
        <w:tc>
          <w:tcPr>
            <w:tcW w:type="dxa" w:w="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2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Вовлечение общественности в разработку и мониторинг реализации антикоррупционных мер (тематических планов и т.д.)</w:t>
            </w:r>
          </w:p>
        </w:tc>
        <w:tc>
          <w:tcPr>
            <w:tcW w:type="dxa" w:w="23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Заседания Общественного совета и Координационного совета при Государственной службе исполнения наказаний при Правительстве Кыргызской Республики: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 менее 2-х раз в год</w:t>
            </w:r>
          </w:p>
        </w:tc>
        <w:tc>
          <w:tcPr>
            <w:tcW w:type="dxa" w:w="12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Ежегодно,
 с 2019 года по 2023 год</w:t>
            </w:r>
          </w:p>
        </w:tc>
        <w:tc>
          <w:tcPr>
            <w:tcW w:type="dxa" w:w="21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ГСИН, Общественный совет ГСИН, Координационный совет при ГСИН</w:t>
            </w:r>
          </w:p>
        </w:tc>
        <w:tc>
          <w:tcPr>
            <w:tcW w:type="dxa" w:w="1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Донорские средства и иные источники финансирования, не противоречащие законодательству</w:t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Список сокращений: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ГААСЖКХ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Государственное агентство архитектуры, строительства и жилищно-коммунального хозяйства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ГКИТС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Государственный комитет информационных технологий и связи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ГП "Келечек"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государственное предприятие "Келечек" при Государственной службе исполнения наказаний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ГСИН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Государственная служба исполнения наказаний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МЗ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здравоохранения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МКИТ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культуры информации и туризма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МОН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образования и науки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МТСР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труда и социального развития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МФ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финансов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НАН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Национальная академия наук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УИС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Уголовно-исполнительная система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ФОМС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Фонд обязательного медицинского страхования при Правительстве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aywgwhb8d7doijlg0rr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dalil.kg/document/12659</w:t>
      </w:r>
    </w:hyperlink>
  </w:p>
  <w:p>
    <w:pPr>
      <w:spacing w:after="0" w:before="40"/>
      <w:jc w:val="center"/>
    </w:pPr>
    <w:hyperlink w:history="1" r:id="rIdrhrrrfck-ypsrl9jz4ks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vqrxv5r8ezbjrvteykfz" Type="http://schemas.openxmlformats.org/officeDocument/2006/relationships/hyperlink" Target="https://dalil.kg/document/203685" TargetMode="External"/><Relationship Id="rId9ehvxb85prgcwmwdp1jtt" Type="http://schemas.openxmlformats.org/officeDocument/2006/relationships/hyperlink" Target="https://dalil.kg/document/12660" TargetMode="External"/><Relationship Id="rId6zytr08dvbn3f6_m1zrxx" Type="http://schemas.openxmlformats.org/officeDocument/2006/relationships/hyperlink" Target="https://dalil.kg/document/12659#p2" TargetMode="External"/><Relationship Id="rIdjo-atuxxjavsr6hmooc7d" Type="http://schemas.openxmlformats.org/officeDocument/2006/relationships/hyperlink" Target="https://dalil.kg/document/111528" TargetMode="External"/><Relationship Id="rIdttoru-z9qahmwkr8qpcla" Type="http://schemas.openxmlformats.org/officeDocument/2006/relationships/hyperlink" Target="https://dalil.kg/document/111528" TargetMode="External"/><Relationship Id="rIdjbn-l5ef1ng_dcqes0l6d" Type="http://schemas.openxmlformats.org/officeDocument/2006/relationships/hyperlink" Target="https://dalil.kg/document/1505" TargetMode="External"/><Relationship Id="rIdkzne9jowxiffxxgret2be" Type="http://schemas.openxmlformats.org/officeDocument/2006/relationships/hyperlink" Target="https://dalil.kg/document/111528" TargetMode="External"/><Relationship Id="rIdj1ccoc3xluwy8dbidywcm" Type="http://schemas.openxmlformats.org/officeDocument/2006/relationships/hyperlink" Target="https://dalil.kg/document/111668" TargetMode="External"/><Relationship Id="rIdqtvaxmz-ngqgyynlf4wox" Type="http://schemas.openxmlformats.org/officeDocument/2006/relationships/hyperlink" Target="https://dalil.kg/document/111517" TargetMode="External"/><Relationship Id="rId4l-dqjtofxwsnmhy7tpnm" Type="http://schemas.openxmlformats.org/officeDocument/2006/relationships/hyperlink" Target="https://dalil.kg/document/1323" TargetMode="External"/><Relationship Id="rIdrpxnf_j88foqnpvs_tuid" Type="http://schemas.openxmlformats.org/officeDocument/2006/relationships/hyperlink" Target="https://dalil.kg/document/1505" TargetMode="External"/><Relationship Id="rIdoltl7pdpgmko4d0xjk8j-" Type="http://schemas.openxmlformats.org/officeDocument/2006/relationships/hyperlink" Target="https://dalil.kg/document/203102" TargetMode="External"/><Relationship Id="rIdxwxrfjgetsbwxr3egjwhz" Type="http://schemas.openxmlformats.org/officeDocument/2006/relationships/hyperlink" Target="https://dalil.kg/document/111258" TargetMode="External"/><Relationship Id="rIdb_4rgfwbokx0vowxgd0qo" Type="http://schemas.openxmlformats.org/officeDocument/2006/relationships/hyperlink" Target="https://dalil.kg/document/93168" TargetMode="External"/><Relationship Id="rIdqxzkubmhyq-xeqdq4es4z" Type="http://schemas.openxmlformats.org/officeDocument/2006/relationships/hyperlink" Target="https://dalil.kg/document/111528" TargetMode="External"/><Relationship Id="rId8" Type="http://schemas.openxmlformats.org/officeDocument/2006/relationships/image" Target="media/8de64316e95979c063c17bcd5380dc052a2594e9.png"/><Relationship Id="rId2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aywgwhb8d7doijlg0rr_" Type="http://schemas.openxmlformats.org/officeDocument/2006/relationships/hyperlink" Target="https://dalil.kg/document/12659" TargetMode="External"/><Relationship Id="rIdrhrrrfck-ypsrl9jz4ks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2026-10-05T00:31:50.428Z</dcterms:created>
  <dcterms:modified xsi:type="dcterms:W3CDTF">2026-10-05T00:31:50.428Z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