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2018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17 августа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wg2_u73np1qy31hqh0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ytcgcuv3uq-lojf4dz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kfepuw5bjby1-te29yg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cczlmjbb7evfywkpr1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17 августа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wxcqpp-gljjclnenz9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подписанному 17 августа 2018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пограничной службы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17 августа 2018 года в городе Астана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подписанный 17 августа 2018 года в городе Астана.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a8ja_yzdvfl4y37p1tn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5 ноября 2018 года № 521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Протоколу о внесении изменений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подписанному 17 августа 2018 года в городе Астана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17 августа 2018 года в городе Астана (далее - Протокол), является важным элементом в расширении двухстороннего сотрудничества между Кыргызской Республикой и Республикой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подготовлен в целях создания благоприятных условий для пересечения Государственной границы Кыргызской Республики гражданами третьих стран в период туристического сезона, а также для лиц, у которых отсутствует возможность пересечения кыргызско-казахстанской государственной границы через пункты пропуска, расположенные на объездной трассе Бишкек-Балыкчы.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</w:t>
      </w:r>
      <w:r>
        <w:rPr>
          <w:rFonts w:ascii="Arial" w:cs="Arial" w:eastAsia="Arial" w:hAnsi="Arial"/>
          <w:sz w:val="24"/>
          <w:szCs w:val="24"/>
        </w:rPr>
        <w:t xml:space="preserve"> предусматривается внесение изменений в пункты 2 и 3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вышеуказанному Соглашению путем изменения статусов пунктов пропуска "Кенбулун-автодорожный" и "Токмок-автодорожный" с двустороннего на многосторонний (международный), а также внесение изменения в пункт 7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Соглашению путем изменения наименования пункта пропуска "Нововоскресеновка-автодорожный" на "Сыпатай батыр - автодорожный", расположенного в Жамбылской области Республики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ekucxhwdjag3lrv1dl9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до подписания был согласован с министерствами и ведомствами, Комитетом по международным делам, обороне и безопасности Жогорку Кенеша Кыргызской Республики 12 июня 2018 года и одобрен </w:t>
      </w:r>
      <w:hyperlink w:history="1" r:id="rIdkqng_-czd_kk46c73bo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июля 2018 года № 231-р.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подписан председателем Государственной пограничной службы Кыргызской Республики в рамках 7-го заседания кыргызско-казахстанского Межправительственного Совета 17 августа 2018 года в городе Астана.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hyperlink w:history="1" r:id="rIdjqiineggs8hpcwnjzsh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qbdurgh410v2ckwa7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dalil.kg/document/12702</w:t>
      </w:r>
    </w:hyperlink>
  </w:p>
  <w:p>
    <w:pPr>
      <w:spacing w:after="0" w:before="40"/>
      <w:jc w:val="center"/>
    </w:pPr>
    <w:hyperlink w:history="1" r:id="rId9uy2ilm-eg_m9uxtliq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g2_u73np1qy31hqh04c" Type="http://schemas.openxmlformats.org/officeDocument/2006/relationships/hyperlink" Target="https://dalil.kg/document/202913" TargetMode="External"/><Relationship Id="rIdzytcgcuv3uq-lojf4dznm" Type="http://schemas.openxmlformats.org/officeDocument/2006/relationships/hyperlink" Target="https://dalil.kg/document/203166" TargetMode="External"/><Relationship Id="rIdkfepuw5bjby1-te29ygup" Type="http://schemas.openxmlformats.org/officeDocument/2006/relationships/hyperlink" Target="https://dalil.kg/document/205286" TargetMode="External"/><Relationship Id="rIdpcczlmjbb7evfywkpr1k6" Type="http://schemas.openxmlformats.org/officeDocument/2006/relationships/hyperlink" Target="https://dalil.kg/document/12702#p1" TargetMode="External"/><Relationship Id="rIdfwxcqpp-gljjclnenz9uu" Type="http://schemas.openxmlformats.org/officeDocument/2006/relationships/hyperlink" Target="https://dalil.kg/document/12702#p2" TargetMode="External"/><Relationship Id="rIda8ja_yzdvfl4y37p1tnui" Type="http://schemas.openxmlformats.org/officeDocument/2006/relationships/hyperlink" Target="https://dalil.kg/document/12702" TargetMode="External"/><Relationship Id="rIdekucxhwdjag3lrv1dl9om" Type="http://schemas.openxmlformats.org/officeDocument/2006/relationships/hyperlink" Target="https://dalil.kg/document/205286" TargetMode="External"/><Relationship Id="rIdkqng_-czd_kk46c73bo9x" Type="http://schemas.openxmlformats.org/officeDocument/2006/relationships/hyperlink" Target="https://dalil.kg/document/216399" TargetMode="External"/><Relationship Id="rIdjqiineggs8hpcwnjzsh3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qbdurgh410v2ckwa7zh" Type="http://schemas.openxmlformats.org/officeDocument/2006/relationships/hyperlink" Target="https://dalil.kg/document/12702" TargetMode="External"/><Relationship Id="rId9uy2ilm-eg_m9uxtliq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2026-10-04T12:07:36.717Z</dcterms:created>
  <dcterms:modified xsi:type="dcterms:W3CDTF">2026-10-04T12:07:36.717Z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