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d0hm2e1r6xwympw5x2o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31 декабря 2018 года № 666)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Департаменте пробации при Министерстве юстиции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cv-vtwn_ce1dafqnz7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_nvyeo9ysthg8i493z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mhwbqkmxa5ikhuxtsea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2mqdmszsugatsqdpj1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2022 года № 443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oiscr0i2r5-rsleffm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Департамента пробации при Министерстве юстиции Кыргызской Республики (далее - Департамент), уполномоченного в соответствии с уголовно-исполнительным законодательством Кыргызской Республики осуществлять деятельность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по организационно-правовой форме является подведомственным подразделением Министерства юстиции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bjievnm-bf2eovhsy3c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Кабинета Министров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hlokhbgxi6uaghpndr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Департамента являются государственными гражданскими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обладает правоспособностью юридического лица, имеет самостоятельный баланс и закрепленное за ним на праве оперативного управления имущество, расчетные и иные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имеет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деятельностью Департамента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Штатная численность, структура, схема управления, штатное расписание центрального аппарата и территориальных подразделений Департамента утверждаются Министерством в пределах установленной предельной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юстиция министирлигинин алдындагы пробация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пробации при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"Пробация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пробации".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xa0hgdu3xbhrh0eqvr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2022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 КР от</w:t>
      </w:r>
      <w:hyperlink w:history="1" r:id="rIdubjhwmjkj7mkmfx9hop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2022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внесены изменения в текст пункта 9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адрес: Кыргызская Республика, город Бишкек ул.Ч.Айтматова,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Задачи, функции и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уголовных наказаний и административных взысканий, не связанных с изоляцией от общества, и принудительных мер уголовно-правового воздействия в порядке, установленном законодательством о правонарушениях, а также в сфере пробационной и уголовно-исполнительной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пробационного надзора, надзора и контроля за условно осужденными, осужденными с отсрочкой отбывания наказания, лицами, условно-досрочно освобожденными из исправительных учреждений, а также исполнение функций по составлению пробационного доклада;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изучение личности клиента пробации и коррекция его поведения, формирование правопослушного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прав, свобод и законных интересов клиентов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профилактика совершения клиентами пробации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реализации социальных и реабилитационных программ в отношении клиентов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4nzbx0gr8xgmna2bmi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tryt1xf0yp0_hzhdh1w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структурными и территориальными подразделениями и контроль за их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сотрудничество с государственными органами, органами местного самоуправления, международными и неправительственными организациями, общественностью;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функционирования информационной системы и базы данных клиентов пробации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управление финансовыми и материальными средствами, выделенными на организацию деятельности органов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планов, проектных заявок, направленных на развитие института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сбор и анализ статистических данных о деятельности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мероприятий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прием граждан, предложений, заявлений и жалоб по вопросам пробационной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конфиденциальности сведений о клиентах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и распространение информационно-справочных материалов о пробационной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проектов нормативных правовых актов в сфере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выявление потребностей в профессиональной подготовке сотрудников, волонтеров;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разработка учебных программ профессиональной подготовки и переподготовки сотрудников и волонтеров органов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реализация мероприятий в сфере ресоциализации клиентов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исполнение международно-правовых обязательств Кыргызской Республики по передаче клиентов пробации в государства их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исполнение приговоров, постановлений, определений судов, актов об амнистии и помиловании;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изучение опыта зарубежных стран по вопросам пробации и внедрение его положительных практик в пробационную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ведение научно-исследовательских работ, анализ правоприменительной практики в области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разработка предложений по формированию проекта республиканского бюджета, в части, касающейся финансирования пробационной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контроль за эксплуатацией, техническим обслуживанием и охраной имущества органов пробации, а также принятие необходимых мер по его сохранению и рациональному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организация бухгалтерского и статистического учета в органах пробации, контроль за целесообразностью проводимых финансовых и хозяйственных операций и их соответствие законодательству, организация экономного и эффективного расходования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осуществление иных организационных, разрешительных и контрольных функций в соответствии с законодательством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 целях выполнения задач, установленных пунктом 11 настоящего Положения,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издавать приказы, распоряжения в рамках своей компетенции и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запрашивать и получать от государственных органов, местных государственных администраций и органов местного самоуправления, иных организаций информацию, связанную с осуществлением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и использовать техническую, гуманитарную и финансовую помощь от международных и неправительственных организаций, использовать ее в целях выполнения своих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 своего имени приобретать имущественные и личные неимущественные права и нести обязанности, заключать договоры, быть истцом и ответчиком в суде, обладать обособленным имуществом на праве оперативного управления, иметь основные и оборотные средства, самостоятельный баланс;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семинары, национальные и международные конференции в области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иметь информационные издания в области пробации, создавать и поддерживать веб-сайт, с размещением информации о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на договорной основе экспертов, специалистов в целях решения задач, возникающих в процессе пробационной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иные права,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xgdw2nmqnf32nqcyoz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Департамента и его структурных территориальных подразделений назначаются на должность и освобождаются от должности в порядке, установленном законодательством Кыргызской Республики в сфере государственной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onljftha6-njgncm5u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 имеет двух заместителей. Заместители директора назначаются на должность и освобождаются от должности в соответствии с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подчиняются непосредственно директору, организуют деятельность Департамента в соответствии с распределенными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9i1zqot5u1xyiqbeyv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Департамента и несет персональную ответственность за выполнение возложенных на Департамент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Департамент в отношениях с государственными органами, предприятиями, учреждениями и организациями Кыргызской Республики и иностранными государствами, ведет в пределах своих полномочий переговоры по вопросам взаимодействия и сотрудничества по вопросам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внутренний распорядок работы Департамента, должностные обязанности сотрудников и организацию деятельности волонтеров;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положения о структурных и территориальных подразделениях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полномочия заместителей директора, вправе передать им исполнение части своих полномочий по решению оперативных, организационных, кадровых, финансовых, производственно-хозяйственных и иных вопросов, относящихся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в установленном порядке особо отличившихся сотрудников Департамента к награждению ведомственными 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решение о стимулировании труда персонала Департамента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применяет установленные законодательством Кыргызской Республики виды дисциплинарных взысканий в отношении персонала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обязательные для исполнения в системе Департамента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является распорядителем финансовых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10-1) в установленном порядке вносит представление министру юстиции Кыргызской Республики о награждении ведомственными и государственными наградами особо отличившихся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10-2) учреждает в установленном порядке ведомственные награды Департамента и применяет виды поощрений,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10-3) </w:t>
      </w:r>
      <w:r>
        <w:rPr>
          <w:rFonts w:ascii="Arial" w:cs="Arial" w:eastAsia="Arial" w:hAnsi="Arial"/>
          <w:sz w:val="24"/>
          <w:szCs w:val="24"/>
        </w:rPr>
        <w:t xml:space="preserve">принимает меры по обеспечению контроля за исполнением обязанностей по созданию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 для решения вопросов, поставленных перед Департаментом.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ofmw8ptnsgvcvfmrqk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2022 года № 443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jchiebjh9pn7bxuunfn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отсутствие Директора его замещает один из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Правовое регулирование трудовых отношений с сотрудниками и персоналом Департамента осуществляется в соответствии с законодательством Кыргызской Республики в сфере государственной гражданской службы, Трудовым </w:t>
      </w:r>
      <w:hyperlink w:history="1" r:id="rId-v32gz3yce_v8-pyqt7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иными нормативными правовыми актами Кыргызской Республики и актами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llfqlyi32kwkt31ppg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Сотрудники Департамента, в случае неисполнения или ненадлежащего исполнения возложенных на них трудовых обязанностей, совершения противоправных действий (бездействие), несут материальную, дисциплинарную, уголовную и иную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расходов на содержание центрального аппарата, территориальных подразделений Департамента осуществляется за счет средств республиканского бюджета, а также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Департамент в установленном порядке ведет учет и отчетность финансовых средств, обеспечивает подготовку и представление в соответствующие органы данные статистической, бухгалтерской и иной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ликвидация Департамента осуществляются в соответствии с Гражданским </w:t>
      </w:r>
      <w:hyperlink w:history="1" r:id="rIdxl9w64dgof0lmjqd-cy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прекращении деятельности Департамента документы, возникшие в ходе его деятельности, используются и хранятся в соответствии с </w:t>
      </w:r>
      <w:hyperlink w:history="1" r:id="rIdxy8uxkt_bgmmvhx54qe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0hm2e1r6xwympw5x2ojt" Type="http://schemas.openxmlformats.org/officeDocument/2006/relationships/hyperlink" Target="http://kodeks.duckdns.org/document/12887" TargetMode="External"/><Relationship Id="rIddcv-vtwn_ce1dafqnz7gl" Type="http://schemas.openxmlformats.org/officeDocument/2006/relationships/hyperlink" Target="http://kodeks.duckdns.org/document/157003" TargetMode="External"/><Relationship Id="rId2_nvyeo9ysthg8i493z7d" Type="http://schemas.openxmlformats.org/officeDocument/2006/relationships/hyperlink" Target="http://kodeks.duckdns.org/document/157356" TargetMode="External"/><Relationship Id="rIdmhwbqkmxa5ikhuxtseatr" Type="http://schemas.openxmlformats.org/officeDocument/2006/relationships/hyperlink" Target="http://kodeks.duckdns.org/document/158810" TargetMode="External"/><Relationship Id="rIdk2mqdmszsugatsqdpj1w0" Type="http://schemas.openxmlformats.org/officeDocument/2006/relationships/hyperlink" Target="http://kodeks.duckdns.org/document/230008511" TargetMode="External"/><Relationship Id="rIdjoiscr0i2r5-rsleffmrj" Type="http://schemas.openxmlformats.org/officeDocument/2006/relationships/hyperlink" Target="http://kodeks.duckdns.org/document/230039681" TargetMode="External"/><Relationship Id="rIdbjievnm-bf2eovhsy3cgo" Type="http://schemas.openxmlformats.org/officeDocument/2006/relationships/hyperlink" Target="http://kodeks.duckdns.org/document/202913" TargetMode="External"/><Relationship Id="rIdshlokhbgxi6uaghpndrlc" Type="http://schemas.openxmlformats.org/officeDocument/2006/relationships/hyperlink" Target="http://kodeks.duckdns.org/document/158810" TargetMode="External"/><Relationship Id="rIdgxa0hgdu3xbhrh0eqvrva" Type="http://schemas.openxmlformats.org/officeDocument/2006/relationships/hyperlink" Target="http://kodeks.duckdns.org/document/230008511" TargetMode="External"/><Relationship Id="rIdubjhwmjkj7mkmfx9hop01" Type="http://schemas.openxmlformats.org/officeDocument/2006/relationships/hyperlink" Target="http://kodeks.duckdns.org/document/230008511" TargetMode="External"/><Relationship Id="rIdd4nzbx0gr8xgmna2bmi6q" Type="http://schemas.openxmlformats.org/officeDocument/2006/relationships/hyperlink" Target="http://kodeks.duckdns.org/document/157003" TargetMode="External"/><Relationship Id="rIdtryt1xf0yp0_hzhdh1wj1" Type="http://schemas.openxmlformats.org/officeDocument/2006/relationships/hyperlink" Target="http://kodeks.duckdns.org/document/158810" TargetMode="External"/><Relationship Id="rIdzxgdw2nmqnf32nqcyozq6" Type="http://schemas.openxmlformats.org/officeDocument/2006/relationships/hyperlink" Target="http://kodeks.duckdns.org/document/158810" TargetMode="External"/><Relationship Id="rIdponljftha6-njgncm5u6g" Type="http://schemas.openxmlformats.org/officeDocument/2006/relationships/hyperlink" Target="http://kodeks.duckdns.org/document/157356" TargetMode="External"/><Relationship Id="rIdy9i1zqot5u1xyiqbeyviu" Type="http://schemas.openxmlformats.org/officeDocument/2006/relationships/hyperlink" Target="http://kodeks.duckdns.org/document/157356" TargetMode="External"/><Relationship Id="rIdbofmw8ptnsgvcvfmrqkuf" Type="http://schemas.openxmlformats.org/officeDocument/2006/relationships/hyperlink" Target="http://kodeks.duckdns.org/document/230008511" TargetMode="External"/><Relationship Id="rIdjchiebjh9pn7bxuunfnoi" Type="http://schemas.openxmlformats.org/officeDocument/2006/relationships/hyperlink" Target="http://kodeks.duckdns.org/document/230039681" TargetMode="External"/><Relationship Id="rId-v32gz3yce_v8-pyqt72j" Type="http://schemas.openxmlformats.org/officeDocument/2006/relationships/hyperlink" Target="http://kodeks.duckdns.org/document/1505" TargetMode="External"/><Relationship Id="rIdbllfqlyi32kwkt31ppglr" Type="http://schemas.openxmlformats.org/officeDocument/2006/relationships/hyperlink" Target="http://kodeks.duckdns.org/document/157356" TargetMode="External"/><Relationship Id="rIdxl9w64dgof0lmjqd-cyip" Type="http://schemas.openxmlformats.org/officeDocument/2006/relationships/hyperlink" Target="http://kodeks.duckdns.org/document/4" TargetMode="External"/><Relationship Id="rIdxy8uxkt_bgmmvhx54qena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2026-09-23T09:27:45.345Z</dcterms:created>
  <dcterms:modified xsi:type="dcterms:W3CDTF">2026-09-23T09:27:45.345Z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