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pv8jmxzsysh5zv6y6n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статей </w:t>
      </w:r>
      <w:hyperlink w:history="1" r:id="rIdc0lmq5qy9spekrekbtr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zonhf70nlmtvm2b7if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_t3d9y3gjiqdnycdn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eoxsijwin2xbqjyp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qakrhddbnnyvilkkj5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декабря 2024 года № 802)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l4fjqawr87qrafbl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2025-2030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 (далее - План мероприятий) согласно </w:t>
      </w:r>
      <w:hyperlink w:history="1" r:id="rIdvaruyg_c8kgus_fcs0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_w4redv8hu-inql9cf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в полном объеме и в установленные сроки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представлять информацию о ходе выполнения Плана мероприятий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y7mqszhqbhf31j14df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полугодия, не позднее 25 числа месяца, следующего за отчетным периодом, представлять в </w:t>
      </w:r>
      <w:r>
        <w:rPr>
          <w:rFonts w:ascii="Arial" w:cs="Arial" w:eastAsia="Arial" w:hAnsi="Arial"/>
          <w:sz w:val="24"/>
          <w:szCs w:val="24"/>
        </w:rPr>
        <w:t xml:space="preserve">Администрацию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сводную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ozhq94dgvnha5a2un3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n7-czqbdtkia947g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t7mwpadns1txftr4l9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годы" от 24 мая 2012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ex4awi_3x2bqyq6b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n0z-7thq1isxnvexm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и укрепления здоровья населения Кыргызской Республики до 2020 года ("Здоровье - 2020")" от 4 июня 2014 года № 306;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tnnvwjrlldly0rkf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140msx8_10pbv3ugx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электронного здравоохранения Кыргызской Республики на 2016-2020 годы" от 18 марта 2016 года № 134;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ssgyq-ppzzuql_lc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axlamjtvzgynq7d4hp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-3lg6m0xajwgnu4_z8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Кыргызской Республики "Ден соолук" на 2012-2016 годы" от 24 мая 2012 года № 309" от 11 мая 2017 года № 267;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wtjkjqqxqmnp6qrv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2015 года № 100-р;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qaiiutlm6mnj6k22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300-р.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818"/>
        <w:gridCol w:w="1777"/>
        <w:gridCol w:w="1425"/>
        <w:gridCol w:w="1223"/>
        <w:gridCol w:w="1295"/>
        <w:gridCol w:w="1203"/>
        <w:gridCol w:w="113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показатель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показатель
 2023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показатель
 2030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материнская, младенческая и детская смертность (ЦУР 3.1, ЦУР 3.2)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(ЦУР 3.1.1)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живорожденных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(ЦУР 3.1.2)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98,4%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99%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99%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неонатальной смертности (ЦУР 3.2.2)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родившихся живыми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рождения детей с малым весом (менее 2,500 грамм)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детей в возрасте до пяти лет (ЦУР 3.2.1)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родившихся живыми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18,0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увеличится до 75 лет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средняя продолжительность жизни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Уменьшена на треть преждевременная смертность от неинфекционных заболеваний (от сердечнососудистых заболеваний, новообразований, диабета, хронических обструктивных болезней легких) посредством профилактики, лечения и поддержания здорового образа жизни, включая психическое здоровье и благополучие (ЦУР 3.4)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болезней системы кровообращения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сердечнососудистых заболеваний (30 - 39/40 - 59 лет)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36,6/263,8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(33,7/242,7)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31,1/224,2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30 - 39/40 - 59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15,9/156,4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14,6/143,9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13,5/132,9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30 - 39/40 - 59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57,1/381,1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52,5/350,6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48,5/323,9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ОИМ (до 65 лет)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65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65 лет 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 на 1% от базового (ежегодное снижение) (ЦУР 3.4)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54,8 - при снижении на 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Смертность от сахарного диабета 0,1 (ежегодное снижение)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3.4.1.с Смертность от хронических респираторных заболеваний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(ЦУР 3.4.2)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показатели инвалидности (первичной, общей) от предотвратимых заболеваний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 в трудоспособном возрасте (18 лет и старше), впервые признанных инвалидами вследствие болезней системы кровообращения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трудоспособном возрасте (18 лет и старше)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впервые признанных инвалидами вследствие врожденных аномалий развития, болезней нервной системы, состояний, возникших в перинатальном периоде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возрасте до 17 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показатели смертности и инвалидности (первичной, общей) с фокусом на социально значимые заболевания (ЦУР 3.3)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по полу (муж./жен.) (ЦУР 3.3.1)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среднегодового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(ЦУР 3.3.2)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случаев заражений гепатитом В и С (ЦУР 3.3.4)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треть показателей смертности и инвалидизации в результате ДТП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(ЦУР 3.6.1)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впервые признанных инвалидами вследствие ДТП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впервые признанных инвалидами вследствие ДТП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 в возрасте до 17 лет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грамотность населения в вопросах здоровья: граждане знают свои права на охрану здоровья, несут ответственность за сохранение своего здоровья и здоровья окружающих (частично ЦУР 3.7)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 на 100000 человек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осведомленного о вопросах охраны и укрепления здоровья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опрошенных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нд*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йододефицитных состояний и железодефицитной анемии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детородного возраста с анемией (ЦУР 2.1.1)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
 (2012)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детей до 5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тыс. населения соответствующего возраста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5865,8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5396,5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5279,2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эндемического зоба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эндемическим зобом детей в возрасте до 14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распространенность задержки роста среди детей в возрасте до пяти лет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0-59 месяцев, рост которых на 2 стандартных отклонения ниже среднего роста для своего возраста согласно стандартам ВОЗ по физическому развитию детей (ЦУР 2.2.1)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(МИКО, 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истощением (ЦУР 2.2.2.1)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
 (2014)
 (МИКО)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2,8%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2,8%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(МИКО, МДИ)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потребления табака, чрезмерного потребления алкоголя, соли, сахаров (ЦУР 3.5.2)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25,7%
 (2013)
 (STEPS)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детей в возрасте 13-15 лет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
 (2014)
 (GYTS)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Употребление алкоголя на душу населения в литрах чистого алкоголя за календарный год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 литра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 литра
 (снижение на 4%)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 литра
 (снижение на 10%)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Стандартизированный по возрасту коэффициент потребления соли для лиц старше 20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Грамм/сутки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 грамм в сутки
 (2010)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 грамм/сутки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 грамм/сутки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заболеваемости острыми кишечными и зооантропонозными заболеваниями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острой кишечной инфекцией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20%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чистой питьевой воде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89,1%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"Здоровых городов" с последующим распространением данного подхода для всех ОМСУ (ЦУР 11)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городов, включенных в национальную сеть "Здоровые города" от общего количества городов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мэрии городов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населения гарантированными услугами ПМСП по приоритетным заболеваниям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зарегистрированных пациентов с АГ на уровне ПМСП от общего количества населения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пациентов с гипертонической болезнью, принимающих гипотензивные средства, у которых артериальное давление не выше 140/90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II типа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7%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пациентов с туберкулезом, успешно завершившие лечение на уровне ПМСП (ЦУР 3.8.1)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 лет, охваченных вакцинальным комплексом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96,9%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96%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повторных инфарктов миокарда (ЦУР 3.8.1)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6,1%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6,1%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неудовлетворенной потребности в контрацептивных средствах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НСК, (МИКО, МДИ)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(врачами общей практики) в первые 3 дня после выписки из родильного дома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комплексных, интегрированных и качественных медицинских услуг во всей системе здравоохранения и на протяжении всей жизни человека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больничной летальности от острого инфаркта миокарда (ЦУР 3.4.1)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острым инфарктом миокарда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опубликовывавшие ежегодные отчеты на сайте МЗ по результатам оценки качества на основе утвержденных индикаторов качества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случаев эклампсий при родах в стационаре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родов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бригады экстренной медицинской помощи, выполненных позднее 20 минут после поступления вызовов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качественным, эффективным и безопасным жизненно важным лекарственным средствам по доступным ценам (ЦУР 3.8.1)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генерических лекарственных средств, зарегистрированных в странах со строгими регуляторными нормами, от общего количества зарегистрированных генериков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отпущенных лекарственных средств под генерическими названиями в рамках льготных программ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населения, которое знает о льготных лекарственных программах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снижения возмещаемых лекарственных средств в рамках льготных программ из перечня жизненно важных лекарственных средств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для выбора услуг в соответствии с уровнем оказания медицинской помощи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
 (2017)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населения оказанными услугами ПМСП (доступность услуг, качество услуг, доступ к льготным лекарственным средствам)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услуг - нд; качество услуг - 83 %; доступ к льготным лекарственным средствам - 94%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здоровья населения отражены во всех государственных секторальных программах развития и программах развития ОМСУ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секторальных программ развития и программ развития ОМСУ, где включены вопросы здоровья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ОМСУ, включивших вопросы общественного здоровья в планы социального развития на основе оценки определения потребностей населения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ГАМСУМО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Потребности населения в услугах здравоохранения, особенно в сельской местности, удовлетворены за счет наличия компетентных специалистов в области здравоохранения</w:t>
            </w:r>
          </w:p>
        </w:tc>
        <w:tc>
          <w:tcPr>
            <w:tcW w:type="dxa" w:w="17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 в среднем по стране, в том числе без учета городов Бишкек и Ош (ЦУР 3.с.1)</w:t>
            </w:r>
          </w:p>
        </w:tc>
        <w:tc>
          <w:tcPr>
            <w:tcW w:type="dxa" w:w="14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
 (2017)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24,0-25,0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28,0-30,0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семейных врачей на 10000 населения (ЦУР 3.с.1)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 населения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 10%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 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семейных врачей, вовлеченных в Программу "Депозит врача"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количества врачей, вовлеченных в Программу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17,8%
 (2018)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вузов, успешно прошедших аккредитацию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электронного здравоохранения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 и широкополосным доступом к Интернету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использующие онлайн-сервисы при обращении за услугами здравоохранения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медицинских работников, охваченных непрерывным медицинским образованием через индивидуальные онлайн-курсы с получением кредит-часов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населения медицинским страхованием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экономике, вовлеченных в систему обязательного медицинского страхования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отклонения фактического исполнения бюджета от запланированного бюджета ПГГ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длительность пребывания на койке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Койко-день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финансовый разрыв в рамках обеспечения гарантий государства, в том числе за счет снижения уровня необоснованных госпитализаций при острых и хронических состояниях, подлежащих управлению на уровне ПМСП (ЦУР 3.8.2)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расходы на оказание помощи пациенту (лекарства, медицинские расходные материалы и питание) как % от расходов, направляемых в больницы в рамках ПГГ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льготной лекарственной программы на амбулаторном уровне (в сравнении с предыдущим годом)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сома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 сомов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доли наличных выплат населения на здравоохранение в общих расходах здравоохранения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49,9%
 (2014)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хирургических операций, выполненных в амбулаторных условиях и отделениях краткосрочного пребывания, от утвержденного Перечня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- 7,9%;
 2 квинтиль - 6,5%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- 6,5%;
 2 квинтиль - 5,0%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квинтиль - 5,0%;
 2 квинтиль - 4,0%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государственных расходов на здравоохранение от общих государственных расходов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13%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домохозяйств, выплаты из кармана которых превышают 40% их платежеспособности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отклонения фактического исполнения бюджета от запланированного бюджета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3,6%
 (2016)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оптимизированных стационаров с финансовыми рисками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финансовое бремя населения при обращении за медицинской помощью (ЦУР 3.8)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домохозяйств с катастрофическими выплатами на здравоохранение</w:t>
            </w:r>
          </w:p>
        </w:tc>
        <w:tc>
          <w:tcPr>
            <w:tcW w:type="dxa" w:w="14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социально-экономического моделирования</w:t>
            </w:r>
          </w:p>
        </w:tc>
        <w:tc>
          <w:tcPr>
            <w:tcW w:type="dxa" w:w="11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Нижние квинтили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Верхние квинтили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населения из кармана на лекарственные средства (ЦУР 3.8.2)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 сом
 (2015)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 снижены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50% снижены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нд* - нет данных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артериальная гипертензия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медико-демографическое исследование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много-индикаторное кластерное обследование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GYTS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всемирное исследование по потреблению табака среди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эпидемиологический надзор за факторами риска неинфекционных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2025-2030 годы в качестве второго этапа реализации Программы Правительства Кыргызской Республики по охране здоровья населения и развитию системы здравоохранения на 2019-2030 годы "Здоровый человек - процветающая страна"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udtp8l3koxnbqm12md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930"/>
        <w:gridCol w:w="2359"/>
        <w:gridCol w:w="1221"/>
        <w:gridCol w:w="1963"/>
        <w:gridCol w:w="1254"/>
        <w:gridCol w:w="1221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деятельности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результат/продукт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Общественное здоровье и адаптация к изменению климата, экологии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1: Создать на основе цифровых технологий единую национальную систему оценки и управления рисками для здоровья, связанными с изменениями климата и экологии, с целью адаптации к ним системы здравоохранения и эффективного управления общественным здоровьем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"Единая цифровая национальная система оценки и управления рисками для здоровья, связанными с изменениями климата и экологии на основе географической информационной системы"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НПА,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здоровья, создания и внедрения единой цифровой национальной системы оценки и управления рисками, связанными с изменениями климата и экологии, на основе географической информационной системы и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и анализ нормативной правовой базы по смягчению негативного влияния изменения климата и экологии на общественное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МПРЭТН,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в установленном порядке НПА, регулирующие меры по смягчению негативного влияния изменения климата на общественное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МПРЭТН,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основных рисков и бедствий в рамках единой национальной системы оценки и управления рисками, связанными с изменениями климата и экологии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перечень основных рисков бедствий, связанных с изменениями климата, экологии и способствующих росту заболеваемости инфекционными и неинфекционными заболеваниями среди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прогнозирования основных рисков, бедствий в рамках единой национальной системы оценки и управления рисками, связанными с ростом инфекционных и неинфекционных заболеваний, изменениями климата и экологии на основе успешного международного опыта и использования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СОПы по прогнозированию, сбору, анализу, мониторингу и оценке основных рисков и бедствий в рамках единой национальной системы оценки и управления рисками, связанными с изменениями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до- и постдипломного обучения медицинских работников по вопросам изменения климата и экологии с использованием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учебные программы для подготовки и непрерывного образования, повышения квалификации медицинских кадров медико-профилактического дела по вопросам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включить учебные программы по вопросам изменения климата и экологии в систему додипломного и постдипломного обучения врачей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развитие цифровых навыков и знаний для медицинских кадров медико-профилактического 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медицинских кадров службы общественного здравоохранения владеют цифровыми навыками и знаниями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интегрировать в систему подготовки среднего медицинского персонала вопросы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для руководителей ОЗ по вопросам изменения климата и экологии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профилактике, эпиднадзору, охране и укреплению здоровья в условиях изменения климата, пандемии,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"Система оценки деятельности Службы общественного здравоохранения и ее специалистов на основе международных стандартов и цифровых технологий"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НПА, регулирующих основные функции службы общественного здравоохранения и предоставление услуг общественного здоровья, региональные интеграционные процессы (ЕАЭС) с последующим их совершенствованием и гармонизацией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привести НПА в соответствие с </w:t>
            </w:r>
            <w:hyperlink w:history="1" r:id="rIdnufmkprdd-eyzji01fhz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разработать, утвердить и внедрить СОПы по основным функциям государственных организаций общественного здравоохранения в соответствии с </w:t>
            </w:r>
            <w:hyperlink w:history="1" r:id="rIdu3_kxpmk90pufcibng_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разработаны, утверждены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план дальнейшего развития и модернизации службы общественного здравоохранения на основе использования цифровых технологий и эффективного управления человеческими ресурсами между службами и услугами по профилактике, эпиднадзору, охране и укреплению здоровья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цифровую платформу для мониторинга и оценки внедрения плана дальнейшего развития и модернизации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данных из информационных систем службы общественного здравоохранения в целях последующего формирования аналитических дашбордов и отчетов в Национальной BI-платформе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проводить на регулярной основе мониторинг и оценку внедрения плана дальнейшего развития и модернизации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институциональных механизмов управления общественным здоровьем с целью усиления регулирующей роли МЗ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привести в соответствие с новой редакцией </w:t>
            </w:r>
            <w:hyperlink w:history="1" r:id="rId701xa6pvtyctiteglil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 и утвердить НПА, регулирующие деятельность государственных организаций общественного здравоохранения, включая оказание методологической помощи территориальным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проект Положения о Департаменте профилактики заболеваний и государственного санитарно-эпидемиологического надзора с целью усиления функций по организации и проведению профилактики инфекционных, неинфекционных заболеваний, государственного санитарно-эпидемиологического надзора и контроля, статистического наблюдения в сфере обеспечения санитарно-эпидемиологического благополучия населения на государственном уровне, государственного учета инфекционных заболеваний, профессиональных заболеваний, неинфекционных заболеваний, массовых отравлений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ПП ПКР, МГА,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усилить деятельность НИОЗ по проведению социально-гигиенического мониторинга и оценке воздействия на здоровье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привести в соответствие с новой редакцией </w:t>
            </w:r>
            <w:hyperlink w:history="1" r:id="rIdtoft8s31unboi1wzp112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общественном здравоохранении" полномочия должностных лиц, осуществляющих государственный санитарно-эпидемиологический надзор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систему мониторинга текущей ситуации в сфере общественного здравоохранения на местном уровне и порядок информирования МГА, уполномоченного государственного органа в сфере здравоохранения для принятия оперативных совместных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ОМСУ (по согласованию), партнеры по развитию, ГАГСМСУ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учебные программы для подготовки и непрерывного образования, повышения квалификации медицинских кадров с учетом обновленных основных функций службы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систему оценки деятельности государственных организаций общественного здравоохранения и ее специалистов на основе цифровых технологий, модернизации службы общественного здравоохранения и успешного мирового опыта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оценки разработана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"Безопасная система управления медицинскими отходами до полного уничтожения или утилизации, включая использование механизмов ГЧП"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медицинских отходов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обращения с медицинскими отходами в ОЗ ПМСП и специализированной медицинской помощи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о НИОЗ с учетом усиления полномочий и ответственности за вопросы управления медицинскими отходами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СОПы по управлению медицинскими отходами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по управлению медицинскими отходами, включая использование механизмов ГЧП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проводить мониторинг и оценку внедрения плана по управлению медицинскими отходами, включая использование механизмов ГЧП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учебные программы в систему непрерывного образования, повышения квалификации медицинских кадров по управлению медицинскими отходами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учебные программы в систему додипломного и постдипломного медицинского образования по организации и проведению мер инфекционного контроля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Сформировать комплексную систему эпиднадзора за приоритетными неинфекционными и инфекционными заболеваниями, в том числе особо опасные и социально значимые, включая пакеты профилактических услуг на популяционном и индивидуальном уровнях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эпиднадзор сахарного диабета, артериальной гипертензии, ишемической болезни сердца, острых нарушений мозгового кровообращения, онкологических заболеваний, хронических обструктивных заболеваний легких, хронических заболеваний почек, травматизма и профессиональной заболеваемости"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сбора и анализа данных, дезагрегированных по полу, возрасту, социально-экономическим показателям по приоритетным неинфекционным заболеваниям с использованием современных информационно-коммуникационных и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проведения государственного эпидемиологического надзора за распространением на территории Кыргызской Республики неинфекционных заболеваний и хронических заболеваний почек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МПВРТР,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государственного учета профессиональных и неинфекционных заболеваний, в связи с вредным воздействием факторов среды обитания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МПВРТР,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методическое руководство и СОПы по проведению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методическое руководство и СОПы порядка проведения государственного эпидемиологического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методическое руководство и СОПы по ведению государственного учета профессиональных и неинфекционных заболеваний в связи с вредным воздействием факторов среды обитания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эпидемиологического надзора за неинфекционными заболеваниями, хроническими заболеваниями почек, травматизмом и профессиональными заболеваниями на основе цифровых технологий и посредством СМЭВ "Тундук"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платформу и интегрировать в единую цифровую экосистему здравоохранения на основании порядка проведения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по проведению государственного эпидемиологического надзора за распространением неинфекционных заболеваний, хронических заболеваний почек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учебные программы с интеграцией в систему додипломной и постдипломной подготовки специалистов, непрерывного медицинского образования и повышения квалификации с учетом обучения на рабочем месте (дуальное образование) по проведению государственного эпидемического надзора за распространением травматизма и профессиональной заболеваемости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учебные программы с интеграцией в систему додипломной и постдипломной медицинской подготовки специалистов на рабочем месте (дуальное образование) по проведению государственного эпидемиологического надзора за распространением неинфекционных заболеваний, хронических заболеваний почек, травматизма и профессиональных заболеваний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поэтапно разработать и внедрить цифровые эпидемиологические карты по неинфекционным заболеваниям, хроническим заболеваниям почек, травматизму и профессиональным заболеваниям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начиная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эпидкарты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проводить регулярный мониторинг внедрения государственного эпидемиологического надзора за распространением на территории Кыргызской Республики неинфекционных заболеваний, хронических заболеваний почек, травматизма и профессиональных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эпиднадзор туберкулеза, ВИЧ, вирусных гепатитов, зооантропонозных заболеваний, вакциноуправляемых инфекций и инфекций, связанных с оказанием медицинской помощи, антибиотикорезистентностью"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сбора и анализа данных, дезагрегированных по полу, возрасту, социально-экономическим показателям по приоритетным инфекционным заболеваниям, в том числе особо опасным, социально значимым, вакциноуправляемым и инфекциям, связанным с оказанием медицинской помощи и антибиотикорезистентностью с использованием современных информационно-коммуникационных и цифровых технологии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порядок проведения государственного эпидемиологического надзора на основе цифровых технологий за распространением инфекционных заболеваний, в том числе особо опасных, социально значимых, вакциноуправляемых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государственного учета массовых отравлений,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антибиотикорезистентностью,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проведения санитарно-эпидемиологических экспертиз, расследований, обследований, исследований, испытаний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методическое руководство и СОПы государственного учета массовых отравлений,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антибиотикорезистентностью,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методическое руководство и СОПы порядок по проведению санитарно-эпидемиологических экспертиз, расследований, обследований, исследований, испытаний на основе цифровых технологий и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платформу и интегрировать в единую цифровую экосистему здравоохранения и СМЭВ "Тундук" согласно порядку проведения государственного эпидемиологического надзора за распространением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и цифровых технологий по проведению государственного эпидемиологического надзора за распространением инфекционных заболеваний, в том числе особо опасны, социально значимых, вакциноуправляемых и инфекций, связанных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учебные программы с интеграцией в систему непрерывного медицинского образования и повышения квалификации с учетом обучения на рабочем месте (дуальное образование) по проведению санитарно-эпидемиологических экспертиз, расследований, обследований, исследований, испытаний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учебные программы с интеграцией в систему додипломной и постдипломной подготовки специалистов, с учетом обучения на рабочем месте (дуальное образование) по проведению государственного эпидемиологического надзора за инфекционными заболеваниями, в том числе особо опасными, социально значимыми, вакциноуправляемыми и инфекциями, связанными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 основе цифровых технологий и посредством СМЭВ "Тундук" проводить регулярный мониторинг внедрения государственного эпидемиологического надзора за распространением инфекционных заболеваний, в том числе особо опасных вакциноуправляемых и социально значимых инфекций, связанных с оказанием медицинской помощи и антибиотикорезистентности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поэтапно разработать и внедрить цифровые эпидемиологические карты по распространению инфекционных заболеваний, в том числе особо опасных, социально значимых, вакциноуправляемых и инфекций, связанных с оказанием медицинской помощи и антибиотикорезистентностью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начиная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эпидкарты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"Программы профилактики сахарного диабета, онкологических заболеваний (рака шейки матки, молочной и щитовидной желез, желудка, легких), сердечно-сосудистых заболеваний (артериальной гипертензии, ишемической болезни сердца, острых нарушений мозгового кровообращения)"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уровнях, включая стандарты их оказания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перечень категорий граждан целевой группы и декретированного контингента, детей и подростков, получающих услуги в организациях образования независимо от форм собственности и у физических лиц (индивидуальных предпринимателей), подлежащих скрининговым исследованиям и обязательным профилактическим медицинским осмотрам для предупреждения вышеуказанных неинфекционных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НПА, регулирующие порядок, объем и периодичность проведения скрининговых исследований, включая инновационные методы самодиагностики и контроля, и экспресс-диагностики, дистанционные услуги общественного здравоохранения,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НПА, регулирующие порядок, объем и периодичность проведения обязательных профилактических медицинских осмотров целевых групп населения, детей и подростков, получающих услуги в организациях образования независимо от форм собственности, и у физических лиц (индивидуальных предпринимателей), жителей отдаленных, труднодоступных, высокогорных и приграничных районов страны, включая регулярные выездные профилактические осмотры и услуги телемедицины,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порядок организации и проведения скрининговых исследований, обязательных профилактических медицинских осмотров детей и подростков, получающих услуги в организациях образования независимо от форм собственности, и у физических лиц (индивидуальных предпринимателей), включая в отдаленных, труднодоступных, высокогорных и приграничных районах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категории детей и лиц из целевой группы взрослого населения, имеющих факторы риска сахарного диабета, перечень хронических заболеваний, подлежащих динамическому наблюдению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порядок организации и проведения динамического наблюдения за детьми и пациентами с хроническими заболеваниями и факторами риска сахарного диабета на уровне ПМСП в рамках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КП, СОПы скрининговых исследований, обязательных профилактических медицинских осмотров, включая инновационные методы самодиагностики и контроля, и экспресс-диагностики, дистанционные услуги общественного здравоохранения, с интеграцией в цифровой паспорт здоровья и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КП, СОПы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пересмотреть и утвердить положение о мобильных клиниках, предусмотрев проведение выездных регулярных обязательных профилактических медицинских осмотров детей и подростков, получающих услуги образования, целевых групп населения и жителей отдаленных, труднодоступных, высокогорных и приграничных районов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разработано и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учебные программы по организации и проведению скрининговых исследований, обязательных профилактических медицинских осмотров, включая инновационные методы самодиагностики и контроля, и экспресс-диагностики, дистанционные услуги общественного здравоохранения, в систему непрерывного медицинского образования и повышения квалификации с учетом обучения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"Программы профилактики инфекционных заболеваний, включая вакцинацию"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закупок вакцин и расходных материалов, а также улучшение качества, эффективности и безопасности системы сопровождения доставки вакцин во все регионы Кыргызской Республики, на основе международных стандартов, за счет государственных средств в среднесрочном и долгосрочном периодах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предложения по управлению цепями поставок вакцин расходных материалов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формирования государственного резервного запаса вакцин в объеме не менее 6 месяцев от годовой потребности для своевременного обеспечения вакцинами и проведения профилактических прививок, включенных в Календарь плановых профилактических прививок и профилактических прививок по эпидемическим показаниям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осуществлять регулярный мониторинг за охватом профилактическими прививками, включая по эпидемиологическим показаниям,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методику прогнозирования потребностей в вакцинах и расходных материалах на основе цифровых решений для планирования их поставок на среднесрочный и долгосрочный периоды, а также при условиях чрезвычайной ситуации и чрезвычайного положения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уровнях, включая стандарты их оказания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перечень категорий граждан целевых, ключевых, уязвимых групп и декретированного контингента, подлежащих бесплатному медицинскому обследованию на ВИЧ, обязательным профилактическим медицинским осмотрам для предупреждения ВИЧ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порядок и периодичность проведения бесплатных обязательных лабораторных исследований, а также медицинского обследования на наличие микобактерий туберкулеза среди лиц, имевших контакт с заболевшим туберкулезом, и/или лиц из группы риска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пересмотрен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порядок организации и проведения профилактических прививок в государственных ОЗ по эпидемическим показаниям против вирусных гепатитов, передающихся через кровь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порядок организации и проведения вакцинации детей и подростков, получающих услуги в организациях образования независимо от форм собственности и у физических лиц (индивидуальных предпринимателей), включая в отдаленных, труднодоступных, высокогорных и приграничных районах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внедрить КП, СОПы, методические руководства по организации и проведению услуг профилактики 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КП, СОПы, методические руководства пересмотрены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обновить перечень инфекционных (особо опасных) заболеваний, требующих проведения мероприятий по санитарной охране территории Кыргызской Республики с учетом извлеченных уроков пандемии и текущей эпидемиологической ситуации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порядок и условия осуществления санитарной охраны территории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изменения и дополнения в порядок введения и осуществления ограничительных/карантинных мер в области общественного здравоохранения в Кыргызской Республике с учетом извлеченных уроков пандемии и текущей эпидемиологической ситуации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обновить положение о РЦКООИ МЗ с целью усиления ответственности по организации и проведению, контролю ограничительных мероприятий (карантина) при угрозе возникновения и распространения инфекционных заболеваний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обновлено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Развивать систему укрепления здоровья с широким применением современных инновационных информационно-коммуникационных подходов, с использованием информационных технологий, вовлечением органов местного самоуправления, местного сообщества и других ключевых партнеров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мониторинг программ укрепления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мониторинга и оценки программ укрепления здоровья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нормативные правовые документы, регулирующие мониторинг и оценку, включая критерии и индикаторы,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внедрение цифровой платформы мониторинга и оценки программ укрепления здоровья, интегрированной с единой цифровой экосистемой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платформа МиО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типовые положения государственных ОЗ и соответствующих структурных подразделений с учетом внедрения системы мониторинга и оценки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СОПы по мониторингу и оценке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МиО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интегрировать в систему непрерывного медицинского образования и повышения квалификации учебные программы по мониторингу и оценке программ укрепления здоровья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 и далее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20% специалистов укрепления здоровья обучены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"Национальная сеть укрепления здоровья: здоровые города (7), районы (20), айыл окмоту (100), национальный онлайн-портал здоровья и парк креативных индустрий о здоровье, школьные и молодежные лидеры здоровья, детский курултай здоровья и родительские онлайн-школы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сети укрепления здоровья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критерии выбора и реестр индикаторов оценки воздействия на здоровье населения программ "Здоровые города" "Здоровый район" и "Здоровый айылный аймак", интегрированных в автоматизированную информационную систему "Санарип аймак"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выбора и реестр индикаторов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план мероприятий для поэтапного внедрения программы "Здоровые города, районы, айылные аймаки" в регионах страны с мониторингом и оценкой его реализации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с рекомендациями: 7 городов, 20 районов, 100 айыл окмоту включены в национальную сеть укрепления здоровья и интегрированы в международную сеть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мэрии городов Бишкек и Ош, ГАГСМС,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и обеспечить регулярную, эффективную деятельность национального онлайн-портала здоровья на базе модернизации сайта РЦУЗМК с обеспечением доступа населению для обратной связи в режиме реального времени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Онлайн-портал создан и функционирует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мероприятий по развитию Парка креативных индустрий для продвижения вопросов укрепления здоровья, формирования здорового образа жизни, профилактики заболеваний среди населения с определением резидентов по видам деятельности и развитием сотрудничества с дирекцией Парка креативных индустрий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резидентов Парка креативных индустрий по вопросам укрепления здоровья, формирования здорового образа жизни, профилактики заболеваний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план мероприятий по продвижению волонтерства и набору волонтеров для участия в организации и проведении ежегодных молодежных курултаев здоровья, продвижении вопросов укрепления здоровья, формирования здорового образа жизни, профилактики заболеваний среди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утвержден, ежегодное увеличение количества волонтеров, школьных и молодежных лидеров здоровья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МКИСМП,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и регулярно проводить детский курултай здоровья в преддверии международного дня защиты детей - 1 июня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курултай проведен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в пилотном режиме проект "Родительские школы здоровья" на основе опыта реализации проекта МОН и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учебные программы по вопросам укрепления здоровья, формирования здорового образа жизни, профилактике заболеваний среди детей и молодежи в систему непрерывного педагогического образования и повышения квалификации педагогических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внедрены, ежегодно не менее 20% специалистов системы образования обучены вопросам укрепления здоровья, формирования здорового образа жизни, профилактике заболеваний среди детей и молодежи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первичной медико-санитарной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Создать эффективную модель ПМСП, включающую услуги профилактики, раннего выявления заболеваний и ведения/управления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"Сельские амбулатории в высокогорных, труднодоступных, отдаленных и приграничных районах Кыргызской Республики (далее - сельские амбулатории)"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обновленного пакета медицинских услуг в рамках государственных гарантий, включающий услуги профилактики, раннего выявления заболеваний и ведения/управления случаями заболеваний на основе наиболее приоритетных, распространенных заболеваний и состояний с учетом доказательной эффективности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распоряжения КМ КР по созданию межведомственной рабочей группы и поэтапному пилотному внедрению модели сельских амбулаторий в Нарынской и Баткенской областях, включая услуги телемедицины, с последующим расширением во всех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КМ КР о создании МВРГ по поэтапному внедрению модели сельских амбулаторий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ФОМС, Союз МСУ, ПП ПКР в областях, МГА, ОМСУ,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типовое Положение о сельских амбулаториях в отдаленных, труднодоступных и приграничных районах республики, с определением стандартного пакета услуг, с обеспечением соответствующих инфраструктуры, оснащения, человеческих и финансовых ресурсов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типовое положение о сельских амбулаториях с учетом предоставления услуг фельдшерами, семейными медицинскими сестрами/братом фельдшерско-акушерских пунктов или семейным врачом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айыл окмоту, координаторы,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анализ существующих ФАП (1071) и отдаленных ГСВ (552 как филиал ЦСМ в селах) по состоянию инфраструктуры и ресурсов (оснащение, кадровое обеспечение, финансирование, доступность для населения, пакет услуг, экстренная помощь)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Координаторы (предварительный сбор данных), ТУ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мониторинг работы пилотных сельских амбулаторий в высокогорных, труднодоступных, отдаленных и приграничных районах Баткенской и Нарынской областей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для последующего расширения во всех регионах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действующие нормативные правовые и ведомственные акты, регулирующие деятельность организаций ПМСП, гармонизация с обновленным перечнем услуг, с изменением режима работы организаций ПМСП с расширением времени приема населения, пересмотром штатного расписания, нормативов нагрузки на персонал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ведомственных НПА по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и нормативная база адаптирована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типовые уставы (положения) ОЗ ПМСП с учетом пересмотра штатного расписания и нормативов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ОЗ ПМСП с учетом пересмотра штатного расписания и нормативов нагрузки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перечень гарантированных государством услуг по охране здоровья и оказанию медико-санитарной помощи бесплатно и на льготных условиях, включая предоставление лекарственной помощи на уровне ПМСП для включения в пересмотренную методику формирования, пересмотра механизмов финансирования Программы государственных гарантий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гарантированных государством услуг по охране здоровья и оказанию медико-санитарной помощи бесплатно и на льготных условиях, включая предоставление лекарственной помощи на уровне ПМСП внесены в методику формирования, пересмотра механизмов финансирования Программы государственных гарантий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КП и стандарты для всех специалистов семейной медицины ПМСП с учетом расширения функций медицинских сестер, с включением перечня профилактических услуг ИЗ, НИЗ, хронических болезней почек, ОЗМиР, с учетом поведенческих и культурных факторов получателей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КП и стандарты для всех специалистов ПМСП, с перечнем профилактических услуг ИЗ, НИЗ, хронических болезней почек, ОЗМиР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усилить роль среднего медицинского персонала ПМСП в предоставлении услуг профилактики, раннего выявления заболеваний и ведения/управления случаями заболеваний, особенно высокогорных, труднодоступных, отдаленных и приграничных районах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функции среднего медперсонала с акцентом на профилактику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профассоциации,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обновление инфраструктуры ОЗ ПМСП в соответствии с объемом и перечнем оказываемых услуг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поэтапно обеспечить сельские амбулатории и центры лучших практик ПМСП соответствующей материально-технической базой, включая улучшение инфраструктуры, в том числе за счет общественно-оплачиваемых работ, с обеспечением бесперебойного электро- и водоснабжения, оснащение медицинским оборудованием и телекоммуникационной связью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Обеспечены:
 I этап - 50 сельских амбулаторий и 3 центра лучших практик ПМСП (Баткенская, Нарынская и Чуйская области)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- 350 сельских амбулаторий и 9 центров лучших практик ПМСП (Ошская, Чуйская области)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- 600 сельских амбулаторий и 15 центров лучших практик ПМСП (Джалал-Абадская, Иссык-Кульская, Таласская области)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изменить режим работы центров лучших практик ПМСП с расширением времени фактического приема населения (с 8 до 18 часов), с обеспечением комфортных условий для пациентов и безопасные условия труда для медицинских работников (открытая регистратура, триаж система сортировки, достаточное количество кабинетов, в том числе доврачебных, с самостоятельным сестринским приемом) с оснащением необходимым оборудованием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центров лучших практик изменен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организационно-правовые механизмы для финансового обеспечения транспортировки пациентов сельских амбулаторий на соответствующий уровень оказания ЭМП в рамках поэтапного обеспечения сельских амбулаторий соответствующей материально-технической базой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ОМСУ, ФОМС, ОЦСМ,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поэтапно создать пункты забора с отработанной логистикой по доставке биоматериала в рамках централизации и интеграции лабораторных услуг на ПМСП в областях, городах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 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1000 пунктов забора: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Улучшить преемственность и координацию между ПМСП и организациями вторичного и третичного уровня для обеспечения интегрированного, комплексного и пациентоориентированного подхода в предоставлении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механизм маршрутизации пациента на основе Е-амбулаторной карты"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единого механизма маршрутизации пациента и системы направления, исключающей возможность самоуправления пациентами и включающей стандарты, порядок и критерии направления пациентов в другие ОЗ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положение/руководство по системе направления/перенаправления в ОЗ с учетом предоставляемых услуг на: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консультацию узких специалистов (в КДО ЦОВП, АДО специализированных организаций);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госпитализацию в стационары вторичного и третичного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перенаправление рожениц и больных детей с получением обратной связи семейным врачом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Положение/руководство по системе направления/перенаправления в ОЗ разработано и внедрено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и интегрировать маршрутизацию в е-медицинскую карту и обеспечить полноценность данных с обратной связью со специалистами семейной медицины, как ответственного лица за полноту и качество результатов маршрутизации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маршрутизация пациента с обратной связью с ПМСП, обеспечена своевременность и эффективность оказания медпомощи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медицинской карты пациента на уровне ПМСП, интегрированной во все уровни оказания медицинской помощи, для комплексного ведения пациента и предоставления интегрированных услуг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цифровую систему маршрутизации пациентов при плановом и экстренном (пере-)направлении на основе критериев направления, транспортировки образцов биоматериалов,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 (онлайн) системы направления пациентов в другие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 формирования автоматизированных отчетных данных на основе маршрутизации из электронных медицинских карт на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отчетные данные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автоматизированный мониторинг индикаторов качества по электронной медицинской карте пациента на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аналитические отчеты с рекомендациями рассмотрены на Координационном комитете МЗ по качеству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технологий, а также к инструментальным и лабораторным методам исследования на основе разработанных критериев направления, транспортировки образцов биоматериалов.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механизмы обеспечения доступа населения к специализированной консультации узких специалистов вторичного и третичного уровней, инструментальным и лабораторным методам исследования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внедрение системы маршрутизации пациентов при плановом и экстренном (пере-)направлении на основе критериев направления, транспортировки образцов биоматериалов, системы сбора и обработки результатов лабораторных и инструментальных методов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маршрутизации разработана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Улучшить качество и охват услугами ПМСП с ориентиром на улучшение показателей здоровья и принципы справедливого, равного доступа для всего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"Центры лучших практик ПМСП: на базе 7 ЦСМ и 20 ЦОВП"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онлайн медицинских работников через личный кабинет к утвержденным КР/КП во всех регионах с использованием регулярно обновляемой электронной библиотеки по доказательной медицине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обеспечить доступ медицинских работников к утвержденным КР/КП во всех регионах с использованием регулярно обновляемой электронной библиотеки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обеспечен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автоматизировать процессы оценки и экспертизы качества с утверждением методического руководства для ОЗ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оценки и экспертизы качества автоматизированы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внедрить национальную электронную платформу для сбора и представления показателей в организациях ПМСП по индикаторам качества медицинской помощи на основе е-амбулаторной карты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электронная платформа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механизм установления равной приоритетности оценки технологий здравоохранения (ОТЗ) КР и маршрута предоставления медицинской помощи для удовлетворения потребностей и приоритетов клинических специальностей и заинтересованных сторон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по ОТЗ, определены порядок проведения ОТЗ и механизмы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управления качеством медицинских услуг и непрерывного его улучшения в ОЗ ПМСП независимо от форм собственности их поставщиков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действующие механизмы и создать систему управления качеством медицинских услуг ПМСП, включая отделы управления качеством и руководителей ОЗ ПМСП, ассоциации, медицинские образовательные организации,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НПА, проведено обучение на всех уровнях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ЦСМ/ЦОВП,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в систему непрерывного медицинского образования учебные программы по управлению качеством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единую модель лучших практик ПМСП с мультидисциплинарными командами, включая услуги телемедицины, и определением роли семенных врачей/семейных медсестер и узких специалистов для поэтапного внедрения в регионах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РГ по формированию единой модели лучших практик ПМСП, включая услуги телемедицины, и поэтапному ее внедрению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анализ функционирующих ЦОВП/ЦСМ для отбора центров лучших практик и их создание в пилотах на основе мультидисциплинарной команды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Типовое положение о центрах лучших практик ПМСП, с определением стандартного перечня услуг, оснащением и обеспечением соответствующей инфраструктурой, человеческими и финансовыми ресурсами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Типовое положение о центрах лучших практик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Координаторы, Ассоциация ПМСП,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создать 3 центра лучших практик ПМСП на основе мультидисциплинарной команды в качестве пилота в Ошской и Чуйской областях, а также в городе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3 центра лучших практик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внести изменение в НПА, регулирующие деятельность организаций ПМСП, с учетом опыта внедрения центров лучших практик и сельских амбулаторий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определены стандартизированные системы управления (разбора) жалобами и стандартизированные инструменты для оценки опыта пациентов, разработаны на национальном уровне, регулярно применяются во всех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определена, разработана и регулярно применяется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информационных технологий (консультирование по телефону или онлайн, телемедицина, электронная регистрация, запись, выписки рецептов, направление, перенаправление пациентов) в деятельность организаций ПМСП для улучшения доступа и качества услуг в рамках развития цифрового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операционное руководство услуг телемедицины для сельских амбулаторий и центров лучших практик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разработано и утверждено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учебные модули по услугам телемедицины и провести обучение для специалистов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сельских амбулаторий и центров лучших практик ПМСП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КП и стандарты услуг ПМСП с учетом внедрения телемедицины в ИЗ, НИЗ, ОЗМиР и хронические болезни почек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КП внесены изменения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КП для ПМСП с учетом внедрения телемедицины перевести в цифровой формат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формат КП включены в единую интегрированную цифровую экосистему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Укрепить кадровый потенциал для оказания квалифицированных услуг ПМСП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"Кадры семейной медицины нового поколения"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учетно-отчетных форм, новых алгоритмов и стандартов для всех специалистов семейной медицины и подразделений организаций ПМСП с четом расширения функции медицинских сестер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и оценку внедрения новых должностных инструкций семейной медсестры и акушера(-ки)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должностные инструкции семейных врачей/врачей общей практики и семейных медсестер с учетом расширения их функций и усилением практических навыков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 пересмотрены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ОЗ ПМСП учебно-практических кабинетов, имеющих доступ к электронной библиотеке по доказательной медицине, электронной научно-медицинской библиотеке, образовательным организациям в рамках непрерывного профессионального развития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в ЦСМ, ЦОВП учебно-практические кабинеты для обучения на рабочем месте (дуальное обучение) с соответствующим оснащением и доступом к Интернету, электронной библиотеке КР/КП, СОПы и другим стандартам оказания ПМСП с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интегрировать учебно-практические кабинеты с кабинетами укрепления здоровья (КУЗ), школами обучения пациентов и другими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Учебно-практические кабинеты интегрированы с КУЗ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 подготовки семейных врачей и семейных медицинских сестер/братьев и их непрерывного образования с учетом обновления и расширения услуг, профилактики раннего выявления заболеваний и ведения/управления случаями заболеваний на уровне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новые учебные программы для развития компетенций семейных врачей, медсестер и фельдшеров с учетом обновления и расширения их функций на ПМСП (базовый пакет профилактических, медицинских услуг и пакет лабораторно-диагностических исследований)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профессиональные,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механизм обязательного непрерывного медицинского образования и повышения квалификации на бюджетной основе не реже 1 раз в год для семейных врачей и медсестер, фельдшеров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пересмотрен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Совершенствование и рационализация стационарной системы, развитие экстренной медицинской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Сформировать доступную, своевременную, интегрированную экстренную медицинскую помощь для населения Кыргызской Республики, особенно проживающих в высокогорных, труднодоступных, отдаленных и приграничных районах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медицинская помощь в отдаленных, труднодоступных и высокогорных, приграничных районах"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развитие системы ЭМП в регионах страны на основе пересмотра подходов и нормативов финансирования, ориентированного на результат по своевременному оказанию эффективной ЭМП населению и транспортировки пациентов при неотложных состояниях до ближайшего стационара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поэтапного развития системы предоставления ЭМП для районов и областей (включая распределение ресурсов и методов финансирования) с распределением потока пациентов (акушерских, перинатальных, детских, кардио- и цереброваскулярных) с учетом объединения в регионах догоспитального и госпитального этапов ЭМП на уровне стационаров и включения ОКП в структуру ОЭМП стационаров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поэтапного развития системы предоставления ЭМП для районов и областей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регионов, фондов общественно-оплачиваемых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ведомственные документы, регулирующие предоставление ЭМП на госпитальном и догоспитальном уровнях, включая нормативы реагирования службы СМП, дифференцированно для городской и сельской местности в зависимости от категории срочности вызова (20 минут в городе и 40 минут в сельской местности для вызовов 1 категории срочности)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ведомственные документы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типовые положения стационаров, включающие ЭМП и ЦЭМ городов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обновить систему формирования и обеспечения деятельности постов СМП и диспетчерских станций, включая обновление требований к транспортным средствам, перечня необходимого оборудования и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посты СМП и диспетчерских, перечень обеспечения оборудованием, ЛСМИ пересматривается не реже, чем 1 раз в 2 года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передислокацию постов СМП поэтапно во всех областях страны для обеспечения быстрого обслуживания населения и транспортировки пациента и с учетом присоединения к отделениям ЭМП в стационарах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поэтапные планы передислокации постов СМП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регионов, фондов общественно-оплачиваемых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поэтапно обеспечить посты СМП соответствующей материально-технической базой, включая улучшение инфраструктуры, в том числе за счет общественно-оплачиваемых работ, с обеспечением бесперебойного электро- и водоснабжения, оснащение медицинским оборудованием и телекоммуникационной связью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Посты СМП обеспечены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нормативы формирования и финансирования постов СМП для обеспечения круглосуточного функционирования службы СМП из расчета на постоянное население Кыргызской Республики по данным НСК в размере 1 пост на 36000 населения с учетом расположения населенных пунктов, их удаленности, состояния дорог и прочих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 формирования постов СМП - 1 пост на 36000 населения и нормативы их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изменить норматив формирования и финансирования постов общепрофильных бригад из расчета 1 пост на 20000 населения, проживающего на территории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норматив формирования бригад СМП и нормативы их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разработать, утвердить и внедрить протоколы и алгоритмы действия службы СМП, ОЭМП стационаров и отделений медицины катастроф в случае возникновения ЧС, включая их медикаментозное обеспечение, управление и взаимодействие со смежными структурами и органами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протоколы, алгоритмы действия службы ЭМП в случае возникновения ЧС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внедрить КП/СОПы по ЭМП на догоспитальном и госпитальном этапах по наиболее распространенным состояниям ИЗ, НИЗ, хроническим болезням почек и ОЗМиР с последующей их интеграцией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КП/СОПы по ЭМП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поэтапно создать учебно-практические кабинеты в отделениях ЭМП стационаров и ЦЭМ городов Бишкек и Ош с комплектом учебного оборудования для отработки практических навыков личным составом бригад СМП и ОЭМП (эндотрахеальная интубация, дефибрилляция, внутрикостная инфузия)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 базе ОЭМП тренинговые комнаты с комплектом учебного оборудования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обеспечить обучение специалистов ЭМП догоспитального и госпитального уровней в рамках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специалистов ЭМП догоспитального и госпитального уровней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МОН, МЗ,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обеспечить все диспетчерские службы ЭМП догоспитального уровня единым стандартным цифровым обеспечением на базе АСУ с последующей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ЭМП обеспечены единым цифровым обеспечением на базе АСУ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внедрить в обучающие программы врачей общей практики цикл обучения по ЭМП с прохождением практического обучения в подразделениях ЭМП догоспитального уровня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врачей общей практики введен цикл обучения по оказанию ЭМП с прохождением практического обучения в подразделениях ЭМП догоспитального уровня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КГМА,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поэтапно оснастить все машины СМП необходимым комплектом медицинского оборудования, источниками кислорода и средствами связи с диспетчерскими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поэтапный план оснащения машин СМП медицинским оборудованием (кислородом), механизмом, обеспечивающий доступность заправки кислородом и средствами связи с диспетчерскими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разработать и утвердить индикаторы качества деятельности ЭМП догоспитального и госпитального уровней, включая посты СМП и диспетчерские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качества ЭМП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НГ, областные объединенные больницы, ЦЭМ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медицинская помощь при острых инфарктах миокарда, при острых нарушениях мозгового кровообращения"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своевременной комплексной ЭМП больным с острыми инфарктами миокарда, и нарушениями мозгового кровообращения в режиме 24/7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дорожные карты поэтапного внедрения ЭМП при ОИМ и ишемических инсультах во всех областях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внедрена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пилотирование по внедрению экстренной кардиологической помощи при ОИМ в городе Бишкек и Чуйской области с последующими мониторингом и оценкой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дальнейшее поэтапное внедрение экстренной кардиологической помощи при ОИМ в регионах с учетом формирования сети КАТЛАБов на основе результатов пилотирования в городе Бишкек и Чуйской области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и далее поэтапно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внедряется экстренная кардиология (в Таласской и Иссык-Кульской областях - IV квартал 2025 года; в городах Бишкек, Ош и Джалал-Абад, в Чуйской области - IV квартал 2026 года; в Баткенской, Иссык-Кульской и Нарынской областях - IV квартал 2027 года)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частных средств (ЗАО "Кумтор Голд Компани" и ОсОО "Альянс Алтын" 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анализ оказания ЭМП при ОИМ на ПМСП на догоспитальном и госпитальном уровнях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оказанию комплексной ЭМП больным с острым инфарктом миокарда и нарушениями мозгового кровообращения в режиме 24/7 в систему непрерывного медицинского образования и повышения квалификации для семейных врачей и медсестер, фельдшеров и специалистов ЭМП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увеличение на 10% числа обученных семейных врачей, семейных медсестер и других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пересмотреть и утвердить КР/КП по оказанию комплексной ЭМП больным с острым инфарктом миокарда и ишемическими нарушениями мозгового кровообращения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по оказанию комплексной ЭМП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СОПы для семейных врачей и семейных медсестер, а также для специалистов ОЭМП догоспитального и госпитального уровней по оказанию комплексной ЭМП больным с острым инфарктом миокарда и ишемическими нарушениями мозгового кровообращения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для семейных врачей и семейных медсестер, а также для специалистов ОЭМП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СОПы по ранней реабилитации больных с ОИМ и ОИМК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ранней реабилитации больных с ОИМ и ОНМК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поэтапно обеспечить подразделения ЭМП на догоспитальном и госпитальном уровнях необходимым медицинским оборудованием, ЛСМИ для оказания комплексной ЭМП больным с острым инфарктом миокарда и ишемическими нарушениями мозгового кровообращения в режиме 24/7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 и поэтапно до IV квартала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централизованные закупки с учетом потребностей высоких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пересмотреть и утвердить типовые положения стационаров с учетом деятельности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пересмотреть и утвердить нормативы и механизмы финансирования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и механизмы пересмотрены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разработать и представить ТЭО по строительно-ремонтным работам для запуска КАТЛАБов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Представлено ТЭО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НЦКТ,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обеспечить поэтапное проведение строительно-ремонтных работ для запуска КАТЛАБов согласно дорожной карте и разработанных ТЭО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построены КАТЛАБы: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Таласская и Иссык-Кульская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города Бишкек, Ош, Джалал-Абад и Чуйская область;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Баткенская и Нарынская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НАИ при Президенте КР, ФОМС, ПП ПКР областей,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частных средств (ЗАО "Кумтор Голд Компани" и ОсОО "Альянс Алтын" по согласованию),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разработать и внедрить систему технического обслуживания и обеспечения соответствующим оборудованием и техническими специалистами ОЗ, оказывающих комплексную ЭМП больным с острым инфарктом миокарда и ишемическими нарушениями мозгового кровообращения, в режиме 24/7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проводить мониторинг реализации дорожных карт поэтапного внедрения ЭМП помощи при ОИМ и ишемических инсультах во всех областях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"Экстренная перинатальная помощь"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и внедрение эффективной экстренной перинатальной помощи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ведомственные акты, регулирующие деятельность ОЗ и структурных подразделений, оказывающих перинатальную помощь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типовые положения ОЗ, оказывающих перинатальную помощь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или пересмотреть, утвердить КР/КП и СОПы по оказанию перинатальной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квалификационные требования к медицинским специалистам по перинатальной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требования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систему технического обслуживания и обеспечения соответствующим оборудованием и техническими специалистами ОЗ, оказывающих перинатальную помощь, с учетом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систему финансирования перинатальной помощи с учетом внедрения высокотехнологичных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финансирования пересмотрена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обеспечить поэтапное проведение строительно-ремонтных работ для обеспечения деятельности организаций перинатальной помощи с учетом внедрения высокотехнологичных услуг согласно дорожной карте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 поэтапно проведены строительно-ремонтные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НЦОМД;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Таласская и Джалал-Абадская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Ошская область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задействованных министерств и ведомств на соответствующий год, донорских средств, средств специального счета, частных средств и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внедрить в систему непрерывного медицинского образования и повышения квалификации для подготовки неонатологов, с учетом развития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кафедра неонатологии на базе КГМИППК, утверждены учебные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проводить мониторинг реализации дорожной карты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Создать больницы современных передовых технологий и обеспечить развитие высокотехнологичной, специализированной медицинской помощи через новые формы и механизмы финансирования, эффективного управления и оказания методической помощи организациям здравоохранения ПМСП и вторичного уровни (НЦКиТ, НЦОМмД, Национальный госпиталь, клиника КГМА Баткен, клиника ОшГУ)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"Больницы современных передовых технологий на базе НЦКТ, НГ, НЦОМД, клиники ОшГУ, клиника КГМА Баткен"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форм и механизмов эффективного управления, финансирования, направленных на развитие современных высокотехнологичных услуг в ОЗ третичного уровня и оказания методической помощи ОЗ ПМСП и вторичного уровня (НЦКТ, НЦОМД, НГ, клиника КГМА Баткен, клиника ОшГУ)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НПА об особом статусе больниц современных передовых технологий, оказывающих в том числе услуги трансплантации, и квалификационные требования для реализации образовательных программ дополнительного и неформального образования в области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МФ,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новые редакции: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gk4ftblyakjzxvmyw7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высокотехнологичных (дорогостоящих) видов медицинской помощи Министерства здравоохранения Кыргызской Республики, утвержденного </w:t>
            </w:r>
            <w:hyperlink w:history="1" r:id="rIdipj3svzfimvmwb2hbux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мая 2002 года № 287;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 Фонде высокотехнологичных (дорогостоящих) видов медицинской помощи Министерства здравоохранения Кыргызской Республики, утвержденного постановлением Правительства Кыргызской Республики от 11 июля 2012 года № 389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объем предоставления медицинской помощи, за счет средств фонда высокотехнологичных (дорогостоящих) видов медицинской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в больницах современных передовых технологий учебно-практические кабинеты для обучения на рабочем месте (дуальное обучение) с соответствующим оснащением и доступом к Интернету, электронной библиотеке КР/КП, СОПы и другим стандартам оказания специализированной медицинской помощи с использованием высоких технологий и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учебно-практические кабинеты для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механизм финансирования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анализ методологических подходов определения потребностей для оказания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методологию определения потребностей для оказания специализированной медицинской помощи с использованием высоких технологий, включая услуги трансплантации и подходы по формированию электронной очередности нуждающихся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пересмотреть и утвердить КР/КП и СОПы для оказания специализированной медицинской помощи с использованием высоких технологий, включая услуги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критериев и индикаторов оценки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внести на утверждение порядок дополнительного и неформального образования, прохождения стажировки специалистов больниц современных передовых технологий на базе лучших международных практик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завершить строительство и ввести в эксплуатацию медицинские клиники КГМА в городе Баткен и ОшГУ в городе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КГМА,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построить и ввести в эксплуатацию новый корпус НГ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введен в эксплуатацию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услуг трансплантации почек и костного мозга, включая посттрансплантационное наблюдение в стране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поэтапного развития системы предоставления услуг трансплантации почек и костного мозга, включая посттрансплантационное наблюдение в стране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поэтапного развития системы предоставления услуг трансплантации почек и костного мозга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типовые положения ОЗ, предоставляющих услуги трансплантации почек и костного мозга, включая пред- и посттрансплантационное наблюдение в стране, с учетом пересмотра штатного расписания и нормативов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ОЗ, предоставляющих услуги трансплантации почек и костного мозга,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профессиональные стандарты для врачей - онкологов, онкогематологов, нефрологов, детских онкологов и онкогематологов, медицинских сестер, включающие посттрансплантационное наблюдение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зарегистрированные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трансплантации почек и костного мозга, включая пред- и посттрансплантационное наблюдение, в систему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институциональную основу в системе непрерывного медицинского образования и повышения квалификации для подготовки специалистов - хирургов, трансплантологов, нефрологов, врачей диализа, онкогематологов, детских онкологов и онкогематологов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институциональная основа для подготовки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цифровую платформу для пред- и посттрансплантационного наблюдения пациентов, включая услуги трансплантации органов и тканей, и электронную очередность нуждающихся в данных услугах с интеграцией в единую цифровую экосистему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очередь нуждающихся в трансплантации органов и тканей.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база данных пациентов для пред- и посттрансплантационного наблюдения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КР/КП и СОПы по вторичной профилактике отторжения трансплантатов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вторичной профилактике отторжения трансплантатов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информационно-образовательные материалы для пациентов после трансплантации почек с использованном современных цифровых и коммуникационных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ИОМ для пациентов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"Неонатальный скрининг, скрининг ретинопатии и врожденной тугоухости"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расширение неонатального скрининга на приоритетные врожденные заболевания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дорожные карты поэтапного внедрения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дорожные карты поэтапного внедрения неонатального скрининга, скрининга ретинопатии и врожденной тугоухости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год,.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НПА по организации и регулярному проведению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КР/КП и СОПы по неонатальному скринингу, скринингу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неонатальному скринингу, скринингу ретинопатии и врожденной тугоухости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обучение на рабочем месте (дуальное обучение) в ОЗ, оказывающих перинатальную помощь по вопросам проведения неонатального скрининга, скрининга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вопросам проведения неонатального скрининга, скрининга ретинопатии и врожденной тугоухости обучены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в систему непрерывного медицинского образования и повышения квалификации неонатологов, офтальмологов, ретинологов, отоларингологов и среднего медицинского персонала по раннему выявлению, диагностике, лечению и коррекции ретинопатии и врожденной тугоухости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30% специалистов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КР/КП и СОПы по оказанию медико-социальной помощи новорожденным с фенилкетонурией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оказанию медико-социальной помощи новорожденным с фенилкетонурией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механизм финансирования медицинских и медико-социальных услуг детям с фенилкетонурией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критерии и порядок отнесения к редким заболеваниям среди детей, а также порядок их обеспечения медицинской и медико-социальной помощью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утвердить перечень редких заболеваний у детей, перечень ЛСМИ для оказания медицинской и медико-социальной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редких заболеваний у детей, перечень ЛСМИ для оказания медицинской и медико-социальной помощи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внедрить механизмы организации лечебного питания детей с фенилкетонурией и другими жизнеугрожающими и хроническими прогрессирующими редкими (орфанными) заболеваниями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организации лечебного питания детей с фенилкетонурией и другими орфанными заболеваниями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н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проводить мониторинг реализации дорожной карты развития перинатальной помощи до 2030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НЦОМД,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"Реабилитация больных с острым инфарктом миокарда, острыми нарушениями мозгового кровообращения, онкологическими заболеваниями и детей с детским церебральным параличом"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КР/КП стандартов, механизмов и методов финансирования услуг реабилитации и сестринского ухода по приоритетным заболеваниям и состояниям (ОИМ, ОНМК, ДЦП) во всех регионах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профессиональные стандарты для врачей-реабилитологов и эрготерапевтов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проект распоряжения КМ КР о внедрении услуг медицинской реабилитации и абилитации пациентам с ОНМК, детям с ДЦП на основе успешного международного опыта и с привлечением грантовой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па утверждение порядок оказания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КР/КП и СОПы по предоставлению новых современных видов реабилитационных услуг для пациентов с ОИМ, ОНМК онкологическими заболеваниями, детей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КР/КП и СОПы по предоставлению новых современных видов реабилитационных услуг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перечень услуг медико-социальной, паллиативной помощи,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услуг медико-социальной, паллиативной помощи, медицинской реабилитации и абилитации пациентам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инвентаризацию, анализ и оценку деятельности медицинских реабилитационных центров и их услуг медицинской реабилитации и абилитации, включая услуги курортологии и восстановительного лечения, в том числе для детей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КНИИКиВЛ,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типовые уставы (положения) медицинских реабилитационных центров, включая услуги курортологии и восстановительного лечения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медицинских реабилитационных центров пересмотрены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утвердить дорожную карту по поэтапному переходу на международную классификацию функционирования, ограничений жизнедеятельности и здоровья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поэтапному переходу на международную классификацию функционирования, ограничений жизнедеятельности и здоровья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внести на утверждение НПА, регулирующие механизмы и нормативы финансирования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провести анализ и разработать предложения по развитию  государственно-частного партнерства в сфере предоставления реабилитационных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провести конкурс общественно полезных проектов в рамках государственного социального заказа и обеспечить их реализацию для предоставления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отчеты по результатам мониторинга и оценке общественно полезных проектов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разработать и внедрить учебные программы в систему непрерывного медицинского образования и повышения квалификации врачей и среднего медицинского персонала по вопросам медико-социальной, паллиативной помощи, услуг медицинской реабилитации и абилитации пациентам с ОИМ, ОНМК, онкологическими заболеваниями, детям с ДЦП, включая раннюю реабилитацию и услуги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"Больницы сестринского ухода"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КР/КП, стандартов, механизмов и методов финансирования услуг реабилитации и сестринского ухода по приоритетным заболеваниям и состояниям (ОИМ, ОНМК, ДЦП) во всех регионах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типовые уставы (положения) о больницах сестринского ухода и реабилитации, предусмотрев соответствующие штатную численность и нормы нагрузки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уставы (положения) о больницах сестринского ухода и реабилитации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СОПы услуг реабилитации и сестринского ухода по приоритетным заболеваниям и состояниям (ОИМ, ОНМК, ДЦП)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СОПы услуг реабилитации и сестринского ухода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перепрофилировать больницу ветеранов ВОВ и труда Таласской области и реабилитационный центр с.Арчалы Чуйской области в больницы сестринского ухода и реабилитации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 перепрофилированы в больницы сестринского ухода и реабилитации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Усилить внутреннюю систему управления качеством и безопасностью медицинской помощи на уровне организаций здравоохранения больничной системы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"Е-история болезни"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подходов управления в ОЗ стационарной помощи на основе цифровых технологий, обеспечение его эффективности и предоставление качественных услуг с учетом современных требований и стандартов обеспечения качественной медицинской помощи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инвентаризация цифровых форм историй болезней в государственных стационарах, предоставляющих специализированную медицинскую помощь, включая перинатальную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поэтапно внедрить Е-истории болезней, развития новорожденных и родов с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стационаров используют Е-истории болезней, развития новорожденных и родов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внедрить систему отчетности стационаров с интеграцией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медицинских данных из информационных систем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внедрение современных эффективных стандартов и критериев в обеспечении безопасности процедур, предотвращения инфекций, связанных с оказанием медицинской помощи, соблюдения мер инфекционного контроля в ОЗ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проведения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НИОЗ с учетом усиления полномочий и ответственности за организацию и проведение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СОПы по проведению мер инфекционного контроля в ОЗ независимо от форм собственности и ведомственной принадлежности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проведению мер инфекционного контроля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организации и проведению мер инфекционного контроля в систему непрерывного образования, повышения квалификации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организации и проведению мер инфекционного контроля в систему додипломного и постдипломного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Формирование устойчивого потенциала страны для предупреждения чрезвычайных ситуаций, обеспечения готовности системы здравоохранения к ним и адекватного реагирования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Усилить потенциал страны для предупреждения чрезвычайных ситуаций, связанных с изменениями климата или имеющих медико-санитарные последствия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"Медицинская служба Гражданской защиты"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предупреждения ЧС и механизмов ее реагирования в ЧС ситуаций, соблюдения ММСП,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акт, регулирующим создание и обеспечение деятельности Медицинской службы Гражданской 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мероприятий по Гражданской защите в мирное и военное время в системе здравоохранения в соответствии с </w:t>
            </w:r>
            <w:hyperlink w:history="1" r:id="rIds1oavjhjqxrnok9zvi_z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Концепции комплексной защиты населения и территории Кыргызской Республики от чрезвычайных ситуаций на 2018-2030 годы" от 29 января 2018 года № 58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Гражданской защите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ведомственный акт, регулирующим создание и обеспечение деятельности комиссий Гражданской защиты, эвакуационных комиссий во всех ОЗ независимо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порядок сбора и обмена информацией в системе здравоохранения на основе цифровых решений об угрозе возникновения или о возникновении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порядок разработки, пересмотра и утверждения КР/КП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разработки, пересмотра и утверждения КР/КП в условиях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порядок организации и мобилизации кадров, включая волонтеров, при угрозе возникновения или возникновении ЧС в системе здравоохранения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организации и мобилизации кадров, включая волонтеров, при угрозе возникновения или возникновении ЧС в системе здравоохранения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на основе цифровых решений 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распределения материальных резервов в системе здравоохранения для своевременного оказания медицинской помощи при возникновении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механизм взаимодействия МЧС и МЗ по формированию номенклатуры и норм накопления материальных ценностей государственного материального резерва для ликвидации ЧС и ее последствий и оказания медицинской помощи пострадавшим в результате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взаимодействия МЧС и МЗ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пересмотреть и дополнить НПА, регулирующие обеспечение инфекционного контроля и управление медицинскими отходами для работы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порядок приема, распределения гуманитарной и благотворительной помощи государственным ОЗ в условиях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приема, распределения гуманитарной и благотворительной помощи государственным ОЗ в условиях ЧС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проводить мониторинг исполнения плана мероприятий по Гражданской защите в мирное и военное время в системе здравоохранения с последующим пересмотром плана мероприятия по Гражданской защите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год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положение и порядок создания, использования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и порядок создания, использования резервов эпидфонда пересмотрен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обеспечение эффективной деятельности институциональных механизмов предупреждения и реагирования на ЧС, с усилением деятельности медицинской службы и комиссий ГЗ системы здравоохранения с их четкой регламентацией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возложить полномочия, функции, ответственность за усиление деятельности медицинской службы и комиссий ГЗ в системе здравоохранения на структурное подразделение центрального аппарата МЗ, курирующее вопросы общественного здравоохранения, с созданием соответствующего отдела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соответствующий отдел в структурном подразделении ЦА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сбора и обмена информацией в области ГЗ в соответствии постановлением Правительства Кыргызской Республики "Об утверждении порядка сбора и обмена информации в области Гражданской защиты между государственными органами исполнительной власти, органами местного самоуправления и уполномоченным государственным органом в области Гражданской защиты" от 30 октября 2020 года № 527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сбора и обмена информацией в области ГЗ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"Усиление национального механизма ММСП"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предупреждения чрезвычайных ситуаций и механизмов реагирования на ЧС, соблюдения ММСП,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подзаконные НПА в соответствии с </w:t>
            </w:r>
            <w:hyperlink w:history="1" r:id="rIdwrwrbi2ty-mqetfqbl_3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"Об общественном здравоохранении" и пересмотреть положение МЗ для усиления координации деятельности органов исполнительной власти и ОМСУ по предотвращению международного распространения болезней, предохранению от них и борьбе с ними и принятию ответных мер на уровне общественного здравоохранения, взаимодействие с международными организациями и иностранными государствами по вопросам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порядок применения ММСП в Кыргызской Республике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определить полномочия главного государственного санитарного врача Кыргызской Республики в качестве ответственного лица Национального координатора по разработке и реализации государственной политики в сфере санитарно-эпидемиологического благополучия, координации межведомственного взаимодействия, обеспечения контроля за выполнением международных обязательств, а также организации оперативного реагирования на угрозы общественному здоровью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</w:t>
            </w:r>
            <w:hyperlink w:history="1" r:id="rIdcl8rvpeloyjydr_ge_o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координационного совета по общественному здравоохранению при КМ КР, утвержденное </w:t>
            </w:r>
            <w:hyperlink w:history="1" r:id="rIdudueuhvmfchn6hgitfu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 декабря 2022 года № 678, с целью усиления межсекторальной координации по вопросам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обеспечение эффективной деятельности институциональных механизмов предупреждения и реагирования на ЧС, включая ММСП, с усилением деятельности медицинской службы и комиссий Гражданской защиты системы здравоохранения с их четкой регламентацией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организовать симуляционный центр по ММСП на базе подведомственной ОЗ по профилактике заболеваний и государственного санитарно-эпидемиологического надзора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симуляционный центр по ММСП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руководства и инструменты для оценки ММСП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Руководства и инструменты для оценки ММСП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оценку требованиям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в систему непрерывного образования и повышения квалификации, в том числе на базе симуляционного центра по ММСП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20% специалистов службы общественного здравоохранения по ММСП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"Национальный план по адаптации к изменениям климата, влияющим на здоровье"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поэтапное внедрение планов по адаптации к изменениям климата, влияющим на здоровье граждан страны, а также соблюдению ММСП и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создания и функционирования системы комплексного мониторинга прогнозирования ЧС, связанной с изменениями климата, наносящими вред здоровью населению, на основе цифровых решений и ГИС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ответственность государственного научно-практического учреждения здравоохранения третичного уровня в области медицины, общественного здоровья и здравоохранения за функционирование системы комплексного мониторинга и прогнозирования ЧС, связанной с изменениями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wbdovmohwtzuq5rudw_b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Национальном институте общественного здоровья при Министерстве здравоохранения Кыргызской Республики" от 7 июля 2023 года № 340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адаптационный план системы здравоохранения на изменения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Адаптационный план системы здравоохранения на изменения климата разработан и внедрен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СОПы по мониторингу прогнозированию ЧС, связанных с изменением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мониторингу прогнозированию ЧС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учебные программы по мониторингу и прогнозирования ЧС, связанные с изменением климата, в систему додипломной и постдипломной подготовки специалистов медико-профилактического дела (климатические эпидемиологи)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регулярно проводить мониторинг и прогноз влияния изменения климата на здоровье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II-III квартал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обеспечить организацию и проведение мониторинга реализации адаптационного плана системы здравоохранения на изменение климата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мер, направленных на укрепление структурной безопасности больниц Кыргызской Республики в ЧС и бедствиях, включая постоянный технический надзор за состоянием зданий больниц, ежегодно предусмотренным бюджетом для работ по реконструкции, восстановлению зданий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картирование всех государственных ОЗ для определения потребностей в обеспечении электро-, водо- и теплоснабжением в условиях изменений климата, эпидемий 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и провести ремонтные работы в государственных ОЗ для бесперебойного обеспечения электро-, водо-, теплоснабжения в условиях изменений климата, эпидемий 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государственных ОЗ обеспечены бесперебойным водо- и теплоснабжением; не менее 80% государственных ОЗ обеспечены бесперебойным электроснабжением, включая резервные и альтернативные источники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"Государственная система биобезопасности и биозащиты"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регулирующей деятельность службы общественного здравоохранения для обеспечения биобезопасности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нормативную базу, регулирующую вопросы обеспечения биобезопасности и биозащиты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 в КМ КР и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внесение на утверждение подзаконных НПА, регулирующих вопросы биобезопасности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внесены на утверждение в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изменения в </w:t>
            </w:r>
            <w:hyperlink w:history="1" r:id="rIdtvnfv6fuk-6qws1fhpy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и </w:t>
            </w:r>
            <w:hyperlink w:history="1" r:id="rIdmooh4tnsprbzqcbsnhk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Санитарные правила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от 11 апреля 2016 года № 201 в целях усиления биобезопасности и пересмотра подходов классификации и перечня микроорганизмов, требований к организации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ЖК КР, 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СОПы по биобезопасности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СОПы по биобезопасности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МЧС, МВСХПП,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учебные программы по биобезопасности на основе непрерывного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разработаны и внедрены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готовности системы здравоохранения к чрезвычайным ситуациям и адекватное реагирование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"Готовность организаций здравоохранения независимо от форм собственности и ведомственной принадлежности к чрезвычайным ситуациям"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ОЗ к эффективному управлению ЧС, связанными с изменениями климата, путем внедрения инновационных технологий особенно в высокогорных, отдаленных и труднодоступных, приграничных районах страны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обеспечить постоянную работу комиссий по Гражданской защите и эвакуации в ОЗ независимо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ГЗ и эвакуации функционирует постоянно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планы мероприятий государственных ОЗ по эвакуации в ЧС, Гражданской защите в мирное и военное время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мероприятий государственных ОЗ по эвакуации в ЧС, Гражданской защите в мирное и военное время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порядок финансирования развертывания дополнительных и перепрофилирования существующих коек в государственных ОЗ в условиях ЧС на районном, областном и национальном уровнях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финансирования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план оперативного развертывания дополнительных и перепрофилирования существующих коек в государственных ОЗ в условиях ЧС на районном, областном и национальном уровнях, в том числе с акцентом на уязвимые категории населения (пожилые люди, люди с ограниченными возможностями, дети, проживающие в специализированных учреждениях, возвращающиеся мигранты и т.д.)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оперативного развертывания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положение об оперативных бригадах для установления причин ЧС и оказания соответствующей консультативной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оперативных бригадах для установления причин ЧС и оказания соответствующей консультативной помощи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проводить ежегодные учения по реагированию на ЧС и ликвидации их последствий с вовлечением служб Гражданской защиты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учения проводятся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механизмы обеспечения готовности лабораторной службы для реагирования на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обеспечения готовности лабораторной службы для реагирования на чрезвычайные ситуации пересмотрены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утвердить механизмы управления цепями поставок ЛСМИ в условиях ЧС и ЧП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управления цепями поставок ЛСМИ в условиях ЧС и ЧП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"Мобильные госпитали, санавиация, больницы медицины катастроф"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ЭМП, эффективно реагирующей в условиях ЧС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акт, регулирующий деятельность мобильных госпиталей системы здравоохранения для ликвидации последствий ЧС, включая условия привлечения, алгоритм развертывания и механизм финансирования, обеспечения  ЛСМИ, снабжения 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разработаны и утверждены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НГ, МЗ, ФОМС,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взаимодействия по обеспечению деятельности мобильных госпиталей МЧС с определением координирующей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взаимодействия по обеспечению деятельности мобильных госпиталей МЧС с определением координирующей ОЗ разработан и утвержден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партеры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систему финансирования и оплаты труда медицинских работников, привлеченных к работе мобильных госпиталей МЗ и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определить роли и функции отделений медицины катастроф и экстренной консультативной медицинской помощи (ОМКиЭКМП) МЗ в системе ликвидации последствий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роли и функции отделений медицины катастроф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НГ, ОМОКБ, рабочая группа,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положения отделений медицины катастроф и экстренной консультативной медицинской помощи при НГ и областных больницах с акцентом на их деятельность в режиме ЧС и координацию деятельности ОЗ области при ликвидации последствий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положения отделений медицины катастроф и экстренной консультативной медицинской 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НГ, ОМОКБ, рабочая группа, МЧС,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 привлечения вертолетной техники МЧС для транспортировки пациентов при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привлечения вертолетной техники МЧС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НГ, ОМОКБ,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внести на утверждение положение о службе санитарной авиации, включая технические требования к технике и медицинскому оборудованию, правила полетов над территориями населенных пунктов, механизм финансирования и обслуживания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ГАГСМС,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внести на утверждение санитарные нормы и правила по строительству взлетно-посадочных площадок для службы санитарной авиации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Госстрой, ГАГСМС, мэрии городов Бишкек и Ош,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обеспечить регулярное обучение специалистов службы санавиации на базе системы непрерывного медицинского образования и повышения квалификации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специалистов службы санавиации имеют сертификат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Лабораторные услуги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Оптимизировать сеть лабораторий с соблюдением принципов рационального географического расположения, экономически эффективного функционирования на принципах справедливого,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"План оптимизации лабораторий государственных организаций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плана оптимизации лабораторий государственных ОЗ, их централизация, а также улучшение материально-технической базы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НПА, регулирующих предоставление лабораторных услуг, оценку, ситуационный анализ, картирование организаций и оценку лабораторных услуг с учетом успешного международного опыта по организации предоставления качественных лабораторных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рекомендациями, включая рекомендации по оптимизации лабораторных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по оптимизации лабораторной службы с сетью национальных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 лабораторной службы с сетью национальных референс-лабораторий, план поэтапной реализации и мониторинга эффективности исполнения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и внесение на утверждение в установленном порядке ведомственных актов в соответствии с новой редакцией законов в сфере здравоохранения и настоящего плана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в соответствии с новой редакцией законов в сфере здравоохранения и настоящим планом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внедрить план оптимизации лабораторной службы с сетью национальных референс-лабораторий на основе поэтапного плана реализации и мониторинга исполнения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государственных лабораторий, предоставляющих централизованно доступные и качественные лабораторные услуги населению, особенно проживающим в сельской местности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единый реестр лабораторий государственного и частного секторов здравоохранения в рамках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реестр лабораторий государственного и частного секторов здравоохранения в рамках единой интегрированной цифровой экосистемы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пересмотреть и обновить перечень лабораторных исследований и оборудования для лабораторий различных уровней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 перечень лабораторных исследований и оборудования для лабораторий различных уровней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"Централизация лабораторных услуг на основе цифровых технологий"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внедрить ведомственные акты по процедурам проведения лабораторных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годов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ведомственные акты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поэтапно усилить материально-техническую базу лабораторий в соответствие с национальными и международными требованиями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лабораторий, соответствующих международным стандартам (IS015189 и ISO 17025):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поэтапно улучшить материально-техническую базу лабораторий стационаров для внедрения экспресс-методов лабораторной диагностики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экспресс-лабораторий: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города Бишкек и Ош, Чуйская и Ошская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Иссык-Кульская, Баткенская и Нарынская области;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Джалал-Абадская и Таласская области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провести оценку потребностей лабораторий в альтернативных источниках электроэнергии (генераторы, источники бесперебойного питания), а также стабилизаторах напряжения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провести исследование по внедрению специализированных инновационных лабораторных услуг и экспресс-тестов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и утвердить НПА по организации работы лабораторий в области трансплантологии и биопсии органов и тканей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деятельности лабораторий в области трансплантологии (положение, требования к деятельности лабораторий по трансплантологии)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поэтапно внедрить специализированные инновационные лабораторные услуги и экспресс-тесты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и поэтапно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поэтапное внедрении 5 инновационных методов лабораторных исследований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РЦСМЭ,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разработать и внедрить систему технического обслуживания и обеспечения лабораторий соответствующим оборудованием и техническими специалистами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 лабораторий, включая вопросы подготовки технических специалистов и организацию сервисных центров по обслуживанию оборудования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транспортировки проб на основе международных стандартов безопасности, качества проб/биоматериалов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пилотного внедрения различных систем транспортировки и разработать критерии применения разных механизмов транспортировки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обновленное руководство по транспортировке биологических материалов и образцов для лабораторного исследования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Межведомственный нормативный документ по транспортировке биологических материалов и биологических отходов, утвержденный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МВСХПП, МЭК, МПРТЭН,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дорожную карту логистики транспортировки проб в труднодоступные и приграничные сельские амбулатории, ФАП, ЦСМ и ЦОВП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логистике транспортировке проб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организации логистике, транспортировки проб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ЛИС на основе современных стандартов информационных технологий для обеспечения доступа и своевременности получения лабораторных услуг, с соблюдением принципов конфиденциальности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ЛИС, используемых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руководства по ЛИС и управлению лабораторными данными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доработать и внедрить ЛИС и информационных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ЛИС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программы по ЛИС и управлению данными в систему непрерывного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Усилить механизмы регулирования, контроля качества деятельности лабораторий, организаций здравоохранения вне зависимости от форм собственности, включая лаборатории службы общественного здравоохранения, испытательные лаборатории по оценке препаратов для диагностики, лекарственных препаратов и медицинских изделий, а также механизмы обеспечения безопасности лабораторных исследований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"Лабораторные услуги международного стандарта"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управления качеством в лабораториях ОЗ независимо от формы собственности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ситуации, включая НПА, регулирующие деятельность лабораторий независимо от форм собственности с последующим внесением дополнений с целью усиления контроля и управления качеством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и проводить регулярный мониторинг управления качеством деятельности государственных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результатам мониторинга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расширить национальные программы внешней оценки качества лабораторных исследований по клиническим, биохимическим, бактериологическим, паразитологическим, иммунологическим, молекулярным и другим видам исследований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2025 году охвачено программами ВОК до 20% видов исследований и в 2030 году до 50% от выполняемых в лабораториях КР видов исследований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внедрить систему комплексной внешней оценки качества лабораторных услуг с учетом современных международных подходов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регулирующие организацию и проведение комплексной внешней оценки качества лабораторных услуг с учетом современных международных подходов на основе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провести ситуационный анализ по проведению испытаний диагностических реагентов, ввозимых на территорию Кыргызской Республики для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по ситуационному анализу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внедрить систему обязательной оценки эффективности диагностических препаратов перед их применением в ОЗ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 оценке эффективности и валидации диагностических тестов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государственных лабораторий в соответствии с требованиями национальных и международных стандартов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ведомственные акты по организации и проведению аккредитации лабораторий государственных ОЗ и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утвержденные ведомственные акты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поэтапно обеспечить аккредитации по ISO15189, ISO17025 лабораторий государственных ОЗ и референс-лабораторий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2030 году - аккредитация ISO15189 - 13 (6,9%) диагностических лабораторий республиканского и областного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ISO17025 - 19 (73,0%) испытательных лабораторий;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ISO17043 - 3 референс-лаборатории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"Новое поколение лидеров лабораторной службы"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лабораторной службы, их подготовка, переподготовка в системе непрерывного профессионального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внедрить обновленные квалификационные требования к специалистам лабораторной службы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квалификационные требования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в систему непрерывного медицинского образования учебные программы по управлению качеством лабораторной службы на основе инновационных и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руководителей лабораторной службы обучены и сертифицированы к 2030 году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механизм подготовки лабораторных специалистов по геномному секвенированию, биоинформатике, цитогенетике и иммуногистохимии на договорной основе по взаимным обязательствам сторон, условий обучения и возмещения затрат в случае невыполнения договорных обязательств 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подготовки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подготовку лабораторных специалистов по геномному секвенированию, биоинформатике, цитогенетике и иммуногистохимии на договорной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15 специалистов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КЛС, КГМИППК,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Гава 6. Лекарственные средства и медицинские изделия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обращения, руководствуясь принципами прозрачности и надлежащего управления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"Субъекты фармацевтической деятельности, соответствующие международным стандартам (GMP/ISO-10, GDP-10, GPP-100)"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действующих НПА на соответствие потребностям здравоохранения, а также гармонизация с международными договорами, вступившими в силу в соответствии с законодательством Кыргызской Республики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и пересмотру подзаконных актов в рамках реализации вступивших в силу законов "</w:t>
            </w:r>
            <w:hyperlink w:history="1" r:id="rIdw1qf9faieqmsh_trfc05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qhperklc-kb-pmql2ez-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разработать подзаконные НПА в рамках реализации вступивших в силу законов Кыргызской Республики "</w:t>
            </w:r>
            <w:hyperlink w:history="1" r:id="rIdlov6cdxqlozy4izi-nu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rspx-brcp8ij7sicoul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внесение изменений в Кодекс Кыргызской Республики о неналоговых доходах в части установления целевых ежегодных платежей согласно </w:t>
            </w:r>
            <w:hyperlink w:history="1" r:id="rIdh6fjldrmmwbgbw9myf8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"Об обращении лекарственных средств"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Кодекс Кыргызской Республики о неналоговых доходах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 в систему государственного регулирования сферы обращения ЛСМИ и полная цифровизация учета обращения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внедрить II этап реализации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прослеживаемости лекарственных средств на основе цифровой маркировки функционирует в полном объеме и интегрирована с информационными системами ЕАЭС.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система мониторинга запасов ЛС в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поэтапно внедрить систему электронного рецепта для ОЗ независимо от форм собственности, интегрированную с электронной медицинский картой пациента и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 государственных ОЗ ПМСП и стационаров внедрили систему электронного рецепта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фармацевтические и медицинские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пересматривать и обновлять унифицированные справочники/классификаторы ЛСМИ для информационной системы в сфере обращения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обновление справочников/классификаторов ЛСМИ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и обеспечить регулярное обновление информационной базы данных по медицинскому оборудованию в ОЗ независимо от формы собственности на основе информационной системы электронная база данных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картирование по имеющемуся медицинскому оборудованию в ОЗ независимо от формы собственности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НПА по поэтапному внедрению системы прослеживаемости медицинских изделий на основе цифровой маркировки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 о поэтапном внедрении системы прослеживаемости медицинских изделий на основе цифровой маркировки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внедрить систему прослеживаемости для медицинских изделий, подлежащих прослеживаемости на основе цифровой маркировки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 ЭБД ЛСМИ обеспечивает прослеживаемость медицинских изделий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 регуляторного органа в сфере обращения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разработать, утвердить и поэтапно внедрить институциональный план развития ДЛСМИ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правила надлежащей регуляторной практики (GRP)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правилам надлежащей регуляторной практики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внедрить и поддерживать системы обеспечения качества в соответствии с правилами надлежащей регуляторной практики GRP и ISO 9001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ДЛСМИ публикуются отчеты оценки системы обеспечения качества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оценки деятельности регуляторного органа с использованием международных инструментов оценки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Регуляторный орган соответствует международным стандартам надлежащей практики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управления качеством и безопасностью ЛСМИ с целью перехода сферы обращения ЛСМИ от концепции "контроля качества" к концепции "обеспечения качества"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внесению предложений на площадке ЕЭК по продлению сроков переходного периода по формированию общих рынков ЛСМИ ЕАЭС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сбор планов внедрения НФП (GMP, GDP, GPP, GPvP), предоставленных субъектами фармацевтической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количество субъектов фармацевтической деятельности, внедряющих НФП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мониторинг внедрения НФП (GMP, GDP, GPP, GPvP) в соответствии с предоставленными планами субъектов фармацевтической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субъектов фармацевтической деятельности, внедривших НФП - фармацевтические организации, соответствующие международным стандартам.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золотой стандарт ВОЗ/GPvP - результат - 300 сообщений на 1000000 чел./год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Усилить систему регулирования цен на лекарственные средства и медицинские изделия с целью сдерживания расходов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"Народный контроль за ценами на лекарственные средства через мобильное приложение"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и внедрение механизмов регулирования цен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методику проведения мониторинга реализации механизма регулирования цен на ЛC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САР при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механизм регулирования и мониторинга цен на медицинские изделия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 по утверждению механизма регулирования и мониторинга цен на медицинские изделия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САР при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мобильное приложение по ценам на лекарственные препараты, которое позволит пользователям получать актуальную информацию о стоимости лекарств в аптеках, наличии аналогов, местоположении ближайших аптек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 широко используется и обеспечен доступ к данным, в том числе через Единую систему идентификации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"Аптеки и аптечные пункты, обеспечивающие не менее 60% населения высокогорных, труднодоступных, отдаленных и приграничных районов лекарственными средствами и медицинскими изделиями, в том числе возмещаемыми по льготным программам"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механизмов возмещения по льготным программам лекарственного обеспечения и повышение информированности населения по ним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открытия аптечных пунктов в отдаленных, труднодоступных и малонаселенных пунктах в которых отсутствуют аптечные организации, условия реализации лекарственных препаратов и допуск лиц с медицинским образованием к работе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дифференцированного уровня возмещения стоимости ЛС для различных социальных категорий населения, включая население высокогорных, труднодоступных, отдаленных и приграничных районов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МЭК, МТСОМ, ГАКСиМСУ,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поэтапно внедрить механизмы доставки ЛСМИ в высокогорные, труднодоступные, отдаленные и приграничные районы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IV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населения высокогорных, труднодоступных, отдаленных и приграничных районов обеспечиваются ЛСМИ, в том числе возмещаемыми по льготным программам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ГАКСиМСУ, Союз МСУ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внести на утверждение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страхования, утвержденное </w:t>
            </w:r>
            <w:hyperlink w:history="1" r:id="rIdxz12fueclk0fr6lbl6d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января 2012 года № 28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качества, эффективности и безопасности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"Модель устойчивой системы управления цепями поставок лекарственных средств и медицинских изделий на основе цифровых технологий, включая условия чрезвычайной ситуации и чрезвычайного положения"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нормативной правовой базы, определяющей стандарты управления цепями поставок ЛСМИ, обеспечивающей взаимодействие и эффективную деятельность государственных органов, лиц и субъектов фармацевтической деятельности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постановления КМ КР о пилотной апробации положения по управлению ЦП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изменения и дополнения в законы КР "</w:t>
            </w:r>
            <w:hyperlink w:history="1" r:id="rIdodiz2u9bbvxtgwuvyewv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_km1zvekulpkzcrubrg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с целью формирования системы управления ЦП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Наблюдательный совет по управлению ЦП ЛСМИ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наблюдательном совете по управлению ЦП ЛСМИ и утверждено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оценку управления ЦП с использованием международных инструментов оценки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рекомендациями. </w:t>
            </w:r>
          </w:p>
        </w:tc>
        <w:tc>
          <w:tcPr>
            <w:tcW w:type="dxa" w:w="12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ситуативной формы управления ЛСМИ к организованной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прогнозирования потребностей и планирования для производства и поставок ЛСМИ. включая в условиях чрезвычайной ситуации и чрезвычайного положения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Руководство по управлению запасами ЛСМИ, в том числе при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методику прогнозирования потребностей в ЛСМИ и планирования для производства и поставок ЛСМИ, включая в условиях чрезвычайной ситуации и чрезвычайного положения на основе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НПА, регулирующий порядок анализа и прогнозирования потребностей в ЛСМИ на основе цифровых решений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системы управления цепями поставок ЛСМИ на основе укрепления кадрового потенциала и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модернизацию ИС ЭБД ЛСМИ с учетом формирования системы управления цепями поставок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 с соответствующими государственными органами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МЭК, МФ (ГНС, ГТС), фармацевтические ассоциации,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учебные программы в систему непрерывного медицинского образования по управлению цепями поставок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КГМА,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государственных закупок ЛСМИ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изменения в Закон Кыргызской Республики "О государственных закупках", предусматривающие предоставление закупающими ОЗ льгот не менее 20% при закупке ЛСМИ, произведенных в Кыргызской Республике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внесен на утверждение в КМ КР и ЖК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положение, регламентирующее закупки ЛСМИ из международных закупочных агентств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регламентирующие механизмы международных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план закупок ЛСМИ, произведенных предприятиями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поэтапную организацию государственных складов и укрепление мест хранения ЛС (оценка пригодности, определение объема финансирования на строительство/реконструкция, определение источника финансирования, приведение в соответствие: центрального уровня (соответствие с GDP), местного (ОЗ) (соответствие с GPP, GSP), в том числе для 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IV квартала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Создано/реконструировано 2 центральных склада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МФ, ГП "Кыргызфармация", фармацевтические организации (дистрибьюторы)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Глобального фонда по борьбе со СПИДом, туберкулезом и малярией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изделий, особенно в условиях чрезвычайных ситуаций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"Фармацевтические заводы, соответствующие требованиям GMP/ISO 13485 (7/3)"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мер государственной поддержки по привлечению инвестиций, модернизации производства, трансферу технологий и внедрению инноваций в отечественное производство ЛСМИ, доступу к льготному кредитованию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решения КМ КР относительно выделения льготных финансовых средств из республиканского бюджета и фондов развития и целях внедрения GMP/ISO 13485 на предприятиях по производству фармацевтической продукции, внедрения системы прослеживаемости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внесен для рассмотрения в КМ КР в установленном порядке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МЗ, фонды развития,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межведомственную рабочую группу по проработке вопроса исключения ЛСМИ из Перечня ЛСМИ, освобожденных от уплаты НДС при поставке и импорта на территорию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МФ,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повышение уровня конкурентоспособности производителей фармацевтической продукции, увеличение объемов производства и экспорта лекарственных препаратов и медицинских изделий, путем внедрения на предприятиях, соответствующих международных/национальных стандартов (GMP, ISO 13485)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мероприятия (содействие в участии отечественных производителей в международных выставках, форумах и т.д.) и оказать содействие в привлечении инвестиций в фармацевтическую отрасль, в т.ч. в целях организации совместных высокотехнологичных производств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экспорта произведенной продукции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экспорта "Кыргызэкспорт" при МЭК, МИД, НАИ при ПКР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организовать площадки для обсуждения вопроса по созданию пилотного фармацевтического кластера на территории Кыргызской Республики основанный на интеграции науки, образования и практики для перспективного развития фармацевтической промышленности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фармацевтического кластера в Кыргызской Республике позволит повысить качество производимых лекарственных препаратов и даст толчок при разработке инновационных видов лекарственных препаратов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МОН, МЗ, ГАИСиИ при КМ КР (Кыргызатент), НАН, КГМА и др. вузы Кыргызской Республики,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расширить ассортимент производимых в Кыргызской Республике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производимых таблетированных и инъекционных ЛС в Кыргызской Республике увеличен на 50% (по ситуации на IV квартал 2023 года)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Бизнес-ассоциации, МЗ (ГП Кыргызфармация)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проработать вопрос по организации фасовки и упаковки ЛСМИ и/или контрактного производства фармацевтической продукции мировых компаний на действующих и новых образуемых производственных площадках отечественных фармацевтических компаний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расходов и увеличение производительности отечественных фармацевтических компаний, сокращение уровня импортозависимости в лекарственных средствах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МИД, НАИ,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научного и кадрового потенциала для фармацевтической отрасли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 учебном процессе высших и средних образовательных учреждений Кыргызской Республики программы по подготовке квалифицированных кадров с учетом требований GMP стандарта для фармацевтических предприятий и участием фармпроизводителей (дуальное образование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образовательные программы по подготовке специалистов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Бизнес-ассоциации (по согласованию),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актуализацию профессиональных стандартов в области обращения ЛСМИ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производственную практику в области технологии фармацевтического производства и эксплуатации оборудования для студентов медицинских и технических вузов Кыргызской Республик для обучения/стажировки/трудоустройства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профессиональных кадров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НАИ при ПКР, Бизнес-ассоциации (по согласованию), вузы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организацию научных стажировок за рубежом для специалистов в области биологической безопасности и производства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подготовки профессиональных кадров для фармацевтической отрасли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МЭК, НАИ при ПКР, Бизнес-ассоциации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лаборатории по исследованию биоэквивалентности лекарственных средств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подготовить проект и проработать вопрос с государственными органами, международными финансовыми институтами и донорскими организациями по определению источников финансирования для реализации проекта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МФ, Бизнес-ассоциации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нормативную правовую базу для лаборатории по исследованию биоэквивалентности лекарственных средств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процедуры подтверждения компетентности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аккредитованной лаборатории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МЭК, Бизнес-ассоциации (по согласованию),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Стратегическое управление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Усилить механизмы межсекторального взаимодействия и интеграции вопросов охраны здоровья населения в деятельность государственных, местных органов и программ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заинтересованных сторон в рамках реализации планов по охране здоровья населения, их мониторингу и оценке с усилением полномочий и ответственности государственных ОМСУ, неправительственных организаций и представителей бизнеса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положение о Координационном совете по общественному здравоохранению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внести на утверждение положение о Координационных комиссиях по здравоохранению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проведение заседаний Координационного совета по общественному здравоохранению при КМ КР и Координационных комиссий по здравоохранению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1 раза в полугодие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заседаний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вопросов развития регионов и МСУ с учетом административно-территориальной реформы, а также других государственных, отраслевых программ развития с реализацией Программы и развитием глобальных и региональных интеграционных процессов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методики разработки Программ социально-экономического развития ОМСУ и районов с учетом вопросов охраны здоровья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включить вопросы охраны здоровья населения при прохождении компьютерного тестирования государственных гражданских служащих и муниципальных служащих по предметному законодательству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ГАГСМСУ,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Модернизировать механизмы планирования, организации предоставления услуг здравоохранения на основе нужд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планирования, организации и предоставления услуг здравоохранения на национальном уровне и в разрезе регионов"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нормативной правовой базы, регламентирующей систему планирования, организации и предоставления услуг здравоохранения, для смены парадигмы от управления только инфраструктурой ОЗ к управлению предоставлением услуг здравоохранения, их качеством, доступом к ним, их безопасностью, эффективностью.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должна систематизировать и регулировать весь спектр услуг здравоохранения независимо от форм собственности.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установленном порядке в КМ КР проект НПА, регулирующего организационно-правовую форму, уровни и виды ОЗ. Разработать и утвердить систему разработки и пересмотра КР/КП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НПА во исполнение </w:t>
            </w:r>
            <w:hyperlink w:history="1" r:id="rId17hu_h564ic0i_htntn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здоровья граждан Кыргызской Республики"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определить уровни и виды ОЗ на основе направлений их деятельности и внести на утверждение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методику своевременной разработки КР/КП и их регулярного пересмотра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усилить потенциал ЦРЗМТ по вопросам доказательной 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по вопросам доказательной 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медицинских услуг, оказываемых населению в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изменений в постановление КМ КР "Об утверждении Единого реестра государственных услуг государственных органов и их подведомственных учреждений" от 12 июня 2024 года № 304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ФОМС,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"Аккредитация поставщиков медицинских услуг"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процедуры и критериев аккредитации поставщиков медицинских услуг независимо от форм собственности, с приведением в соответствие с обновленными требованиями, пакетами услуг, стандартами качества и эффективности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аккредитации физических и юридических лиц независимо от форм собственности, занимающихся медицинской деятельностью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план проведения аккредитации физических и юридических лиц независимо от форм собственности, занимающихся медицинской деятельностью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интегрировать порядок аккредитации физических и юридических лиц независимо от форм собственности, занимающихся медицинской деятельностью в единую цифровую экосистему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интегрирована в цифровую экосистему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Кадровые ресурсы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Улучшить систему управления кадровыми ресурсами в здравоохранении (КРЗ) на основе межведомственного и межсекторального взаимодействия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"Цифровая система эффективного прогнозирования, анализа, планирования, распределения и осуществления деятельности медицинских кадров в государственных организациях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эффективной системы управления человеческими ресурсами здравоохранения на основе цифровых решений для проведения анализа, планирования, прогнозирования и мониторинга кадровых ресурсов в государственном и частном секторе здравоохранения, а также с целью обеспечения подотчетности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и разработку подзаконных актов по подготовке, переподготовке и повышению квалификации специалистов, оказывающих медицинскую помощь населению и ведомственных нормативных правовых документов, регулирующих прогнозирование, анализ, планирование, распределение и осуществление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анализ рынка труда в системе здравоохранении с учетом потребностей отдаленных, труднодоступных, высокогорных и приграничных районов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дорожную карту по улучшению системы прогнозирования, анализа, планирования, распределения и осуществления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актуализирована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методологию прогнозирования, анализа, планирования и формирования государственного заказа по подготовке и переподготовке медицинских кадров государственных ОЗ на основе успешного международного опыта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ОЗ, медицинские образовательные организации, ПМА,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внести на утверждение проект постановления КМ КР "О распределении (направлении), отработке и возмещении в случае отказа от работы по распределению (направлению) выпускников медицинских учебных заведений, прошедших обучение на бюджетной основе в установленном порядке"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порядок распределения (направления) выпускников медицинских учебных заведений в государственные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пересмотреть и утвердить полномочия и ответственность структурных подразделений центрального аппарата МЗ и государственных ОЗ, задействованных в прогнозировании, анализе, планировании, распределении и осуществлении деятельности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полномочия и ответственность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пересмотреть действующую информационную систему управления человеческими ресурсами и внедрить в единую интегрированную цифровую экосистему здравоохранения для прогнозирования, анализа, планирования, распределения и осуществления деятельности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на постоянной основе данных из информационных систем прогнозирования, анализа, планирования, распределения и осуществления деятельности медицинских кадров здравоохранения в целях последующего формирования аналитических дашбордов и отчетов в Национальной ВI-платформе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проводить мониторинг реализации дорожной карты по улучшению системы прогнозирования, анализа, планирования, распределения и осуществления деятельности медицинских кадров в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механизмы регулирования миграционных процессов специалистов с высшим и средним медицинским образованием в целях обеспечения мер по обеспечению безопасности и благополучия граждан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"Лидеры управления здравоохранением"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гибкой системы подготовки и повышения квалификации руководителей ОЗ (магистерские программы, краткосрочные курсы, используя информационно-коммуникационные технологии, обучение на местах по принципу наставничества)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формировать резерв кадров руководителей ОЗ в соответствии с </w:t>
            </w:r>
            <w:hyperlink w:history="1" r:id="rId9etoo_hhekdokqpeii7-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Положения о порядке и условиях формирования резерва кадров и назначения руководителей ОЗ" от 25 января 2023 года 39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систему назначения руководителей ОЗ в соответствии с </w:t>
            </w:r>
            <w:hyperlink w:history="1" r:id="rIduvku7q3zfnzl9idmfxd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Положения о порядке и условиях формирования резерва кадров и назначения руководителей ОЗ" от 25 января 2023 года № 39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назначенных руководителей ОЗ соответствуют квалификационным требованиям по управлению здравоохранением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предусмотреть систему назначения руководителей ОЗ на основе конкурсного отбора с преимуществом наличия опыта работы в сельских и отдаленных, труднодоступных, высокогорных и приграничных районах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внедрить учебные программы по управлению здравоохранением на основе пересмотренных компетенций в систему непрерывного медицинского образования и повышения квалификации руководителей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КГМИППК, АРОЗ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утвердить программу подготовки лидеров управления здравоохранения нового поколения на открытой конкурсной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АРОЗ,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обеспечить внедрение программы подготовки лидеров управления здравоохранения нового поколения на открытой конкурсной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не менее 80 лидеров управления здравоохранения нового поколения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АРОЗ,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Повысить обеспеченность отдаленных регионов медицинскими кадрами с акцентом на обеспечение семейными врачами, работниками служб общественного здравоохранения и экстренной медицинской помощи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"Целевая подготовка медицинских кадров, включая государственные образовательные гранты, на основе межсекторального взаимодействия с учетом критических потребностей сельского здравоохранения, особенно отдаленных, труднодоступных, высокогорных и приграничных районов"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целевой подготовки, предоставления образовательных грантов, кредитов на додипломном и последипломном уровне медицинского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внести на утверждение НПА по организации целевого приема абитуриентов, имеющих направления от руководителей ОМСУ, МГА и территориальных ОЗ, для обучения на грантовой основе и в целях прозрачного, конкурсного отбора, снижения коррупциогенных рисков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ГАГСМСУ, Союз МСУ по согласованию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предусмотреть поэтапное увеличение приема обучающихся в высшие медицинские учебные заведения на основе государственных образовательных грантов для целевой подготовки медицинских кадров сельского здравоохранения, особенно отдаленных, труднодоступных, высокогорных и приграничных районах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ежегодному увеличению на 10% обучающихся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</w:t>
            </w:r>
            <w:hyperlink w:history="1" r:id="rIdx3kvh6enemzi8dhvgzk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"Об утверждении НПА в сфере высшего и среднего профессионального образования Кыргызской Республики" от 30 июня 2022 года № 355 в части утверждения порядка возмещения стоимости обучения выпускников высших и средних медицинских учебных заведений, обучавшихся на грантовой или бюджетной основе, в случае отказа от работы по распределению (направлению)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проводить регулярный мониторинг трудоустройства по распределению (направлению) выпускников, обучавшихся на бюджетной и грантовой основе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типовой договор по подготовке медицинских кадров на бюджетной и грантовой основе в целях эффективного использования бюджетных средств и восполнения острого дефицита медицинских кадров в регионах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 пересмотрен и актуализирован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"Программа по дополнительному стимулированию молодых семейных врачей и среднего медицинского персонала ПМСП, специалистов общественного здравоохранения и ЭМП, работающих в государственных организациях здравоохранения отдаленных районов, малых городов и сельской местности Кыргызской Республики"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финансовых и институциональных стимулов для укрепления ПМСП и ЭМП, привлечения медицинских кадров и специалистов общественного здравоохранения для работы в регионах, включая обязательную отработку в регионах, децентрализацию последипломного образования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программу по дополнительному стимулированию врачей ЭМП догоспитального и госпитального уровней, общественного здравоохранения и семейных врачей, работающих в ОЗ отдаленных районов, малых городов и сельской местности с усилением механизмов финансового стимулирования молодых семейных врачей, ЭМП догоспитального и госпитального уровней,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о внесении изменений и дополнений в постановление Правительства Кыргызской Республики о мерах дополнительного стимулирования врачей, работающих в ОЗ отдаленных районов, малых городов и сельской местности с усилением механизмов финансового стимулирования молодых семейных врачей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внести изменения и дополнения в порядок распределения (направления) выпускников учебных заведений, прошедших обучение по общеврачебной практике и семейной медицине, ЭМП, медико-профилактического дела на бюджетной основе, предусмотрев их включение в программу по дополнительному стимулированию врачей, работающих в ОЗ отдаленных районов, малых городов и сельской местности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медицинские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НПА, регулирующие обеспечение выпускников медицинских организаций профессионального образования, прошедших обучение на бюджетной основе и прибывших по направлению, жилой площадью либо земельным участком для индивидуального строительства и выплату единовременного пособия в размере десятикратного должностного оклада и мерами дополнительной социальной поддержки местными государственными администрациями, включая доступ к услугам дошкольного образования и содействия занятости членам их семей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местного бюджета,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внести на утверждение программу по дополнительному стимулированию и привлечению молодых специалистов ЭМП догоспитального уровня со средним медицинским образованием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образовательные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предусмотреть поэтапное увеличение приема обучающихся в высшие и средине медицинские учебные заведения на основе государственных образовательных грантов для подготовки специалистов ЭМП догоспитального и госпитального уровней в целях восполнения критического дефицита медицинских кадров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по ежегодному увеличению на 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Завершить процесс реформирования системы высшего медицинского образования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"Порядок организации и прохождения практики на основе дуального образования с использованием клинических и практических баз в регионах"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образовательных программ и содержания подготовки, внедрение инновационных методов дуального обучения с использованием компетентностного подхода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обновить образовательные и учебные программы на уровне додипломного, последипломного и непрерывного образования в соответствии с профессиональными стандартами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начав с 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программы пересмотрены и обновлены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проект НПА, регулирующий порядок обучения на рабочем месте (дуальное образование) на додипломном уровне высшего медицинского образования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на утверждение проект НПА, регулирующий порядок обучения на рабочем месте (дуальное образование) в системе постдипломного и непрерывного медицинского образования с пересмотром порядка прохождения интернатуры, ординатуры и аспирантуры по отраслям наук в здравоохранении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утвердить типовое положение о клинической базе и требованиях, предъявляемых к ним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пересмотрено типовое положение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внести на утверждение проект постановления КМ КР о создании ОЗ на базе образовательных организаций профессионального образования с особым статусом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типовые уставы (положения) об ОЗ на базе образовательных организаций профессионального образования с особым статусом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типовые уставы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аккредитации клинических и практических баз в целях развития дуального образования, которые будут играть ключевую роль в профессиональной подготовке на уровне додипломного и последипломного образования медицинских, фармацевтических кадров и кадров общественного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порядок аккредитации клинических баз в целях признания соответствия оказываемых медицинских услуг установленным требованиям и стандартам в области здравоохранения, а также требованиям, предъявляемым к клиническим базам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цифровую платформу по клиническим базам, включая прошедших аккредитацию, и интегрировать в единую цифровую экосистему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интегрирована цифровая платформа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провести аккредитацию действующих клинических баз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III квартала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клинических баз проведена поэтапно с использованием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Содействовать развитию научных исследований в области здравоохранения для научного обоснования политики и практики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"Создание лидирующих научных кластеров и консорциумов по приоритетным медицинским направлениям"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медицинской науки и укрепление научного потенциала в области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механизмы обеспечения и доступа к международным научным базам для принятия практических и политических решений в области здравоохранения на основе доказательных научных данных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механизмы доступа к научным базам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методические подходы, инструменты и индикативные показатели для мониторинга и оценки эффективности деятельности НИИ по науке и НИР по отраслям науки в здравоохранении с использованием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методические подходы и инструменты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мониторинг и оценку эффективности деятельности НИИ по науке и НИР по отраслям науки в здравоохранении на основе утвержденных методических подходов и инструментов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введение новых научных специальностей "Семейная медицина", "Сестринское дело"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ВАК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разработки и проведения научно-прикладных исследований в области общественного здравоохранения, использования лекарственных средств, развития технологий здравоохранения по приоритетным направлениям и их оценки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формирования и развития научных кластеров и консорциумов по приоритетным медицинским направлениям на основе инвентаризации и анализа действующих НПА, регулирующих проведение и финансирование НИР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положение о научных кластерах и консорциумах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утверждено положение о кластерах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научные кластеры по общественному здравоохранению, использованию лекарственных средств, развитию технологий здравоохранения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IV квартала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научные кластеры по приоритетным направлениям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пересмотреть и утвердить методологию разработки и адаптации КР/КП, основанных на доказательной медицине и НИР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пересмотрена методология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Реформировать сестринское образование в соответствии с новыми требованиями и потребностями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"Новая модель компетенций специалистов сестринского дела"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реформирование сестринского образования на основе текущих потребностей и требований практического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дорожную карту по развитию сестринского и акушерского дела и образования в Кыргызской Республики на 2025-2030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разработана и утверждена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учебные программы для додипломной подготовки и непрерывного образования, повышения квалификации среднего медицинского персонала и менеджеров сестринского дела с учетом обучения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МОН и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проводить постоянные мониторинг дорожной карты по развитию сестринского и акушерского дела и образования в Кыргызской Республики на 2025-2030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развитие компетенций специалистов сестринского дела, а также всех специалистов со средним медицинским образованием (акушеры и фельдшеры) в соответствии с новыми функциями, которые сосредоточены в трех областях профессиональной деятельности: управление факторами риска, профилактические услуги и полномочия по выписке лекарственных средств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профессиональные стандарты для среднего медицинского персонала и менеджеров сестринского дела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внедрить систему аттестации среднего медицинского персонала и менеджеров сестринского дела на основе обновленных профессиональных стандартов с учетом механизмов независимой оценки компетенций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пересмотрена система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независимой оценки компетенций медицинских и фармацевтических работников на основе обновленных профессиональных стандартов"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положение об аттестации и регистрации медицинских и фармацевтических работников, о допуске к медицинской или фармацевтической деятельности лиц, в том числе получивших медицинское и фармацевтическое образование в иностранных государствах, и иностранных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пересмотрено положение об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и условия регистрации, а также ведение реестра медицинских и фармацевтических работников определяется уполномоченным государственным органом в сфере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порядок и условия регистрации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качество и доступность непрерывного медицинского образования, внедрение упрощенной системы накопления зачетных часов (кредитов), интегрированных в практику методов непрерывного образования на рабочем месте (дуальное образование)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специалистов системы здравоохранения успешно завершили обучение на рабочем месте (дуальное образование) с накоплением не менее 50 кредитных часов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НПА для определения полномочий и ответственности профессиональных медицинских ассоциаций в регулировании профессиональной деятельности медицинских и фармацевтических работников (через установление стандартов регулирования, разработку КР/КП, участие в непрерывном профессиональном развитии)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отраслевую рамку квалификаций 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пересмотрена отраслевая рамка квалификаций, и регистрация МТСОМ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профессиональные стандарты для медицинских и фармацевтических работников по приоритетным направлениям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зарегистрированы профессиональные стандарты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порядок и условия проведения аттестации медицинских и фармацевтических работников, в том числе преподавателей клинических кафедр, за исключением руководителей ОЗ с государственной и муниципальной формами собственности, определяется уполномоченным государственным органом в сфере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порядок и условия аттестации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 основе обновленных порядка и условий проведения аттестации медицинских и фармацевтических работников пересмотреть систему присвоения квалификационной категории с целью устранения коррупционных рисков и стимулирования непрерывного профессионального развития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Развитие цифрового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Сформировать единую интегрированную цифровую экосистему здравоохранения, способную обеспечить унифицированную и централизованную обработку данных; информационную безопасность; защиту персональных данных; доступ к информационным системам в режиме реального времени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"Цифровое управление здравоохранением"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информационных систем здравоохранения в единую интегрированную цифровую экосистему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картирование текущих структур баз данных информационных систем, а также последующих разработок цифровых решений для детализированного описания интероперабельности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расширить единое хранилище медицинских данных, передающихся в автоматическом режиме из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медицинских данных из информационных систем здравоохранения в целях последующего формирования аналитических дашбордов и отчетов в Национальной BI-платформе на постоянной основе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внутриведомственную интеграцию информационных систем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КР, регламентирующее функционирование единой интегрированной цифровой экосистемы здравоохранения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обеспечить масштабирование и техническую поддержку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по IV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работа цифровой экосистемы и ее внедрение в деятельность ОЗ страны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единой интегрированной цифровой экосистемы с частными организациями, оказывающими медицинские услуги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на утверждение проект решения КМ КР о взаимодействии единой цифровой экосистемы с информационными системами частных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о взаимодействии единой цифровой экосистемы с информационными системами частных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минимальные требования к объему передаваемой информации и стандартов обмена указанными данными, механизм взаимодействия единой цифровой экосистемы с информационными системами частных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минимальные требования и механизмы взаимодействия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техническую документацию и внедрить сервисы для обмена данными между частными ОЗ и МЗ посредством СМЭВ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обеспечен в режиме реального времени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навыков в системе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в систему непрерывного медицинского образования учебные программы по развитию цифровых навыков медицинских работников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100% медицинских работников, прошедших курсы непрерывного повышения квалификации владеют цифровыми навыками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в систему додипломной и постдипломной подготовки медицинских кадров учебные программы по развитию цифровых навыков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100% выпускников вузов и сузов владеют цифровыми навыками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обеспечить медицинских работников государственных ОЗ электронной цифровой подписью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 сотрудников ежегодно обеспечены электронной цифровой подписью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повысить потенциал ЦЭЗ в вопросах разработки, аналитики, и тестированию высокопроизводительных цифровых решений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ЦЭЗ на регулярной основе проходят обучающие мероприятия, участвуют в тематических семинарах, конференциях и т.д.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поэтапно внедрить на бесплатной договорной основе цифровые решения для медицинских образовательных организаций для наращивания потенциала медицинских работников, включая телемедицинскую поддержку в ОЗ со стороны профессорско-преподавательского состава образовательных организаций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 - 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образовательные организации используют цифровые решения в режиме реального времени в рамках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"Цифровой профиль здоровья"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взаимодействия информационных систем с заинтересованными министерствами и ведомствами через СМЭВ "Тундук"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заключить соглашения об электронном взаимодействии с заинтересованными министерствами и ведомствами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об электронном взаимодействии между участниками СМЭВ "Тундук"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МЦР, СФ, МТСОМ, ГАЗПД,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Положение цифрового паспорта здоровья на основе структурированных защищенных персональных медицинских данных о состоянии здоровья физического лица и оказываемой ему медицинской помощи, формируемых субъектами цифрового здравоохранения из электронных источников на протяжении всей жизни и доступных как физическому лицу, так и работникам здравоохранения на основе единой интегрированной цифровой экосистемы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ГАЗПД, МОН, МЦР, СФ,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интеграцию информационной системы "'Приписанное население" с информационными системами министерств и ведомств через СМЭВ "Тундук" с целью актуализации статусов застрахованности пациентов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актуальность статуса застрахованности пациентов в информационных системах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МЦР, СФ, МТСОМ,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упрощенной выдачи медицинских справок на основе цифровых решений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инвентаризацию нормативной правовой базы, регулирующей процедуры выдачи медицинских справок и прикрепление населения 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внесение на утверждение проектов НПА, регулирующие упрощение процедур выдачи медицинских справок и прикрепление населения к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КР, способствующее упрощению процедур выдачи медицинских справок и прикрепления пациентов к группам семейных врачей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поэтапно внедрить цифровые решения для упрощения процедур выдачи медицинских справок и прикрепления пациентов к группам семейных врачей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упрощенная выдача цифровых медицинских справок посредством ГПЭУ и СМЭВ "Тундук"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Программы государственных гарантий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модернизацию информационной системы "Приписанное население" с целью автоматизированного присвоения/аннулирования статуса застрахованности пациентов на основе данных, полученных в рамках межведомственного электронного взаимодействия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информационной системе "Приписанное население" в автоматизированном режиме осуществляется присвоение/аннулирование статусов застрахованности пациентов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интеграцию сервиса по отображению сведений о задолженности по обязательному медицинскому страхованию в мобильном приложении и ГПЭУ "Тундук"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мобильном приложении и на ГПЭУ "Тундук" отображаются все виды задолженности, в т.ч. по обязательному медицинскому страхованию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ГНС, СФ,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в цифровой профиль здоровья функционал по информированию граждан о получении медицинских услуг на бесплатной или льготной основе в зависимости от статуса застрахованности и социальной категории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ГПЭУ и в мобильном приложении "Тундук" доступна информация о форме получения гражданином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Развитие цифровых медицинских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"Телемедицина"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НПА, регулирующих оказание государственных услуг в системе здравоохранения с ориентиром на развитие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внести изменения и дополнения в НПА, регулирующие предоставление услуг телемедицины, включая перечень гарантированных государством услуг в рамках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дорожную карту по развитию телемедицины во всех регионах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дорожная карта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НЦКТ, НГ, ЦРЗМТ,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поэтапно разработать и утвердить операционные руководства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IV квартал 2025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II квартал 2026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этап - 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разработаны операционные руководства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ЦРЗМТ,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учебные модули по услугам телемедицины и провести обучение для специалистов по направлениям согласно утвержденному перечню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учебные модули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внести изменения в КП и стандарты услуг ПМСП и стационаров с учетом внедрения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учетом внедрения телемедицины перевести КП для ПМСП в цифровой формат согласно утвержденному перечню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формат КП включен в единую интегрированную цифровую экосистему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цифровые решения для оказания услуг телемедицины согласно утвержденному перечню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цифровое решение для оказания услуг телемедицины и принято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и нормативов финансирования услуг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рабочую группу по разработке механизмов и нормативов финансирования услуг телемедицины, включая дистанционные услуги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финансированию телемедицины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внести на утверждение НПА, определяющие механизмы, порядок и нормативы финансирования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решения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оценки качества услуг телемедицины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индикаторы оценки качества услуг телемедицины, включая дистанционные услуги общественного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разработаны индикаторы оценки качества услуг телемедицины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поэтапно внедрить цифровой модуль, позволяющий проводить оценку качества услуг телемедицины на базе единой экосистемы электронного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эксплуатацию пилотных ОЗ внедрен модуль оценки качества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регулярно проводить мониторинг качества предоставления услуг телемедицины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"Безналичные платежи в системе здравоохранения"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перечня платных услуг с национальными классификаторами медицинских услуг, предоставляемых ОЗ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рабочую группу по гармонизации перечня платных медицинских услуг с национальным классификатором медицинских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гармонизации перечня платных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цифровых решений по организации безналичных платежей в системе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цифровое решение, интегрированное с информационной системой ГНС, платежным шлюзом, платежными терминалами и единым прейскурантом цен на оказание медицинских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цифровое решение по организации безналичных платежей в системе здравоохранения и принято МЗ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ведомственный акт по внедрению безналичных платежей в систему здравоохранения на основе цифровых решений и мониторинга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разработан ведомственный акт по внедрению безналичных платежей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систему мониторинга безналичных платежей в системе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 формируются аналитические отчеты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Развитие системы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Повысить эффективность управления государственными финансами в секторе здравоохранения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"Программный бюджет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среднесрочную стратегию бюджетных расходов МЗ на 2025-2029 годы с учетом основных направлений Программы по охране здоровья населения и развитию системы здравоохранения "Здоровый человек - процветающая страна"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Среднесрочная стратегия бюджетных расходов МЗ на 2025-2029 годы разработана и направлена в МФ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формирования и исполнения программных бюджетов МЗ и ФОМС с учетом приоритетов Программы по охране здоровья населения и развитию системы здравоохранения "Здоровый человек - процветающая страна"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форматы программных бюджетов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формирование и мониторинг исполнения бюджетов МЗ и ФОМС на программной основе, и их публикация на официальных сайтах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II квартал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программные бюджеты МЗ и ФОМС, размещены на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разработать и внедрить приказ по поэтапному пилотному внедрению программного бюджета 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 о пилотировании по поэтапному пилотному внедрению программного бюджета в подведомственных ОЗ МЗ, включая их региональные областные центры, государственных ОЗ на областном уровне и ЦЭМП городов Бишкек и Ош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провести мониторинг и оценку формирования и исполнения пилотного внедрения программного бюджета в подведомственных ОЗ МЗ, включая их региональные областные центры, государственных ОЗ на областном уровне и ЦЭМП городов Бишкек и Ош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внесению изменений в порядок формирования, рассмотрения и исполнения программных бюджетов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приказ по внедрению программного бюджета 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 по внедрению программного бюджета в подведомственных ОЗ МЗ и государственных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разработать и внедрить в систему непрерывного медицинского образования учебную программу по формированию, рассмотрению и исполнению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2029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утверждена. Не менее 30% финансовых и экономических специалистов подведомственных ОЗ МЗ и государственных ОЗ прошли обучение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КГМИППК, МЗ, МОН, ФОМС, ОЗ,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обеспечить формирование, рассмотрение, утверждение и мониторинг исполнения программных бюджетов подведомственных ОЗ МЗ и государственных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2028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2029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программные бюджеты подведомственных ОЗ МЗ и государственных ОЗ.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аналитические отчеты по результатам мониторинга исполнения программных бюджетов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"Прозрачный бюджет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по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внутреннюю ведомственную методологию составления гражданских бюджетов в сфере здравоохранения на основе Методики формирования гражданского бюджета по республиканскому бюджету Кыргызской Республики, утвержденной </w:t>
            </w:r>
            <w:hyperlink w:history="1" r:id="rIdatxlhnwysisi2tbd9kq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"О некоторых вопросах в сфере бюджетной прозрачности Кыргызской Республики" от 15 мая 2023 года № 249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опубликована методология формирования гражданских бюджетов сектора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составить и опубликовать гражданский бюджет сектора здравоохранения на официальных сайтах МЗ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2025-2030 годов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бюджеты опубликованы на официальных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институционализировать систему счетов здравоохранения в национальной системе статистики и обеспечить их регулярное составление и публикацию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года,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счетов здравоохранения институционализирована в национальной системе статистики и регулярно публикуется на сайтах МЗ и ФОМС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картирование данных по государственным расходам для составления счетов здравоохранения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данных по государственным расходам на здравоохранение на основе отчетов Центрального Казначейства МФ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Методики формирования ПГГ для приведения государственных обязательств по охране здоровья населения в соответствие с бюджетными возможностями и на основе оценок технологии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оценку ПГГ с учетом их индексации для определения финансового разрыва и выработки предложений по различным сценариям формирования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Методику формирования ПГГ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порядке формирования ПГГ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методологию расчета базовых тарифов финансирования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расчета базовых тарифов финансирования постановлением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сектора здравоохранения в области финансового менеджмента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ведомственный акт по проведению обновления модуля в области финансового менеджмента в рамках учебной программы профессиональной переподготовки по квалификации "Управление здравоохранением"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ведомственный акт
 пакет документов по процедуре обновления учебной программы (опросники для слушателей, преподавателей, методика)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АРОЗ, КГМИППК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АРОЗ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обучение специалистов МЗ и ФОМС в учебном центре МФ по вопросам современных методов менеджмента в области финансов и закупок, в том числе с использованием современных информационных технологий, включая дистанционное обучение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10% специалистов МЗ, ФОМС обучены по вопросам современных методов менеджмента в области финансов и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обучение руководителей и специалистов ОЗ современным методам менеджмента в области финансов и закупок, в том числе с использованием современных информационных технологий, включая дистанционное обучение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руководители и специалисты ОЗ по вопросам современных методов менеджмента в области финансов и закупок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АРОЗ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АРОЗ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"Система прослеживаемости государственных расходов на здравоохранение"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по управлению бюджетом здравоохранения, включая разработку программного бюджета и переход на бюджетирование, ориентированного на результаты, что будет способствовать усилению взаимосвязи имеющихся финансовых ресурсов со стратегическими целями и задачами сектора здравоохранения, повышению прозрачности использования средств и лучшему информированию различных заинтересованных сторон и получателей услуг здравоохранения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системы прослеживаемости государственных расходов на здравоохранение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методологию прослеживания государственных расходов здравоохранения на пациента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прослеживания государственных расходов здравоохранения на пациента на основе его ИНН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реализовать пилотный проект по прослеживанию государственных расходов здравоохранения на пациента на уровне стационаров и в рамках льготного лекарственного обеспечения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итогам реализации пилотного проекта с рекомендациями по дальнейшему внедрению механизмов прослеживания государственных расходов здравоохранения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Развивать стратегические закупки медицинских услуг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"Новый подушевой норматив ПМСП"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ОЗ на основе результатов деятельности, в том числе внедрение механизма комбинированной оплаты поставщиков на уровне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систему оплаты услуг для ОЗ ПМСП на основании расчета стоимости услуг и проведения анализа затрат, связанных с оказанием услуг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постановлением КМ КР Положение о финансировании 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расчет стоимости медицинских услуг ПМСП, оказываемых ОЗ по приоритетным направлениям в пилотных ОЗ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внести изменения и дополнения в соответствующие решения КМ КР, регулирующие механизм подушевой оплаты с корректировкой выплат по возрасту, полу и географическому положению, включая механизм оплаты за качество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"Механизмы финансирования новых форм предоставления медицинских услуг"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финансирования для новых форм предоставления широкого спектра медицинских услуг (отделения краткосрочного пребывания, услуги сестринского ухода, реабилитационные и паллиативные услуги, услуги клинических лабораторий, скорой медицинской помощи)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механизмов финансирования новых форм медицинских услуг с учетом международных практик (отделения краткосрочного пребывания, услуги сестринского ухода, реабилитационные и паллиативные услуги, услуги лабораторий, скорой медицинской помощи)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механизмы финансирования новых форм медицинских услуг (отделения краткосрочного пребывания, услуги сестринского ухода, реабилитационные и паллиативные услуги)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новых форм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механизмы оплаты за пролеченный случай на уровне стационаров, включая разработку и внедрение механизмов оплаты стимулов за качество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механизмы оплаты за пролеченный случай и внедрены стимулы за качество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утвердить механизмы финансирования услуг лабораторий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услуг лабораторий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пересмотреть и утвердить механизмы формирования и финансирования скорой медицинской помощи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механизмы формирования и финансирования скорой медицинской помощи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механизмы финансирования ОМКиЭКМП, в том числе механизмы оплаты специалистам, выезжающим для оказания консультативной помощи в рамках службы санитарной авиации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ОМКиЭКМП и оплаты специалистов санитарной авиации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механизмы финансирования услуг мобильных клиник для проведения выездных регулярных обязательных профилактических медицинских осмотров детей и целевых групп населения и жителей отдаленных, труднодоступных, высокогорных и приграничных районов страны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финансирования услуг мобильных клиник для профилактических осмотров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"Стимулирующие выплаты на ПМСП"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между стратегическим закупщиком (в лице ФОМС) и поставщиками медицинских услуг, в независимости от форм собственности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положение "О системе управления, контроля и оценки качества медицинской помощи, оказываемой в рамках Программы государственных гарантий"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методическое руководство по контролю качества медицинских услуг, оказываемых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контролю качества медицинских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финансовых стимулирующих выплат на качество услуг ПМСП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механизмов финансовых стимулирующих выплат на качество услуг ПМСП с учетом существующих национальных и международных практик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механизмы финансовых стимулирующих выплат на качество услуг ПМСП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 финансовых стимулирующих выплат за качество услуг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индикаторы услуг ПМСП для финансирования ОЗ ПМСП, основанной на результатах качества и охвата услуг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индикаторы для финансирования ОЗ ПМСП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"Деньги следуют за пациентом (на стационарном уровне)"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между стратегическим закупщиком (в лице ФОМС) и поставщиками медицинских услуг на стационарном уровне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межведомственную рабочую группу по разработке и внедрению акселератора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изучить существующий национальный и международный опыт по оплате медицинских услуг на стационарном уровне поставщикам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инвентаризация НПА, регулирующих развитие и закупку качественных услуг специализированной медицинской помощи у ОЗ независимо от формы собственности с последующим внесением изменений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Пересмотренные и утвержденные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перерасчет базового тарифа для оплаты за пролеченный случай с учетом закупки качественных услуг специализированной медицинской помощи у ОЗ независимо от формы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перерасчет базового тарифа для оплаты за пролеченный случай с учетом закупки качественных услуг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расчет стоимости пролеченного случая для сердечно-сосудистых заболеваний, осложнений при сахарном диабете, осложнений при ХОБЛ с последующим определением размера сооплаты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расчетом стоимости пролеченного случая для указанных нозологий и размеров сооплаты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разработать и утвердить механизмы, регулирующие договорные процессы с поставщиками медицинских услуг на стационарном уровне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механизмы, регулирующие договорные процессы с поставщиками медицинских услуг на стационарном уровне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внести изменения в договорные процессы специализированной медицинской помощи в пилотных ОЗ в независимости от форм собственности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договорные процессы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Увеличить охват обязательным медицинским страхованием и обеспечить финансовую защиту населения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"Медицинское страхование для каждого и всех"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обязательного медицинского страхования нацеленного на увеличение охвата застрахованных, включая занятых в неформальном секторе, а также совершенствование принципов тарификации страховых взносов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по сбору и администрированию социальных отчислений в СФ и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ГНС при МФ,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бюджет СФ,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предложения о внесении изменений в законы Кыргызской Республики "</w:t>
            </w:r>
            <w:hyperlink w:history="1" r:id="rIdqiaxdoiqq8fphfhuy9h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тарифах страховых взносов по государственному социальному страхованию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o07z3h8gnw_awg6tzea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государственном социальном страховании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aafksic2auyh6zclstt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увеличения охвата застрахованных и совершенствование принципов тарификации страховых взносов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о внесении изменений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МЭК, СФ, НСК,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внести изменения в НПА Кыргызской Республики в области налогообложения, миграции, временной регистрации, образования, здравоохранения, социальной сферы и сферы государственных услуг для внедрения режима обязательного наличия статуса застрахованного лица по обязательному медицинскому страхованию для получения государственных услуг во всех сферах деятельности на территории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все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разработка предложений о внесении изменений в </w:t>
            </w:r>
            <w:hyperlink w:history="1" r:id="rIdvdp88efhrukzjz7cjfz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в части повышения страхового покрытия при страховании и совершенствования принципов тарификации страховых взносов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НПА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заинтересованные государственные органы,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размера расчетного показателя страхового взноса на обязательное медицинское страхование за социально-уязвимые категории населения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внести изменения и дополнения в </w:t>
            </w:r>
            <w:hyperlink w:history="1" r:id="rId2bpr49mjspx23wgme4m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с целью пересмотра размера расчетного показателя страхового взноса на обязательное медицинское страхование за социально-уязвимые категории населения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о внесении изменений в </w:t>
            </w:r>
            <w:hyperlink w:history="1" r:id="rIdw6xq3umnzjyk68eqeub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медицинском страховании граждан в Кыргызской Республике" по увеличению расчетного показателя страхового взноса на обязательное медицинское страхование за социально-уязвимые категории населения и его утверждение в законах о бюджетах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перечень льготных категории граждан, в том числе категории лиц освобожденных от уплаты страховых взносов на обязательное медицинское страхование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КМ КР по пересмотру принципов страхования лиц по ОМС внесен на утверждение в установленном порядке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 МТСОМ, МФ, ФОМС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"Национальный онлайн информационный портал медицинского страхования"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правилам получения медицинской помощи в рамках реализуемых программ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среднесрочные и краткосрочные медиапланы с определением приоритетных каналов коммуникации, включая онлайн-платформы, социальные сети, и традиционные СМИ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краткосрочные и среднесрочные медиапланы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проводить информационно-разъяснительную работу среди граждан Кыргызской Республики, медицинских работников, иностранных граждан и лиц, обучающихся в образовательных организациях Кыргызской Республики об их правах и обязанностях в сфере здравоохранения, о преимуществах Полиса ОМС совместно с государственными структурами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2030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материалы о правах и обязанностях граждан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создать каналы обратной связи для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 на вопросы и разъяснения через интерактивные средства коммуникации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каналы обратной связи для граждан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бюджета ФОМС, бюджета СФ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обновить сайт ФОМС с учетом предоставления актуальной информации по вопросам медицинского страхования для граждан, для работодателей и ММСБ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ФОМС обновлен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ФОМС, за счет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11. Управление реализацией Программы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Усилить институциональные механизмы и технологии мониторинга и оценки в рамках управления реализации Программы, сформировать операционные системы управления процессами изменений в ходе реализации Программы, своевременно реагирующей на возникающие риски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"Цифровая платформа управления реализацией, мониторинга и оценки Программы с учетом основных направлений деятельности партнеров по развитию в секторе здравоохранения"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МЗ, ЦРЗМТ по вопросам управления реализацией Программы на основе цифровых технологий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составы рабочих групп по внедрению акселераторов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составы рабочих групп по внедрению акселераторов Программы с учетом направления деятельности соответствующих государственных органов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Положение ЦРЗМТ закрепив полномочия и ответственность по вопросам мониторинга и оценки реализации Программы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Пересмотрено Положение ЦРЗМТ с учетом полномочий по мониторингу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цифровую платформу по мониторингу и оценке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передача данных по мониторингу и оценке с целью последующего формирования аналитических дашбордов и отчетов в Национальной BI-платформе на постоянной основе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провести обучение по вопросам мониторинга и оценки Программы с использованием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программы обучения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обеспечить проведение мониторинга и оценки Программы на основе цифровых технологий с последующим рассмотрением на Коллегии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рекомендации и ведомственные акты по результатам заседаний Коллегии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регулярное рассмотрение результатов мониторинга и оценки Программы на заседаниях КСОЗ при КМ КР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1 раза в полугодие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КСОЗ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Картирование деятельности донорских организаций и всех участников, работающих в конкретной приоритетной области, как на национальном, так и местном уровнях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исследование и анализ деятельности партнеров по развитию, как на национальном, так и местном уровнях с учетом их основных направлений деятельности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порядок обновления информации о деятельности партнеров по развитию на национальном уровне и в разрезе регионов на основе цифровых технологий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обновления информации о партнерах по развитию на основе цифровых технологий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рассмотрение обновленной информации о деятельности партнеров по развитию на национальном уровне и в разрезе регионов с целью усиления координации и эффективного использования ресурсов в рамках совместного ежегодного обзора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рассматривается обновленная информация о деятельности партнеров для эффективного использования ресурсов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Обеспечить информационно-коммуникационное сопровождение реализации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акселератора: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"Регулярная публикация отчетов по реализации Программы на сайте Министерства здравоохранения Кыргызской Республики"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медиастратегии, медиаплана, с учетом возникших рисков (среднесрочные и краткосрочные на один год) для информационного сопровождения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медиастратегию по информационному сопровождению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медиастратегия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разработку и утверждение ежегодных медиапланов по информационному сопровождению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медиапланы
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регулярное освещение результатов реализации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на сайте МЗ и СМИ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пресс-служб МЗ и ФОМС, РЦУЗМК и представителей СМИ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порядок регулярного взаимодействия пресс-служб и рабочих групп по внедрению акселераторов Программы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обучить информационно-коммуникационным навыкам представителей пресс-служб и рабочих групп по внедрению акселераторов Программы, включая использование социальных сетей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пресс-служб и рабочих групп Программы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руководителей организаций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амбулаторно-диагностическое отделение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высшая аттестационная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церебральный паралич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ГПЭУ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клинико-диагностическое отделение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КНИИКиВЛ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курортологии и восстановительного 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лабораторный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общественного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КР/КП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клиническое руководство/клинический протокол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укрепления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лабораторная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медико-санитарные правила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госпиталь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общественного здоровья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НЦОМД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охраны материнства и детства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Надлежащая фармацевтическая практика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охрана здоровья матери и ребенка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OHMK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острое нарушение мозгового кровообращения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ОМКиЭКМП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отделения медицины катастроф и экстренной консультативной медицинской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отделение экстренной медицинской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технологий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профессиональные медицинские ассоциации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РЦСМЭ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судебно-медицинской экспертизы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 и массовой коммуникации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РЦКООИ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карантинных и особо опасных инфекции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стандартные операционные процедуры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 "Тундук"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 "Тундук"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ЦРЗМТ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развития здравоохранения и медицинских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цепи поставок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общеврачебной практики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экстренной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GMP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Manufacturing Practice (Надлежащая производственная практика)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GDP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Distribution Practice (Надлежащая дистрибьюторская практика)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GPvP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pharmacovigilance practice (Надлежащая практика фармаконадзора)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Good Participatory Practice (Надлежащая аптечная практика).".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nzoowztbk38ndail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dalil.kg/document/12975</w:t>
      </w:r>
    </w:hyperlink>
  </w:p>
  <w:p>
    <w:pPr>
      <w:spacing w:after="0" w:before="40"/>
      <w:jc w:val="center"/>
    </w:pPr>
    <w:hyperlink w:history="1" r:id="rIdvepvr-3sswb1-zaj0vk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v8jmxzsysh5zv6y6nf3" Type="http://schemas.openxmlformats.org/officeDocument/2006/relationships/hyperlink" Target="https://dalil.kg/document/230047045" TargetMode="External"/><Relationship Id="rIdc0lmq5qy9spekrekbtrzn" Type="http://schemas.openxmlformats.org/officeDocument/2006/relationships/hyperlink" Target="https://dalil.kg/document/112213#st_19" TargetMode="External"/><Relationship Id="rIdkzonhf70nlmtvm2b7if1v" Type="http://schemas.openxmlformats.org/officeDocument/2006/relationships/hyperlink" Target="https://dalil.kg/document/112213#st_43" TargetMode="External"/><Relationship Id="rIdvy_t3d9y3gjiqdnycdn7j" Type="http://schemas.openxmlformats.org/officeDocument/2006/relationships/hyperlink" Target="https://dalil.kg/document/230047045" TargetMode="External"/><Relationship Id="rIdfgeoxsijwin2xbqjypudc" Type="http://schemas.openxmlformats.org/officeDocument/2006/relationships/hyperlink" Target="https://dalil.kg/document/12976" TargetMode="External"/><Relationship Id="rIdtqakrhddbnnyvilkkj58k" Type="http://schemas.openxmlformats.org/officeDocument/2006/relationships/hyperlink" Target="https://dalil.kg/document/230047045" TargetMode="External"/><Relationship Id="rIddql4fjqawr87qrafblkob" Type="http://schemas.openxmlformats.org/officeDocument/2006/relationships/hyperlink" Target="https://dalil.kg/document/12975#p3" TargetMode="External"/><Relationship Id="rIdvaruyg_c8kgus_fcs09of" Type="http://schemas.openxmlformats.org/officeDocument/2006/relationships/hyperlink" Target="https://dalil.kg/document/12975#pr4" TargetMode="External"/><Relationship Id="rId1_w4redv8hu-inql9cfaw" Type="http://schemas.openxmlformats.org/officeDocument/2006/relationships/hyperlink" Target="https://dalil.kg/document/230047045" TargetMode="External"/><Relationship Id="rId7y7mqszhqbhf31j14dfsy" Type="http://schemas.openxmlformats.org/officeDocument/2006/relationships/hyperlink" Target="https://dalil.kg/document/230047045" TargetMode="External"/><Relationship Id="rId2ozhq94dgvnha5a2un3hr" Type="http://schemas.openxmlformats.org/officeDocument/2006/relationships/hyperlink" Target="https://dalil.kg/document/230047045" TargetMode="External"/><Relationship Id="rIdjnn7-czqbdtkia947gf6e" Type="http://schemas.openxmlformats.org/officeDocument/2006/relationships/hyperlink" Target="https://dalil.kg/document/93628" TargetMode="External"/><Relationship Id="rIdut7mwpadns1txftr4l9b0" Type="http://schemas.openxmlformats.org/officeDocument/2006/relationships/hyperlink" Target="https://dalil.kg/document/93628#p1" TargetMode="External"/><Relationship Id="rIdeaex4awi_3x2bqyq6bdub" Type="http://schemas.openxmlformats.org/officeDocument/2006/relationships/hyperlink" Target="https://dalil.kg/document/96554" TargetMode="External"/><Relationship Id="rIdnn0z-7thq1isxnvexmxci" Type="http://schemas.openxmlformats.org/officeDocument/2006/relationships/hyperlink" Target="https://dalil.kg/document/96555" TargetMode="External"/><Relationship Id="rIdt0tnnvwjrlldly0rkffgp" Type="http://schemas.openxmlformats.org/officeDocument/2006/relationships/hyperlink" Target="https://dalil.kg/document/98404" TargetMode="External"/><Relationship Id="rIdv140msx8_10pbv3ugxqkf" Type="http://schemas.openxmlformats.org/officeDocument/2006/relationships/hyperlink" Target="https://dalil.kg/document/98405" TargetMode="External"/><Relationship Id="rIdlissgyq-ppzzuql_lcecf" Type="http://schemas.openxmlformats.org/officeDocument/2006/relationships/hyperlink" Target="https://dalil.kg/document/12976" TargetMode="External"/><Relationship Id="rIdnaxlamjtvzgynq7d4hpo-" Type="http://schemas.openxmlformats.org/officeDocument/2006/relationships/hyperlink" Target="https://dalil.kg/document/93628" TargetMode="External"/><Relationship Id="rIdr-3lg6m0xajwgnu4_z8k2" Type="http://schemas.openxmlformats.org/officeDocument/2006/relationships/hyperlink" Target="https://dalil.kg/document/93628#p1" TargetMode="External"/><Relationship Id="rIdctwtjkjqqxqmnp6qrvomb" Type="http://schemas.openxmlformats.org/officeDocument/2006/relationships/hyperlink" Target="https://dalil.kg/document/214384" TargetMode="External"/><Relationship Id="rIdkiqaiiutlm6mnj6k22et6" Type="http://schemas.openxmlformats.org/officeDocument/2006/relationships/hyperlink" Target="https://dalil.kg/document/215320" TargetMode="External"/><Relationship Id="rIdrudtp8l3koxnbqm12mdc3" Type="http://schemas.openxmlformats.org/officeDocument/2006/relationships/hyperlink" Target="https://dalil.kg/document/230047045" TargetMode="External"/><Relationship Id="rIdnufmkprdd-eyzji01fhz3" Type="http://schemas.openxmlformats.org/officeDocument/2006/relationships/hyperlink" Target="https://dalil.kg/document/230002377" TargetMode="External"/><Relationship Id="rIdu3_kxpmk90pufcibng_qc" Type="http://schemas.openxmlformats.org/officeDocument/2006/relationships/hyperlink" Target="https://dalil.kg/document/230002377" TargetMode="External"/><Relationship Id="rId701xa6pvtyctiteglil8b" Type="http://schemas.openxmlformats.org/officeDocument/2006/relationships/hyperlink" Target="https://dalil.kg/document/230002377" TargetMode="External"/><Relationship Id="rIdtoft8s31unboi1wzp112i" Type="http://schemas.openxmlformats.org/officeDocument/2006/relationships/hyperlink" Target="https://dalil.kg/document/230002377" TargetMode="External"/><Relationship Id="rId8gk4ftblyakjzxvmyw7c4" Type="http://schemas.openxmlformats.org/officeDocument/2006/relationships/hyperlink" Target="https://dalil.kg/document/53465" TargetMode="External"/><Relationship Id="rIdipj3svzfimvmwb2hbuxxi" Type="http://schemas.openxmlformats.org/officeDocument/2006/relationships/hyperlink" Target="https://dalil.kg/document/53439" TargetMode="External"/><Relationship Id="rIds1oavjhjqxrnok9zvi_z-" Type="http://schemas.openxmlformats.org/officeDocument/2006/relationships/hyperlink" Target="https://dalil.kg/document/11990" TargetMode="External"/><Relationship Id="rIdwrwrbi2ty-mqetfqbl_3d" Type="http://schemas.openxmlformats.org/officeDocument/2006/relationships/hyperlink" Target="https://dalil.kg/document/230002377" TargetMode="External"/><Relationship Id="rIdcl8rvpeloyjydr_ge_ooj" Type="http://schemas.openxmlformats.org/officeDocument/2006/relationships/hyperlink" Target="https://dalil.kg/document/160182" TargetMode="External"/><Relationship Id="rIdudueuhvmfchn6hgitfukd" Type="http://schemas.openxmlformats.org/officeDocument/2006/relationships/hyperlink" Target="https://dalil.kg/document/159681" TargetMode="External"/><Relationship Id="rIdwbdovmohwtzuq5rudw_bc" Type="http://schemas.openxmlformats.org/officeDocument/2006/relationships/hyperlink" Target="https://dalil.kg/document/160354" TargetMode="External"/><Relationship Id="rIdtvnfv6fuk-6qws1fhpyvn" Type="http://schemas.openxmlformats.org/officeDocument/2006/relationships/hyperlink" Target="https://dalil.kg/document/205058" TargetMode="External"/><Relationship Id="rIdmooh4tnsprbzqcbsnhkmk" Type="http://schemas.openxmlformats.org/officeDocument/2006/relationships/hyperlink" Target="https://dalil.kg/document/98479" TargetMode="External"/><Relationship Id="rIdw1qf9faieqmsh_trfc05p" Type="http://schemas.openxmlformats.org/officeDocument/2006/relationships/hyperlink" Target="https://dalil.kg/document/230000627" TargetMode="External"/><Relationship Id="rIdqhperklc-kb-pmql2ez-m" Type="http://schemas.openxmlformats.org/officeDocument/2006/relationships/hyperlink" Target="https://dalil.kg/document/230000918" TargetMode="External"/><Relationship Id="rIdlov6cdxqlozy4izi-nuva" Type="http://schemas.openxmlformats.org/officeDocument/2006/relationships/hyperlink" Target="https://dalil.kg/document/230000627" TargetMode="External"/><Relationship Id="rIdrspx-brcp8ij7sicoulyx" Type="http://schemas.openxmlformats.org/officeDocument/2006/relationships/hyperlink" Target="https://dalil.kg/document/230000918" TargetMode="External"/><Relationship Id="rIdh6fjldrmmwbgbw9myf8rt" Type="http://schemas.openxmlformats.org/officeDocument/2006/relationships/hyperlink" Target="https://dalil.kg/document/230000627#st_12" TargetMode="External"/><Relationship Id="rIdxz12fueclk0fr6lbl6doo" Type="http://schemas.openxmlformats.org/officeDocument/2006/relationships/hyperlink" Target="https://dalil.kg/document/93392" TargetMode="External"/><Relationship Id="rIdodiz2u9bbvxtgwuvyewv_" Type="http://schemas.openxmlformats.org/officeDocument/2006/relationships/hyperlink" Target="https://dalil.kg/document/230000627" TargetMode="External"/><Relationship Id="rId_km1zvekulpkzcrubrgnr" Type="http://schemas.openxmlformats.org/officeDocument/2006/relationships/hyperlink" Target="https://dalil.kg/document/230000344" TargetMode="External"/><Relationship Id="rId17hu_h564ic0i_htntnrz" Type="http://schemas.openxmlformats.org/officeDocument/2006/relationships/hyperlink" Target="https://dalil.kg/document/230000918" TargetMode="External"/><Relationship Id="rId9etoo_hhekdokqpeii7-b" Type="http://schemas.openxmlformats.org/officeDocument/2006/relationships/hyperlink" Target="https://dalil.kg/document/159891" TargetMode="External"/><Relationship Id="rIduvku7q3zfnzl9idmfxdmp" Type="http://schemas.openxmlformats.org/officeDocument/2006/relationships/hyperlink" Target="https://dalil.kg/document/159891" TargetMode="External"/><Relationship Id="rIdx3kvh6enemzi8dhvgzkyw" Type="http://schemas.openxmlformats.org/officeDocument/2006/relationships/hyperlink" Target="https://dalil.kg/document/159275" TargetMode="External"/><Relationship Id="rIdatxlhnwysisi2tbd9kqiv" Type="http://schemas.openxmlformats.org/officeDocument/2006/relationships/hyperlink" Target="https://dalil.kg/document/160147" TargetMode="External"/><Relationship Id="rIdqiaxdoiqq8fphfhuy9h3f" Type="http://schemas.openxmlformats.org/officeDocument/2006/relationships/hyperlink" Target="https://dalil.kg/document/1393" TargetMode="External"/><Relationship Id="rIdo07z3h8gnw_awg6tzead1" Type="http://schemas.openxmlformats.org/officeDocument/2006/relationships/hyperlink" Target="https://dalil.kg/document/627" TargetMode="External"/><Relationship Id="rIdaafksic2auyh6zclsttoq" Type="http://schemas.openxmlformats.org/officeDocument/2006/relationships/hyperlink" Target="https://dalil.kg/document/275" TargetMode="External"/><Relationship Id="rIdvdp88efhrukzjz7cjfzcv" Type="http://schemas.openxmlformats.org/officeDocument/2006/relationships/hyperlink" Target="https://dalil.kg/document/275" TargetMode="External"/><Relationship Id="rId2bpr49mjspx23wgme4mc6" Type="http://schemas.openxmlformats.org/officeDocument/2006/relationships/hyperlink" Target="https://dalil.kg/document/275" TargetMode="External"/><Relationship Id="rIdw6xq3umnzjyk68eqeubuz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nzoowztbk38ndailxmg" Type="http://schemas.openxmlformats.org/officeDocument/2006/relationships/hyperlink" Target="https://dalil.kg/document/12975" TargetMode="External"/><Relationship Id="rIdvepvr-3sswb1-zaj0vk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2026-09-24T13:29:28.982Z</dcterms:created>
  <dcterms:modified xsi:type="dcterms:W3CDTF">2026-09-24T13:29:28.982Z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