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16-28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Заслушав и обсудив отчет главы Аламудунского айыл окмоту Кольбаева Н.А. «О социально-экономическом развитии территории Аламудунского айылного аймака» о проделанной работе за 7 месяцев 2021г, а также на основании ст. 31 </w:t>
      </w:r>
      <w:hyperlink w:history="1" r:id="rIdpl0joeazbziwhmr7p0l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 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отчет главы Аламудунского айыл окмоту «О социально-экономическом развитии территории Аламудунского айылного аймака» о проделанной работе за 7 месяцев 2021г.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  с приложением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      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 айыл окмоту 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Одобрено постановлением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 Аламудунского айылного кенеша 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                                           №16-28 от 18.08.2021г 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главы Аламудунского айыл окмоту Кольбаева Н.А.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“О социально-экономическом развитии территории Аламудунского айылного аймака о проделанной работе за  7 месяцев 2021 год”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Демографические сведения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Общая площадь  Аламудунского айылного аймака составляет -594,0 га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территории Аламудунского айылного аймака расположены 2 села –с.Аламудун и с.Садовое. По состоянию на 01.01.21 года население айылного аймака составило  13 705 человек, количество домохозяйств – 4554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депутатов айылного кенеша – 21, муниципальных служащих -20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хозяйствующих субъектов на территории – 116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Земель ФПС, орошаемых, богарных и пастбищ-нет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строительству и ремонту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произведены работы по гравированию и грейдированию дорог протяженностью 7 км на сумму </w:t>
      </w:r>
      <w:r>
        <w:rPr>
          <w:rFonts w:ascii="Arial" w:cs="Arial" w:eastAsia="Arial" w:hAnsi="Arial"/>
          <w:sz w:val="24"/>
          <w:szCs w:val="24"/>
        </w:rPr>
        <w:t xml:space="preserve">622,4</w:t>
      </w:r>
      <w:r>
        <w:rPr>
          <w:rFonts w:ascii="Arial" w:cs="Arial" w:eastAsia="Arial" w:hAnsi="Arial"/>
          <w:sz w:val="24"/>
          <w:szCs w:val="24"/>
        </w:rPr>
        <w:t xml:space="preserve">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вывоз строительного мусора, очистка арычного блока и подсыпка автобусной остановки – 171,0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капитальный ремонт уличного освещения из местного бюджета было выделено 1 104,0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улучшению инфраструктуры  социальных 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Школы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ограждение стадиона</w:t>
      </w:r>
      <w:r>
        <w:rPr>
          <w:rFonts w:ascii="Arial" w:cs="Arial" w:eastAsia="Arial" w:hAnsi="Arial"/>
          <w:sz w:val="24"/>
          <w:szCs w:val="24"/>
        </w:rPr>
        <w:t xml:space="preserve"> спортивного стадиона АСОШ №1</w:t>
      </w:r>
      <w:r>
        <w:rPr>
          <w:rFonts w:ascii="Arial" w:cs="Arial" w:eastAsia="Arial" w:hAnsi="Arial"/>
          <w:sz w:val="24"/>
          <w:szCs w:val="24"/>
        </w:rPr>
        <w:t xml:space="preserve"> и приобретение мета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лических ворот</w:t>
      </w:r>
      <w:r>
        <w:rPr>
          <w:rFonts w:ascii="Arial" w:cs="Arial" w:eastAsia="Arial" w:hAnsi="Arial"/>
          <w:sz w:val="24"/>
          <w:szCs w:val="24"/>
        </w:rPr>
        <w:t xml:space="preserve"> на сумму – 555,1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-произведен ремонт школьной библиотеки из местного бюджета выделено 306,0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выделены денежные средства на текущий ремонт АСОШ №2 – 100,0тыс.сом.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СИЗ( средство индивидуальной защиты) для школ АСОШ №1 и АСОШ№2 – 378,4тыс.сом.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СИЗ ( средство индивидуальной защиты) для детских образовательных центров ( Жомок, Тумар и Бобок) – 149,4 тыс.сом.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в) Почты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приобретение мебели для 2-х почтовых отделений, находящиеся  в с. Аламудун по ул. Гагарина, Алма-Атинская на сумму 548,8 тыс.сом.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Социальная защита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средств местного бюджета было  оказано материальная помощь гражданам по заявлениям-240 чел. были выделены денежные в сумме                    1 265,0 тыс.сом, а также были выделены денежные средства на     мерроприятия: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день вывода войска из  Афганистана, на международный женский день- 8 марта, 21- марта Нооруз, к 35- летию ЧАЭС, 7- апреля, 9- мая, ко дню Матери, на День Защиты детей, на день  медицинского работника Кыргызстана  были выделены денежные средства на общую сумму  890,0  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Пострадавшим в количестве 9-семьям от пожара и стихийного бедствия были выделены денежные средства в сумме 445,0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страхованию жилых домов от пожара и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</w:t>
      </w:r>
      <w:r>
        <w:rPr>
          <w:rFonts w:ascii="Arial" w:cs="Arial" w:eastAsia="Arial" w:hAnsi="Arial"/>
          <w:sz w:val="24"/>
          <w:szCs w:val="24"/>
        </w:rPr>
        <w:t xml:space="preserve"> проводятся разъяснительные работы по страхованию жилья от пожаров и стихийных бедствий, за 7 месяцев 2021 года застраховано - 340 дворов.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году развития регионов и цифровизации страны на территории айылного аймака размещен баннер  и оформлены информационные стенды, а также работает сайт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alamudun</w:t>
      </w:r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vqisvmm3u7srufeql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dalil.kg/document/130344</w:t>
      </w:r>
    </w:hyperlink>
  </w:p>
  <w:p>
    <w:pPr>
      <w:spacing w:after="0" w:before="40"/>
      <w:jc w:val="center"/>
    </w:pPr>
    <w:hyperlink w:history="1" r:id="rIditevfocq-uwy1wbgmql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0joeazbziwhmr7p0ld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vqisvmm3u7srufeqlsn" Type="http://schemas.openxmlformats.org/officeDocument/2006/relationships/hyperlink" Target="https://dalil.kg/document/130344" TargetMode="External"/><Relationship Id="rIditevfocq-uwy1wbgmql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2026-10-01T01:41:29.663Z</dcterms:created>
  <dcterms:modified xsi:type="dcterms:W3CDTF">2026-10-01T01:41:29.663Z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