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 Утверждено </w:t>
      </w:r>
      <w:hyperlink w:history="1" r:id="rIduvmslsd13tmrf1wrpnuts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 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                                                                               №17-28 от 18.08.2021г.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 муниципального заказа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 Аламудун                                                                             «_____» ________2021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 окмоту, именуемый в дальнейшем «3аказчик», в лице Главы Кольбаева Найзабека Асанбековича, действующего на основании __________, с одной стороны, 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«____________»</w:t>
      </w:r>
      <w:r>
        <w:rPr>
          <w:rFonts w:ascii="Arial" w:cs="Arial" w:eastAsia="Arial" w:hAnsi="Arial"/>
          <w:sz w:val="24"/>
          <w:szCs w:val="24"/>
        </w:rPr>
        <w:t xml:space="preserve">, именуемое в даль­нейшем «</w:t>
      </w:r>
      <w:r>
        <w:rPr>
          <w:rFonts w:ascii="Arial" w:cs="Arial" w:eastAsia="Arial" w:hAnsi="Arial"/>
          <w:sz w:val="24"/>
          <w:szCs w:val="24"/>
        </w:rPr>
        <w:t xml:space="preserve">Подрядчик</w:t>
      </w:r>
      <w:r>
        <w:rPr>
          <w:rFonts w:ascii="Arial" w:cs="Arial" w:eastAsia="Arial" w:hAnsi="Arial"/>
          <w:sz w:val="24"/>
          <w:szCs w:val="24"/>
        </w:rPr>
        <w:t xml:space="preserve">», в лице Директора 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  <w:r>
        <w:rPr>
          <w:rFonts w:ascii="Arial" w:cs="Arial" w:eastAsia="Arial" w:hAnsi="Arial"/>
          <w:sz w:val="24"/>
          <w:szCs w:val="24"/>
        </w:rPr>
        <w:t xml:space="preserve">, действующего на основании Устава, с другой стороны, далее совместно именуемые «Стороны», 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соответствии с настоящим Договором в рамках выполнения муниципального заказа Заказчик поручает, а Подрядчик принимает на себя обязательство выполнить нижеследующий комплекс работ (в дальнейшем - «Работы»),  а Заказчик обязуется принять и оплатить Работы Подрядчика и осуществлять своевременное финансирование: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Стороны заключают настоящий договор по итогам проведенного конкурса от «___»_________2021 года №______________ по закупку услуг/работ__________________.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Стороны пришли к соглашению о том, что Работы будут начаты и завершены в следующие сроки: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начала Работ «___» ______2021 года, завершение Работ «____» ______2021 года.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Все Работы Подрядчик осуществляет своими силами из материалов Заказчика /либо из своих материалов, при этом Заказчик имеет право контролировать ход проведения Работ.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Стоимость работ и порядок расчетов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Размер общей стоимости Работ составляет ______ (________) сом.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Стороны пришли к соглашению о том, что оплата за Работы выполняемые Подрядчиком по настоящему Договору будет производиться Заказчиком в следующем порядке: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·</w:t>
      </w:r>
      <w:r>
        <w:rPr>
          <w:rFonts w:ascii="Arial" w:cs="Arial" w:eastAsia="Arial" w:hAnsi="Arial"/>
          <w:sz w:val="24"/>
          <w:szCs w:val="24"/>
        </w:rPr>
        <w:t xml:space="preserve">Предоплата в размере ___% от общей стоимости Работ, указанной в п.2.1. настоящего Договора, что составляет ________ сом, осуществляется Заказчиком в течение 3(Трех) календарных дней с момента подписания Сторонами настоящего Договора.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·</w:t>
      </w:r>
      <w:r>
        <w:rPr>
          <w:rFonts w:ascii="Arial" w:cs="Arial" w:eastAsia="Arial" w:hAnsi="Arial"/>
          <w:sz w:val="24"/>
          <w:szCs w:val="24"/>
        </w:rPr>
        <w:t xml:space="preserve">Оставшаяся часть оплаты в размере ____% от общей стоимости Работ, указанной в п.2.1. настоящего Договора, что составляет ______ сом производится Заказчиком в течение 5 (Пяти) календарных дней с момента подписания Сторонами Акта приема выполненных Работ.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Все расчеты производятся посредством перечисления безналичных денежных средств на расчетный счет Подрядчика, либо выдачей наличных денежных средств Подрядчику в кассе Заказчика.</w:t>
      </w:r>
    </w:p>
    <w:p>
      <w:pPr>
        <w:spacing w:after="240" w:before="200"/>
        <w:ind w:firstLin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сторон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3.1.  Подрядчик обязуется выполнить Работы с соблюдением всех необходимых для этого стандартов, в том числе ГОСТов, СНиПов и обеспечить надлежащее качество согласно требований действующего законодательства Кыргызской Республики.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Подрядчик обязуется обеспечить на месте производства работ выполнение необходимых  мероприятий по технике безопасности, пожарной и промышленной безопасности, промышленной санитарии, охране окружающей среды, соблюдения техники безопасности.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Заказчик вправе осуществлять текущий технический контроль над ходом и качеством выполняемых Работ. 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Заказчик вправе приостанавливать Работы при обнаружении отклонений от  договорных условий с обязательным письменным извещением Подрядчика.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В случае выявления дефектов, допущенных по вине Подрядчика, он обязан в краткие сроки исправить за свой счет все допущенные дефекты и недоделки.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Гарантийный срок на выполненные Подрядчиком Работы действует в течение 36 месяцев, в случае выявления недостатков по качеству выполненных Работ в течение указанного срока, Подрядчик обязан в течение 10 (десяти) календарных дней с момента выявления недостатков произвести своими силами и за свой счет работы по их устранении. </w:t>
      </w:r>
    </w:p>
    <w:p>
      <w:pPr>
        <w:spacing w:after="120"/>
        <w:ind w:firstLine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сдачи и приемки работ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По завершению Работ Подрядчик должен предоставить Заказчику акт выполненных Работ.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Заказчик обязуется в течение 5 (Пяти) календарных дней со дня получения от Подрядчика письменного Акта выполненных Работ принять или отказать в принятии выполненных Подрядчиком объемов Работ. При отказе принять результаты Работ Заказчик должен направить Подрядчику письменный мотивированный отказ от приемки работ с указанием конкретных замечаний. Если в указанный срок оформленный Заказчиком акт приема выполненных Работ или мотивированный отказ Заказчика от приемки Работ Подрядчику не поступят, то Работы считаются принятыми.</w:t>
      </w:r>
    </w:p>
    <w:p>
      <w:pPr>
        <w:spacing w:after="120"/>
        <w:ind w:firstLine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Ответственность сторон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За нарушение  Заказчиком своих обязательств по уплате стоимости Работ он уплачивает Подрядчику штрафные пени в размере 0,1% от невыполненной суммы за каждый день просрочки, но не более чем 10% от суммы задолженности.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За нарушение  Подрядчиком сроков исполнения Работ, Подрядчик уплачивает Заказчику штрафные пени в размере 0,1% от стоимости невыполненных Работ суммы за каждый день просрочки.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За нарушение  Подрядчиком своих обязательств вытекающих их настоящего Договора, кроме обязательств указанных в п.5.2., Подрядчик обязуется возместить все понесенные Заказчиком убытки в полном объеме.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Подрядчик несет ответственность за весь риск, который связан с убытками или нанесением ущерба имуществу Заказчика.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Подрядчик несет ответственность за соблюдение правил техники безопасности, правил пожарной безопасности, промышленной безопасности, санитарных и иных требований при производстве работ по Договору. Подрядчик несет ответственность за жизнь и здоровье своих работников. При наступлении несчастных случаев Подрядчик гарантирует освобождение Заказчика от любой ответственности и судебных исков, от всякого рода расходов, связанных с несчастными случаями.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5.6. Стороны освобождаются от ответственности за полное или частичное исполнение обязательств по настоящему Договору, если оно явилось следствием форс-мажорных обстоятельств (стихийные бедствия, засуха, землетрясение, наводнение, пожар, военные действия, вмешательство государственных органов и органов местного самоуправления и др.), оказывающие влияние на выполнение этих обязательств. Сторона, ссылающаяся на эти обстоятельства, обязана незамедлительно письменно уведомить другую Сторону о наступивших форс-мажорных обстоятельствах.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Прочие условия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Любые изменения условий настоящего Договора сторонами оформляются письменным дополнительным соглашением и вступают в силу после подписания уполномоченными представителями сторон.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Досрочное расторжение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Стороны вправе расторгнуть настоящий договор по взаимному соглашению.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Заказчик вправе отказаться от исполнения Договора, письменно  уведомив Подрядчика не позднее 10 (десяти) календарных дней до предполагаемой даты расторжения договора, если Подрядчик допустил в ходе выполнения Работ существенные отступления от условий настоящего договора или/и от условий принятой и утвержденной Сторонами проектно-сметной документации.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Порядок разрешения споров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8.1. Разногласия, возникающие в связи с настоящим Договором, стороны разрешают путем переговоров. В случае невозможности достичь согласия, все споры и разногласия по настоящему Договору рассматриваются в суде по месту нахождения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Заключительные положения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Настоящий Договор составлен в 2(двух) экземплярах, по одному для каждой из сторон, вступает в силу с момента его подписания сторонами и действует до полного выполнения сторонами своих обязательств по Договору.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Все изменения и дополнения к настоящему Договору действительны при совершении в письменной форме и подписаны сторонами.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Юридические адреса и подписи сторон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Аламудунский айыл окмоту                    Наименование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район,с .Аламудун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ул. Набережная 300 А                                               Адрес: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20307199710024                                              ИНН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ОКПО: 04509686                                                        БИК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Банк: Центральное казначейство  МФ КР               р/сч.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счет: 4403011001000391                         р/счет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______________________Н.А.Кольбаев                 ___________________________  Ф.И.О. </w:t>
      </w:r>
      <w:r>
        <w:rPr>
          <w:rFonts w:ascii="Arial" w:cs="Arial" w:eastAsia="Arial" w:hAnsi="Arial"/>
          <w:sz w:val="24"/>
          <w:szCs w:val="24"/>
        </w:rPr>
        <w:t xml:space="preserve">     (подпись)                                                                                (подпись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9yytlny4i5owecos-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dalil.kg/document/130349</w:t>
      </w:r>
    </w:hyperlink>
  </w:p>
  <w:p>
    <w:pPr>
      <w:spacing w:after="0" w:before="40"/>
      <w:jc w:val="center"/>
    </w:pPr>
    <w:hyperlink w:history="1" r:id="rIdtejdvgyfnrefw-vjgzx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mslsd13tmrf1wrpnuts" Type="http://schemas.openxmlformats.org/officeDocument/2006/relationships/hyperlink" Target="https://dalil.kg/document/1303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9yytlny4i5owecos-y3" Type="http://schemas.openxmlformats.org/officeDocument/2006/relationships/hyperlink" Target="https://dalil.kg/document/130349" TargetMode="External"/><Relationship Id="rIdtejdvgyfnrefw-vjgzx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2026-10-01T01:41:29.044Z</dcterms:created>
  <dcterms:modified xsi:type="dcterms:W3CDTF">2026-10-01T01:41:29.044Z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