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</w:t>
      </w:r>
      <w:r>
        <w:rPr>
          <w:rFonts w:ascii="Arial" w:cs="Arial" w:eastAsia="Arial" w:hAnsi="Arial"/>
          <w:sz w:val="24"/>
          <w:szCs w:val="24"/>
        </w:rPr>
        <w:t xml:space="preserve">я 2020 года №</w:t>
      </w:r>
      <w:r>
        <w:rPr>
          <w:rFonts w:ascii="Arial" w:cs="Arial" w:eastAsia="Arial" w:hAnsi="Arial"/>
          <w:sz w:val="24"/>
          <w:szCs w:val="24"/>
        </w:rPr>
        <w:t xml:space="preserve">35/3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местного бюджета Чуйского  айыл окмоту по итогам работы за 9-месяцев  2020года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 заслушав информацию заведующего финансово-экономического отдела Чуйского айыл окмоту  А.Малдыбаевой  "Об исполнении местного бюджета Чуйского айыл окмоту по итогам  работы за 9-месяцев 2020-года" и принимая во внимание предложение и поправки депутатов и руководствуясь со </w:t>
      </w:r>
      <w:hyperlink w:history="1" r:id="rIdcc5u3uptz7ceofh4aeo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Чуйский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информацию  заведующего финансово-экономического отдела А.Малдыбаевой "Об исполнении местного бюджета Чуйского айыл окмоту по итогам работы за 9-месяцев 2020 -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  председателя комитета по финансам, экономики и бюджета Чуйского айыльного кенеша А.Иманалиеву.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uqvadd81minlcoh3i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dalil.kg/document/130541</w:t>
      </w:r>
    </w:hyperlink>
  </w:p>
  <w:p>
    <w:pPr>
      <w:spacing w:after="0" w:before="40"/>
      <w:jc w:val="center"/>
    </w:pPr>
    <w:hyperlink w:history="1" r:id="rIde-i6ndequ6ejf6vxo0x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5u3uptz7ceofh4aeoru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uqvadd81minlcoh3ial" Type="http://schemas.openxmlformats.org/officeDocument/2006/relationships/hyperlink" Target="https://dalil.kg/document/130541" TargetMode="External"/><Relationship Id="rIde-i6ndequ6ejf6vxo0x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2026-10-01T15:30:04.529Z</dcterms:created>
  <dcterms:modified xsi:type="dcterms:W3CDTF">2026-10-01T15:30:04.529Z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