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Приложение№1</w:t>
      </w:r>
    </w:p>
    <w:p>
      <w:pPr>
        <w:spacing w:after="60"/>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ПОЛОЖЕНИЕ</w:t>
      </w:r>
    </w:p>
    <w:p>
      <w:pPr>
        <w:spacing w:after="60"/>
        <w:ind w:firstLine="39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 порядке предоставления жилых помещений специализированного  жилищн</w:t>
      </w:r>
      <w:r>
        <w:rPr>
          <w:rFonts w:ascii="Arial" w:cs="Arial" w:eastAsia="Arial" w:hAnsi="Arial"/>
          <w:sz w:val="24"/>
          <w:szCs w:val="24"/>
        </w:rPr>
        <w:t xml:space="preserve">ого </w:t>
      </w:r>
      <w:r>
        <w:rPr>
          <w:rFonts w:ascii="Arial" w:cs="Arial" w:eastAsia="Arial" w:hAnsi="Arial"/>
          <w:sz w:val="24"/>
          <w:szCs w:val="24"/>
        </w:rPr>
        <w:t xml:space="preserve">фонда города Токмок по проекту «Социальный городок» по ул.Парковая города Токмок</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1.Общие положения</w:t>
      </w:r>
    </w:p>
    <w:p>
      <w:pPr>
        <w:spacing w:after="60"/>
        <w:jc w:val="both"/>
      </w:pPr>
      <w:r>
        <w:rPr>
          <w:rFonts w:ascii="Arial" w:cs="Arial" w:eastAsia="Arial" w:hAnsi="Arial"/>
          <w:sz w:val="24"/>
          <w:szCs w:val="24"/>
        </w:rPr>
        <w:t xml:space="preserve">            1.1. Данное положение разработано </w:t>
      </w:r>
      <w:r>
        <w:rPr>
          <w:rFonts w:ascii="Arial" w:cs="Arial" w:eastAsia="Arial" w:hAnsi="Arial"/>
          <w:sz w:val="24"/>
          <w:szCs w:val="24"/>
        </w:rPr>
        <w:t xml:space="preserve">в соответствии с действующим законодательством Кыргызской Республики, а также Меморандумом, заключенным между мэрией г.Токмок и общественным объединением «Центр АС-САФА»</w:t>
      </w:r>
      <w:r>
        <w:rPr>
          <w:rFonts w:ascii="Arial" w:cs="Arial" w:eastAsia="Arial" w:hAnsi="Arial"/>
          <w:sz w:val="24"/>
          <w:szCs w:val="24"/>
        </w:rPr>
        <w:t xml:space="preserve">, который определяет принципы предоставления гражданам жилых помещений (квартир) специализированного жилищного фонда города по проекту «Социальный городок» по ул.Парковая г.Токмок (далее – Социальный городок).</w:t>
      </w:r>
    </w:p>
    <w:p>
      <w:pPr>
        <w:spacing w:after="60"/>
        <w:jc w:val="both"/>
      </w:pPr>
      <w:r>
        <w:rPr>
          <w:rFonts w:ascii="Arial" w:cs="Arial" w:eastAsia="Arial" w:hAnsi="Arial"/>
          <w:sz w:val="24"/>
          <w:szCs w:val="24"/>
        </w:rPr>
        <w:t xml:space="preserve">            1.2. Жилые помещения специализированного жилищного фонда города Токмок, предназначены для социальной защиты отдельных категорий граждан. </w:t>
      </w:r>
    </w:p>
    <w:p>
      <w:pPr>
        <w:spacing w:after="60"/>
        <w:jc w:val="both"/>
      </w:pPr>
      <w:r>
        <w:rPr>
          <w:rFonts w:ascii="Arial" w:cs="Arial" w:eastAsia="Arial" w:hAnsi="Arial"/>
          <w:sz w:val="24"/>
          <w:szCs w:val="24"/>
        </w:rPr>
        <w:t xml:space="preserve">            1.3. Жилые помещения специализированного жилищного фонда города Токмок, предоставляются в виде отдельной квартиры, расположенной в одном из 25-ти четырех квартирных домов, находящихся в Социальном городке по ул.Парковая г.Токмок.</w:t>
      </w:r>
    </w:p>
    <w:p>
      <w:pPr>
        <w:spacing w:after="60" w:before="200"/>
        <w:ind w:firstLine="567"/>
        <w:jc w:val="center"/>
      </w:pPr>
      <w:r>
        <w:rPr>
          <w:rFonts w:ascii="Arial" w:cs="Arial" w:eastAsia="Arial" w:hAnsi="Arial"/>
          <w:b/>
          <w:bCs/>
          <w:sz w:val="32"/>
          <w:szCs w:val="32"/>
        </w:rPr>
        <w:t xml:space="preserve">2. Порядок предоставления жилых помещений</w:t>
      </w:r>
    </w:p>
    <w:p>
      <w:pPr>
        <w:spacing w:after="60"/>
        <w:ind w:firstLine="708"/>
        <w:jc w:val="both"/>
      </w:pPr>
      <w:r>
        <w:rPr>
          <w:rFonts w:ascii="Arial" w:cs="Arial" w:eastAsia="Arial" w:hAnsi="Arial"/>
          <w:sz w:val="24"/>
          <w:szCs w:val="24"/>
        </w:rPr>
        <w:t xml:space="preserve">2.1. Заявления о предоставлении квартиры в «Социальном городке» по ул.Парковая г.Токмок, рассматриваются специально созданной распоряжением мэрии г.Токмок, комиссией по предоставлению квартир специализированного жилищного фонда города Токмок.</w:t>
      </w:r>
    </w:p>
    <w:p>
      <w:pPr>
        <w:spacing w:after="120"/>
        <w:ind w:firstLine="708"/>
        <w:jc w:val="both"/>
      </w:pPr>
      <w:r>
        <w:rPr>
          <w:rFonts w:ascii="Arial" w:cs="Arial" w:eastAsia="Arial" w:hAnsi="Arial"/>
          <w:sz w:val="24"/>
          <w:szCs w:val="24"/>
        </w:rPr>
        <w:t xml:space="preserve">2.2. Комиссией по предоставлению квартир специализированного жилищного фонда города Токмок формируется полный Список граждан на получение квартиры в «Социальном городке» по ул.Парковая и направляется для окончательного утверждения на сессии Токмокского  городского кенеша в срок до 10 марта 2021 года.</w:t>
      </w:r>
    </w:p>
    <w:p>
      <w:pPr>
        <w:spacing w:after="120"/>
        <w:ind w:firstLine="708"/>
        <w:jc w:val="both"/>
      </w:pPr>
      <w:r>
        <w:rPr>
          <w:rFonts w:ascii="Arial" w:cs="Arial" w:eastAsia="Arial" w:hAnsi="Arial"/>
          <w:sz w:val="24"/>
          <w:szCs w:val="24"/>
        </w:rPr>
        <w:t xml:space="preserve">2.3. На основании постановления Токмокского городского кенеша, мэрия города Токмок выносит распоряжение о выделении жилья.</w:t>
      </w:r>
    </w:p>
    <w:p>
      <w:pPr>
        <w:spacing w:after="120"/>
        <w:ind w:firstLine="708"/>
        <w:jc w:val="both"/>
      </w:pPr>
      <w:r>
        <w:rPr>
          <w:rFonts w:ascii="Arial" w:cs="Arial" w:eastAsia="Arial" w:hAnsi="Arial"/>
          <w:sz w:val="24"/>
          <w:szCs w:val="24"/>
        </w:rPr>
        <w:t xml:space="preserve">2.4. После вынесения постановления мэрии города Токмок о предоставлении квартиры специализированного жилого фонда, между управлением муниципальной собственности г.Токмок и гражданином заключается договор найма.</w:t>
      </w:r>
    </w:p>
    <w:p>
      <w:pPr>
        <w:spacing w:after="120"/>
        <w:ind w:firstLine="708"/>
        <w:jc w:val="both"/>
      </w:pPr>
      <w:r>
        <w:rPr>
          <w:rFonts w:ascii="Arial" w:cs="Arial" w:eastAsia="Arial" w:hAnsi="Arial"/>
          <w:sz w:val="24"/>
          <w:szCs w:val="24"/>
        </w:rPr>
        <w:t xml:space="preserve">2.5. Согласно заключенного между мэрией города Токмок и общественным объединением «Центр АС-САФА» Меморандума, при получении квартиры в «Социальном городке» по ул.Парковая г.Токмок исключительное право имеют:</w:t>
      </w:r>
    </w:p>
    <w:p>
      <w:pPr>
        <w:spacing w:after="120"/>
        <w:ind w:firstLine="708"/>
        <w:jc w:val="both"/>
      </w:pPr>
      <w:r>
        <w:rPr>
          <w:rFonts w:ascii="Arial" w:cs="Arial" w:eastAsia="Arial" w:hAnsi="Arial"/>
          <w:sz w:val="24"/>
          <w:szCs w:val="24"/>
        </w:rPr>
        <w:t xml:space="preserve">- вдовы, состоявшие на учете в Управлении труда и социального развития и имеющие на своем иждивении одного или более несовершеннолетних детей;</w:t>
      </w:r>
    </w:p>
    <w:p>
      <w:pPr>
        <w:spacing w:after="120"/>
        <w:ind w:firstLine="708"/>
        <w:jc w:val="both"/>
      </w:pPr>
      <w:r>
        <w:rPr>
          <w:rFonts w:ascii="Arial" w:cs="Arial" w:eastAsia="Arial" w:hAnsi="Arial"/>
          <w:sz w:val="24"/>
          <w:szCs w:val="24"/>
        </w:rPr>
        <w:t xml:space="preserve">- пять работников образования, которые являются вдовами имеющие на своем иждивении двух и более несовершеннолетних детей, либо матерями, в одиночку воспитывающие двух и более несовершеннолетних детей; </w:t>
      </w:r>
    </w:p>
    <w:p>
      <w:pPr>
        <w:spacing w:after="120"/>
        <w:ind w:firstLine="708"/>
        <w:jc w:val="both"/>
      </w:pPr>
      <w:r>
        <w:rPr>
          <w:rFonts w:ascii="Arial" w:cs="Arial" w:eastAsia="Arial" w:hAnsi="Arial"/>
          <w:sz w:val="24"/>
          <w:szCs w:val="24"/>
        </w:rPr>
        <w:t xml:space="preserve">- пять работников медицины, которые являются вдовами имеющие на своем иждивении двух и более несовершеннолетних детей, либо матерями, в одиночку воспитывающие двух и более несовершеннолетних детей;</w:t>
      </w:r>
    </w:p>
    <w:p>
      <w:pPr>
        <w:spacing w:after="120"/>
        <w:ind w:firstLine="708"/>
        <w:jc w:val="both"/>
      </w:pPr>
      <w:r>
        <w:rPr>
          <w:rFonts w:ascii="Arial" w:cs="Arial" w:eastAsia="Arial" w:hAnsi="Arial"/>
          <w:sz w:val="24"/>
          <w:szCs w:val="24"/>
        </w:rPr>
        <w:t xml:space="preserve">При этом, для работников образования и медицины обязательным условием является проработавшим на нынешнем рабочем месте, в том числе в данной сфере города Токмок, не менее пяти лет на момент утверждения данного Положения. </w:t>
      </w:r>
    </w:p>
    <w:p>
      <w:pPr>
        <w:spacing w:after="120"/>
        <w:ind w:firstLine="708"/>
        <w:jc w:val="both"/>
      </w:pPr>
      <w:r>
        <w:rPr>
          <w:rFonts w:ascii="Arial" w:cs="Arial" w:eastAsia="Arial" w:hAnsi="Arial"/>
          <w:sz w:val="24"/>
          <w:szCs w:val="24"/>
        </w:rPr>
        <w:t xml:space="preserve">Для работников образования и медицины достаточно проживание в городе Токмок не менее пяти лет, на момент утверждения данного Положения, при этом прописка не имеет значение.</w:t>
      </w:r>
    </w:p>
    <w:p>
      <w:pPr>
        <w:spacing w:after="120"/>
        <w:ind w:firstLine="708"/>
        <w:jc w:val="both"/>
      </w:pPr>
      <w:r>
        <w:rPr>
          <w:rFonts w:ascii="Arial" w:cs="Arial" w:eastAsia="Arial" w:hAnsi="Arial"/>
          <w:sz w:val="24"/>
          <w:szCs w:val="24"/>
        </w:rPr>
        <w:t xml:space="preserve">- на получение одной из десяти квартир специализированного жилищного фонда города Токмок по проекту «Социальный городок» по ул.Парковая г.Токмок, могут претендовать: семьи оказавшиеся в трудной жизненной ситуации с количеством детей не менее 4-х, семьи с количеством детей не менее 3-х с одним или более ребенком с ограниченными возможностями, семьи на которых возложено опекунство над сиротами либо семьи воспитывающие и содержащие сирот (детей родственников). При этом, не имеющим собственного жилья либо земельного участка под строительство индивидуального жилого дома и не совершавшие сделки по отчуждению недвижимого имущества за последние пять лет, до момента утверждения данного Положения, прописанным или проживающим непрерывно на территории города Токмок не менее пяти лет, до момента утверждения данного Положения. </w:t>
      </w:r>
    </w:p>
    <w:p>
      <w:pPr>
        <w:spacing w:after="60"/>
        <w:ind w:firstLine="708"/>
        <w:jc w:val="both"/>
      </w:pPr>
      <w:r>
        <w:rPr>
          <w:rFonts w:ascii="Arial" w:cs="Arial" w:eastAsia="Arial" w:hAnsi="Arial"/>
          <w:sz w:val="24"/>
          <w:szCs w:val="24"/>
        </w:rPr>
        <w:t xml:space="preserve">2.6. Если, при распределении квартир специализированного жилищн</w:t>
      </w:r>
      <w:r>
        <w:rPr>
          <w:rFonts w:ascii="Arial" w:cs="Arial" w:eastAsia="Arial" w:hAnsi="Arial"/>
          <w:sz w:val="24"/>
          <w:szCs w:val="24"/>
        </w:rPr>
        <w:t xml:space="preserve">ого</w:t>
      </w:r>
      <w:r>
        <w:rPr>
          <w:rFonts w:ascii="Arial" w:cs="Arial" w:eastAsia="Arial" w:hAnsi="Arial"/>
          <w:sz w:val="24"/>
          <w:szCs w:val="24"/>
        </w:rPr>
        <w:t xml:space="preserve"> фонда города Токмок по проекту «Социальный городок» по ул.Парковая г.Токмок, гражданам указанным в пункте 2.5 данного положения, останутся свободными еще квартиры то, распределение будет проводится следующей категории граждан:</w:t>
      </w:r>
    </w:p>
    <w:p>
      <w:pPr>
        <w:spacing w:after="120"/>
        <w:ind w:firstLine="708"/>
        <w:jc w:val="both"/>
      </w:pPr>
      <w:r>
        <w:rPr>
          <w:rFonts w:ascii="Arial" w:cs="Arial" w:eastAsia="Arial" w:hAnsi="Arial"/>
          <w:sz w:val="24"/>
          <w:szCs w:val="24"/>
        </w:rPr>
        <w:t xml:space="preserve">- матери, в одиночку воспитывающие двух и более несовершеннолетних детей, в том числе ребенка с ограниченными возможностями;</w:t>
      </w:r>
    </w:p>
    <w:p>
      <w:pPr>
        <w:spacing w:after="120"/>
        <w:ind w:firstLine="708"/>
        <w:jc w:val="both"/>
      </w:pPr>
      <w:r>
        <w:rPr>
          <w:rFonts w:ascii="Arial" w:cs="Arial" w:eastAsia="Arial" w:hAnsi="Arial"/>
          <w:sz w:val="24"/>
          <w:szCs w:val="24"/>
        </w:rPr>
        <w:t xml:space="preserve">В данном случае, необходимо представить заверенную копию свидетельства о расторжении брака с отцом детей. </w:t>
      </w:r>
    </w:p>
    <w:p>
      <w:pPr>
        <w:spacing w:after="120"/>
        <w:ind w:firstLine="708"/>
        <w:jc w:val="both"/>
      </w:pPr>
      <w:r>
        <w:rPr>
          <w:rFonts w:ascii="Arial" w:cs="Arial" w:eastAsia="Arial" w:hAnsi="Arial"/>
          <w:sz w:val="24"/>
          <w:szCs w:val="24"/>
        </w:rPr>
        <w:t xml:space="preserve">В случае отсутствия отца детей, в свидетельстве о рождении в графе отец должен быть прочерк.</w:t>
      </w:r>
    </w:p>
    <w:p>
      <w:pPr>
        <w:spacing w:after="60"/>
        <w:ind w:firstLine="708"/>
        <w:jc w:val="both"/>
      </w:pPr>
      <w:r>
        <w:rPr>
          <w:rFonts w:ascii="Arial" w:cs="Arial" w:eastAsia="Arial" w:hAnsi="Arial"/>
          <w:sz w:val="24"/>
          <w:szCs w:val="24"/>
        </w:rPr>
        <w:t xml:space="preserve">2.7. Квартиры специализированного жилищного фонда города Токмок, предоставляются гражданам, указанным в пункте 2.5. и 2.6. данного Положения (кроме работников образования и медицины): не имеющим собственного жилья либо земельного участка под строительство индивидуального жилого дома и не совершавшие сделки по отчуждению недвижимого имущества за последние пять лет, до момента утверждения данного Положения, прописанным или проживающим непрерывно на территории города Токмок не менее пяти лет, до момента утверждения данного Положения. При этом, преимущественное право получения квартиры в «Социальном городке» по ул.Парковая будут иметь лица с пропиской в городе Токмок. </w:t>
      </w:r>
    </w:p>
    <w:p>
      <w:pPr>
        <w:spacing w:after="60"/>
        <w:ind w:firstLine="708"/>
        <w:jc w:val="both"/>
      </w:pPr>
      <w:r>
        <w:rPr>
          <w:rFonts w:ascii="Arial" w:cs="Arial" w:eastAsia="Arial" w:hAnsi="Arial"/>
          <w:sz w:val="24"/>
          <w:szCs w:val="24"/>
        </w:rPr>
        <w:t xml:space="preserve">2.8. Необходимые документы для получения квартиры специализированного жилищного фонда города Токмок:</w:t>
      </w:r>
    </w:p>
    <w:p>
      <w:pPr>
        <w:spacing w:after="60"/>
        <w:ind w:firstLine="708"/>
        <w:jc w:val="both"/>
      </w:pPr>
      <w:r>
        <w:rPr>
          <w:rFonts w:ascii="Arial" w:cs="Arial" w:eastAsia="Arial" w:hAnsi="Arial"/>
          <w:sz w:val="24"/>
          <w:szCs w:val="24"/>
        </w:rPr>
        <w:t xml:space="preserve">- копия паспорта заявителя (заверить нотариально);</w:t>
      </w:r>
    </w:p>
    <w:p>
      <w:pPr>
        <w:spacing w:after="60"/>
        <w:ind w:firstLine="708"/>
        <w:jc w:val="both"/>
      </w:pPr>
      <w:r>
        <w:rPr>
          <w:rFonts w:ascii="Arial" w:cs="Arial" w:eastAsia="Arial" w:hAnsi="Arial"/>
          <w:sz w:val="24"/>
          <w:szCs w:val="24"/>
        </w:rPr>
        <w:t xml:space="preserve">- копия свидетельства о смерти мужа (заверить нотариально);</w:t>
      </w:r>
    </w:p>
    <w:p>
      <w:pPr>
        <w:spacing w:after="60"/>
        <w:ind w:firstLine="708"/>
        <w:jc w:val="both"/>
      </w:pPr>
      <w:r>
        <w:rPr>
          <w:rFonts w:ascii="Arial" w:cs="Arial" w:eastAsia="Arial" w:hAnsi="Arial"/>
          <w:sz w:val="24"/>
          <w:szCs w:val="24"/>
        </w:rPr>
        <w:t xml:space="preserve">- копия свидетельств о рождении детей (заверить нотариально);</w:t>
      </w:r>
    </w:p>
    <w:p>
      <w:pPr>
        <w:spacing w:after="60"/>
        <w:ind w:firstLine="708"/>
        <w:jc w:val="both"/>
      </w:pPr>
      <w:r>
        <w:rPr>
          <w:rFonts w:ascii="Arial" w:cs="Arial" w:eastAsia="Arial" w:hAnsi="Arial"/>
          <w:sz w:val="24"/>
          <w:szCs w:val="24"/>
        </w:rPr>
        <w:t xml:space="preserve">- справка с местожительства и о составе семьи;</w:t>
      </w:r>
    </w:p>
    <w:p>
      <w:pPr>
        <w:spacing w:after="60"/>
        <w:ind w:firstLine="708"/>
        <w:jc w:val="both"/>
      </w:pPr>
      <w:r>
        <w:rPr>
          <w:rFonts w:ascii="Arial" w:cs="Arial" w:eastAsia="Arial" w:hAnsi="Arial"/>
          <w:sz w:val="24"/>
          <w:szCs w:val="24"/>
        </w:rPr>
        <w:t xml:space="preserve">- акт обследования жилищно-бытовых условий, составленный сотрудниками Управления труда и социального развития и утвержденный начальником Управления труда и социального развития; </w:t>
      </w:r>
    </w:p>
    <w:p>
      <w:pPr>
        <w:spacing w:after="60"/>
        <w:ind w:firstLine="708"/>
        <w:jc w:val="both"/>
      </w:pPr>
      <w:r>
        <w:rPr>
          <w:rFonts w:ascii="Arial" w:cs="Arial" w:eastAsia="Arial" w:hAnsi="Arial"/>
          <w:sz w:val="24"/>
          <w:szCs w:val="24"/>
        </w:rPr>
        <w:t xml:space="preserve">- справки с Единого государственного реестра прав на недвижимое имущество и сделок с ним из органа, осуществляющих государственную регистрацию прав на недвижимое имущество и сделок с ним, о правах гражданина и членов его семьи на имеющееся</w:t>
      </w:r>
      <w:r>
        <w:rPr>
          <w:rFonts w:ascii="Arial" w:cs="Arial" w:eastAsia="Arial" w:hAnsi="Arial"/>
          <w:sz w:val="24"/>
          <w:szCs w:val="24"/>
        </w:rPr>
        <w:t xml:space="preserve">или имевшегося у него и членов его семьи недвижимого имущества;</w:t>
      </w:r>
    </w:p>
    <w:p>
      <w:pPr>
        <w:spacing w:after="60"/>
        <w:ind w:firstLine="708"/>
        <w:jc w:val="both"/>
      </w:pPr>
      <w:r>
        <w:rPr>
          <w:rFonts w:ascii="Arial" w:cs="Arial" w:eastAsia="Arial" w:hAnsi="Arial"/>
          <w:sz w:val="24"/>
          <w:szCs w:val="24"/>
        </w:rPr>
        <w:t xml:space="preserve">- копия справки МСЭК об ограничении возможности здоровья ребенка;</w:t>
      </w:r>
    </w:p>
    <w:p>
      <w:pPr>
        <w:spacing w:after="60"/>
        <w:ind w:firstLine="708"/>
        <w:jc w:val="both"/>
      </w:pPr>
      <w:r>
        <w:rPr>
          <w:rFonts w:ascii="Arial" w:cs="Arial" w:eastAsia="Arial" w:hAnsi="Arial"/>
          <w:sz w:val="24"/>
          <w:szCs w:val="24"/>
        </w:rPr>
        <w:t xml:space="preserve">- копию свидетельства о расторжении брака (заверить нотариально);</w:t>
      </w:r>
    </w:p>
    <w:p>
      <w:pPr>
        <w:spacing w:after="60"/>
        <w:ind w:firstLine="708"/>
        <w:jc w:val="both"/>
      </w:pPr>
      <w:r>
        <w:rPr>
          <w:rFonts w:ascii="Arial" w:cs="Arial" w:eastAsia="Arial" w:hAnsi="Arial"/>
          <w:sz w:val="24"/>
          <w:szCs w:val="24"/>
        </w:rPr>
        <w:t xml:space="preserve">- общее фото всех членов семьи, где фактически проживают (также в электронном виде).</w:t>
      </w:r>
    </w:p>
    <w:p>
      <w:pPr>
        <w:spacing w:after="60"/>
        <w:ind w:firstLine="708"/>
        <w:jc w:val="both"/>
      </w:pPr>
      <w:r>
        <w:rPr>
          <w:rFonts w:ascii="Arial" w:cs="Arial" w:eastAsia="Arial" w:hAnsi="Arial"/>
          <w:sz w:val="24"/>
          <w:szCs w:val="24"/>
        </w:rPr>
        <w:t xml:space="preserve">2.9. За предоставление недостоверной информации граждане, а также должностные лица несут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   В случае, выявления обстоятельств, которые не были ранее известны и могли повлиять на принятое решение о постановке на учет либо предоставлении жилого помещения гражданину, решение Комиссии может быть пересмотрено.</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3. Состав и функции комиссии по </w:t>
      </w:r>
      <w:r>
        <w:rPr>
          <w:rFonts w:ascii="Arial" w:cs="Arial" w:eastAsia="Arial" w:hAnsi="Arial"/>
          <w:b/>
          <w:bCs/>
          <w:sz w:val="32"/>
          <w:szCs w:val="32"/>
        </w:rPr>
        <w:t xml:space="preserve">специализированному жилищному фонду города Токмок по проекту «Социальный городок» по ул.Парковая города Токмок</w:t>
      </w:r>
    </w:p>
    <w:p>
      <w:pPr>
        <w:spacing w:after="60"/>
        <w:ind w:firstLine="567"/>
        <w:jc w:val="both"/>
      </w:pPr>
      <w:r>
        <w:rPr>
          <w:rFonts w:ascii="Arial" w:cs="Arial" w:eastAsia="Arial" w:hAnsi="Arial"/>
          <w:sz w:val="24"/>
          <w:szCs w:val="24"/>
        </w:rPr>
        <w:t xml:space="preserve">3.1. В состав Комиссии по предоставлению квартир специализированного жилищного фонда города Токмок по проекту «Социальный городок» по ул.Парковая города Токмок (далее – Комиссия), входят:</w:t>
      </w:r>
    </w:p>
    <w:p>
      <w:pPr>
        <w:spacing w:after="60"/>
        <w:ind w:firstLine="567"/>
        <w:jc w:val="both"/>
      </w:pPr>
      <w:r>
        <w:rPr>
          <w:rFonts w:ascii="Arial" w:cs="Arial" w:eastAsia="Arial" w:hAnsi="Arial"/>
          <w:sz w:val="24"/>
          <w:szCs w:val="24"/>
        </w:rPr>
        <w:t xml:space="preserve">Председатель Комиссии - вице-мэр города Токмок;</w:t>
      </w:r>
    </w:p>
    <w:p>
      <w:pPr>
        <w:spacing w:after="60"/>
        <w:ind w:firstLine="567"/>
        <w:jc w:val="both"/>
      </w:pPr>
      <w:r>
        <w:rPr>
          <w:rFonts w:ascii="Arial" w:cs="Arial" w:eastAsia="Arial" w:hAnsi="Arial"/>
          <w:sz w:val="24"/>
          <w:szCs w:val="24"/>
        </w:rPr>
        <w:t xml:space="preserve">Заместитель председателя Комиссии – избирается из числа членов комиссии, путем открытого голосования на первом заседании Комиссии;</w:t>
      </w:r>
    </w:p>
    <w:p>
      <w:pPr>
        <w:spacing w:after="60"/>
        <w:ind w:firstLine="567"/>
        <w:jc w:val="both"/>
      </w:pPr>
      <w:r>
        <w:rPr>
          <w:rFonts w:ascii="Arial" w:cs="Arial" w:eastAsia="Arial" w:hAnsi="Arial"/>
          <w:sz w:val="24"/>
          <w:szCs w:val="24"/>
        </w:rPr>
        <w:t xml:space="preserve">Секретарь Комиссии - специалист управления муниципальной собственности г.Токмок (без права на голосование);</w:t>
      </w:r>
    </w:p>
    <w:p>
      <w:pPr>
        <w:spacing w:after="60"/>
        <w:ind w:firstLine="567"/>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специалист сектора социальной политики, образования, здравоохранения, культуры и спорта мэрии г.Токмок;</w:t>
      </w:r>
    </w:p>
    <w:p>
      <w:pPr>
        <w:spacing w:after="120"/>
        <w:jc w:val="both"/>
      </w:pPr>
      <w:r>
        <w:rPr>
          <w:rFonts w:ascii="Arial" w:cs="Arial" w:eastAsia="Arial" w:hAnsi="Arial"/>
          <w:sz w:val="24"/>
          <w:szCs w:val="24"/>
        </w:rPr>
        <w:t xml:space="preserve">- депутаты Токмокского городского кенеша в количестве 3 человек;</w:t>
      </w:r>
    </w:p>
    <w:p>
      <w:pPr>
        <w:spacing w:after="120"/>
        <w:jc w:val="both"/>
      </w:pPr>
      <w:r>
        <w:rPr>
          <w:rFonts w:ascii="Arial" w:cs="Arial" w:eastAsia="Arial" w:hAnsi="Arial"/>
          <w:sz w:val="24"/>
          <w:szCs w:val="24"/>
        </w:rPr>
        <w:t xml:space="preserve">- представитель </w:t>
      </w:r>
      <w:r>
        <w:rPr>
          <w:rFonts w:ascii="Arial" w:cs="Arial" w:eastAsia="Arial" w:hAnsi="Arial"/>
          <w:sz w:val="24"/>
          <w:szCs w:val="24"/>
        </w:rPr>
        <w:t xml:space="preserve">общественной организации;</w:t>
      </w:r>
    </w:p>
    <w:p>
      <w:pPr>
        <w:spacing w:after="120"/>
        <w:jc w:val="both"/>
      </w:pPr>
      <w:r>
        <w:rPr>
          <w:rFonts w:ascii="Arial" w:cs="Arial" w:eastAsia="Arial" w:hAnsi="Arial"/>
          <w:sz w:val="24"/>
          <w:szCs w:val="24"/>
        </w:rPr>
        <w:t xml:space="preserve">- представители ОО «Центр АС-САФА» в кол-ве 3-х человек;</w:t>
      </w:r>
    </w:p>
    <w:p>
      <w:pPr>
        <w:spacing w:after="120"/>
        <w:jc w:val="both"/>
      </w:pPr>
      <w:r>
        <w:rPr>
          <w:rFonts w:ascii="Arial" w:cs="Arial" w:eastAsia="Arial" w:hAnsi="Arial"/>
          <w:sz w:val="24"/>
          <w:szCs w:val="24"/>
        </w:rPr>
        <w:t xml:space="preserve">- представитель управления труда и социального развития;</w:t>
      </w:r>
    </w:p>
    <w:p>
      <w:pPr>
        <w:spacing w:after="120"/>
        <w:jc w:val="both"/>
      </w:pPr>
      <w:r>
        <w:rPr>
          <w:rFonts w:ascii="Arial" w:cs="Arial" w:eastAsia="Arial" w:hAnsi="Arial"/>
          <w:sz w:val="24"/>
          <w:szCs w:val="24"/>
        </w:rPr>
        <w:t xml:space="preserve">-юрист Токмокского городского кенеша либо мэрии г.Токмок.</w:t>
      </w:r>
    </w:p>
    <w:p>
      <w:pPr>
        <w:spacing w:after="60"/>
        <w:ind w:firstLine="567"/>
        <w:jc w:val="both"/>
      </w:pPr>
      <w:r>
        <w:rPr>
          <w:rFonts w:ascii="Arial" w:cs="Arial" w:eastAsia="Arial" w:hAnsi="Arial"/>
          <w:sz w:val="24"/>
          <w:szCs w:val="24"/>
        </w:rPr>
        <w:t xml:space="preserve">Решения Комиссии</w:t>
      </w:r>
      <w:r>
        <w:rPr>
          <w:rFonts w:ascii="Arial" w:cs="Arial" w:eastAsia="Arial" w:hAnsi="Arial"/>
          <w:sz w:val="24"/>
          <w:szCs w:val="24"/>
        </w:rPr>
        <w:t xml:space="preserve">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pPr>
        <w:spacing w:after="60"/>
        <w:ind w:firstLine="567"/>
        <w:jc w:val="both"/>
      </w:pPr>
      <w:r>
        <w:rPr>
          <w:rFonts w:ascii="Arial" w:cs="Arial" w:eastAsia="Arial" w:hAnsi="Arial"/>
          <w:sz w:val="24"/>
          <w:szCs w:val="24"/>
        </w:rPr>
        <w:t xml:space="preserve">3.2. Комиссия осуществляет следующие функции: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рассматривает заявления о предоставлении жилого помещения специализированного жилищного фонда с приложенными документами по проекту «Социальный городок»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ставит граждан на учет на получение </w:t>
      </w:r>
      <w:r>
        <w:rPr>
          <w:rFonts w:ascii="Arial" w:cs="Arial" w:eastAsia="Arial" w:hAnsi="Arial"/>
          <w:sz w:val="24"/>
          <w:szCs w:val="24"/>
        </w:rPr>
        <w:t xml:space="preserve">жилого помещения специализированного жилищного фонда, путем формирования окончательного Списка граждан на получение квартиры в «Социальном городке»;</w:t>
      </w:r>
    </w:p>
    <w:p>
      <w:pPr>
        <w:spacing w:after="60"/>
        <w:ind w:firstLine="567"/>
        <w:jc w:val="both"/>
      </w:pPr>
      <w:r>
        <w:rPr>
          <w:rFonts w:ascii="Arial" w:cs="Arial" w:eastAsia="Arial" w:hAnsi="Arial"/>
          <w:sz w:val="24"/>
          <w:szCs w:val="24"/>
        </w:rPr>
        <w:t xml:space="preserve">- направляет окончательный Список граждан на получение квартиры в «Социальном городке» по ул.Парковая г.Токмок, на утверждение в Токмокский городской кенеш;</w:t>
      </w:r>
    </w:p>
    <w:p>
      <w:pPr>
        <w:spacing w:after="60"/>
        <w:ind w:firstLine="567"/>
        <w:jc w:val="both"/>
      </w:pPr>
      <w:r>
        <w:rPr>
          <w:rFonts w:ascii="Arial" w:cs="Arial" w:eastAsia="Arial" w:hAnsi="Arial"/>
          <w:sz w:val="24"/>
          <w:szCs w:val="24"/>
        </w:rPr>
        <w:t xml:space="preserve">- рассматривает вопрос о снятии с учета граждан на получение</w:t>
      </w:r>
      <w:r>
        <w:rPr>
          <w:rFonts w:ascii="Arial" w:cs="Arial" w:eastAsia="Arial" w:hAnsi="Arial"/>
          <w:sz w:val="24"/>
          <w:szCs w:val="24"/>
        </w:rPr>
        <w:t xml:space="preserve"> жилого помещения в «Социальном городке» по ул.Парковая города Токмок;</w:t>
      </w:r>
    </w:p>
    <w:p>
      <w:pPr>
        <w:spacing w:after="60"/>
        <w:ind w:firstLine="567"/>
        <w:jc w:val="both"/>
      </w:pPr>
      <w:r>
        <w:rPr>
          <w:rFonts w:ascii="Arial" w:cs="Arial" w:eastAsia="Arial" w:hAnsi="Arial"/>
          <w:sz w:val="24"/>
          <w:szCs w:val="24"/>
        </w:rPr>
        <w:t xml:space="preserve">- направляет на подпись проекты постановлений мэрии города Токмок о предоставлении квартиры специализированного жилого фонда города Токмок мэру города Токмок; </w:t>
      </w:r>
    </w:p>
    <w:p>
      <w:pPr>
        <w:spacing w:after="60"/>
        <w:ind w:firstLine="567"/>
        <w:jc w:val="both"/>
      </w:pPr>
      <w:r>
        <w:rPr>
          <w:rFonts w:ascii="Arial" w:cs="Arial" w:eastAsia="Arial" w:hAnsi="Arial"/>
          <w:sz w:val="24"/>
          <w:szCs w:val="24"/>
        </w:rPr>
        <w:t xml:space="preserve">3.3. Заявления о предоставлении квартиры в «Социальном городке» по ул.Парковая</w:t>
      </w:r>
      <w:r>
        <w:rPr>
          <w:rFonts w:ascii="Arial" w:cs="Arial" w:eastAsia="Arial" w:hAnsi="Arial"/>
          <w:sz w:val="24"/>
          <w:szCs w:val="24"/>
        </w:rPr>
        <w:t xml:space="preserve">, </w:t>
      </w:r>
      <w:r>
        <w:rPr>
          <w:rFonts w:ascii="Arial" w:cs="Arial" w:eastAsia="Arial" w:hAnsi="Arial"/>
          <w:sz w:val="24"/>
          <w:szCs w:val="24"/>
        </w:rPr>
        <w:t xml:space="preserve">рассматриваются Комиссией по специализированному жилищному фонду города Токмок по проекту «Социальный городок» по ул.Парковая города Токмок, со дня утверждения данного Положения. О принятом решении сообщается гражданину в письменной форме;</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 Порядок работы  Комиссии </w:t>
      </w:r>
      <w:r>
        <w:rPr>
          <w:rFonts w:ascii="Arial" w:cs="Arial" w:eastAsia="Arial" w:hAnsi="Arial"/>
          <w:b/>
          <w:bCs/>
          <w:sz w:val="32"/>
          <w:szCs w:val="32"/>
        </w:rPr>
        <w:t xml:space="preserve">по специализированному жилищному фонду города Токмок по проекту «Социальный городок» по ул.Парковая города Токмок</w:t>
      </w:r>
    </w:p>
    <w:p>
      <w:pPr>
        <w:spacing w:after="60"/>
        <w:ind w:firstLine="567"/>
        <w:jc w:val="both"/>
      </w:pPr>
      <w:r>
        <w:rPr>
          <w:rFonts w:ascii="Arial" w:cs="Arial" w:eastAsia="Arial" w:hAnsi="Arial"/>
          <w:sz w:val="24"/>
          <w:szCs w:val="24"/>
        </w:rPr>
        <w:t xml:space="preserve">4.1. </w:t>
      </w:r>
      <w:r>
        <w:rPr>
          <w:rFonts w:ascii="Arial" w:cs="Arial" w:eastAsia="Arial" w:hAnsi="Arial"/>
          <w:sz w:val="24"/>
          <w:szCs w:val="24"/>
        </w:rPr>
        <w:t xml:space="preserve">Организационное обеспечение деятельности Комиссии</w:t>
      </w:r>
      <w:r>
        <w:rPr>
          <w:rFonts w:ascii="Arial" w:cs="Arial" w:eastAsia="Arial" w:hAnsi="Arial"/>
          <w:sz w:val="24"/>
          <w:szCs w:val="24"/>
        </w:rPr>
        <w:t xml:space="preserve">осуществляет управление муниципальной собственности г.Токмок;</w:t>
      </w:r>
    </w:p>
    <w:p>
      <w:pPr>
        <w:spacing w:after="60"/>
        <w:ind w:firstLine="567"/>
        <w:jc w:val="both"/>
      </w:pPr>
      <w:r>
        <w:rPr>
          <w:rFonts w:ascii="Arial" w:cs="Arial" w:eastAsia="Arial" w:hAnsi="Arial"/>
          <w:sz w:val="24"/>
          <w:szCs w:val="24"/>
        </w:rPr>
        <w:t xml:space="preserve">Сбор, комплектация и предоставление необходимых материалов, для рассмотрения на заседании Комиссии по специализированному жилищному фонду  города по проекту «Социальный городок» по ул.Парковая города Токмок» осуществляет Управление труда и социального развития.</w:t>
      </w:r>
    </w:p>
    <w:p>
      <w:pPr>
        <w:spacing w:after="60"/>
        <w:ind w:firstLine="567"/>
        <w:jc w:val="both"/>
      </w:pPr>
      <w:r>
        <w:rPr>
          <w:rFonts w:ascii="Arial" w:cs="Arial" w:eastAsia="Arial" w:hAnsi="Arial"/>
          <w:sz w:val="24"/>
          <w:szCs w:val="24"/>
        </w:rPr>
        <w:t xml:space="preserve">4.2. Комиссия осуществляет свою деятельность в форме заседаний, при этом, результаты заседаний готовятся в форме протоколов с подписями всех присутствовавших членов Комиссии;</w:t>
      </w:r>
    </w:p>
    <w:p>
      <w:pPr>
        <w:spacing w:after="60"/>
        <w:ind w:firstLine="567"/>
        <w:jc w:val="both"/>
      </w:pPr>
      <w:r>
        <w:rPr>
          <w:rFonts w:ascii="Arial" w:cs="Arial" w:eastAsia="Arial" w:hAnsi="Arial"/>
          <w:sz w:val="24"/>
          <w:szCs w:val="24"/>
        </w:rPr>
        <w:t xml:space="preserve">4.3. Периодичность заседаний определяется председателем Комиссии по мере поступления заявлений;</w:t>
      </w:r>
    </w:p>
    <w:p>
      <w:pPr>
        <w:spacing w:after="60"/>
        <w:ind w:firstLine="567"/>
        <w:jc w:val="both"/>
      </w:pPr>
      <w:r>
        <w:rPr>
          <w:rFonts w:ascii="Arial" w:cs="Arial" w:eastAsia="Arial" w:hAnsi="Arial"/>
          <w:sz w:val="24"/>
          <w:szCs w:val="24"/>
        </w:rPr>
        <w:t xml:space="preserve">4.4. Заседания Комиссии ведет ее председатель, в исключительных случаях  при его отсутствии, заместитель председателя Комиссии;   </w:t>
      </w:r>
    </w:p>
    <w:p>
      <w:pPr>
        <w:spacing w:after="60"/>
        <w:ind w:firstLine="567"/>
        <w:jc w:val="both"/>
      </w:pPr>
      <w:r>
        <w:rPr>
          <w:rFonts w:ascii="Arial" w:cs="Arial" w:eastAsia="Arial" w:hAnsi="Arial"/>
          <w:sz w:val="24"/>
          <w:szCs w:val="24"/>
        </w:rPr>
        <w:t xml:space="preserve">4.5.</w:t>
      </w:r>
      <w:r>
        <w:rPr>
          <w:rFonts w:ascii="Arial" w:cs="Arial" w:eastAsia="Arial" w:hAnsi="Arial"/>
          <w:sz w:val="24"/>
          <w:szCs w:val="24"/>
        </w:rPr>
        <w:t xml:space="preserve"> Секретарь Комиссии, осуществляет следующие функции:</w:t>
      </w:r>
    </w:p>
    <w:p>
      <w:pPr>
        <w:spacing w:after="60"/>
        <w:ind w:firstLine="567"/>
        <w:jc w:val="both"/>
      </w:pPr>
      <w:r>
        <w:rPr>
          <w:rFonts w:ascii="Arial" w:cs="Arial" w:eastAsia="Arial" w:hAnsi="Arial"/>
          <w:sz w:val="24"/>
          <w:szCs w:val="24"/>
        </w:rPr>
        <w:t xml:space="preserve">- производит регистрацию принятых к рассмотрению Комиссией документов, и первичную проверку на соответствие документов установленным требованиям;</w:t>
      </w:r>
    </w:p>
    <w:p>
      <w:pPr>
        <w:spacing w:after="60"/>
        <w:ind w:firstLine="567"/>
        <w:jc w:val="both"/>
      </w:pPr>
      <w:r>
        <w:rPr>
          <w:rFonts w:ascii="Arial" w:cs="Arial" w:eastAsia="Arial" w:hAnsi="Arial"/>
          <w:sz w:val="24"/>
          <w:szCs w:val="24"/>
        </w:rPr>
        <w:t xml:space="preserve">- подготавливает необходимые документы на заседание Комиссии;</w:t>
      </w:r>
    </w:p>
    <w:p>
      <w:pPr>
        <w:spacing w:after="60"/>
        <w:ind w:firstLine="567"/>
        <w:jc w:val="both"/>
      </w:pPr>
      <w:r>
        <w:rPr>
          <w:rFonts w:ascii="Arial" w:cs="Arial" w:eastAsia="Arial" w:hAnsi="Arial"/>
          <w:sz w:val="24"/>
          <w:szCs w:val="24"/>
        </w:rPr>
        <w:t xml:space="preserve">- согласовывает с председателем Комиссии и формирует повестку заседания Комиссии</w:t>
      </w:r>
      <w:r>
        <w:rPr>
          <w:rFonts w:ascii="Arial" w:cs="Arial" w:eastAsia="Arial" w:hAnsi="Arial"/>
          <w:sz w:val="24"/>
          <w:szCs w:val="24"/>
        </w:rPr>
        <w:t xml:space="preserve">, </w:t>
      </w:r>
      <w:r>
        <w:rPr>
          <w:rFonts w:ascii="Arial" w:cs="Arial" w:eastAsia="Arial" w:hAnsi="Arial"/>
          <w:sz w:val="24"/>
          <w:szCs w:val="24"/>
        </w:rPr>
        <w:t xml:space="preserve">оповещает членов Комиссии;</w:t>
      </w:r>
    </w:p>
    <w:p>
      <w:pPr>
        <w:spacing w:after="60"/>
        <w:ind w:firstLine="567"/>
        <w:jc w:val="both"/>
      </w:pPr>
      <w:r>
        <w:rPr>
          <w:rFonts w:ascii="Arial" w:cs="Arial" w:eastAsia="Arial" w:hAnsi="Arial"/>
          <w:sz w:val="24"/>
          <w:szCs w:val="24"/>
        </w:rPr>
        <w:t xml:space="preserve">- протоколирует заседания Комиссии</w:t>
      </w:r>
      <w:r>
        <w:rPr>
          <w:rFonts w:ascii="Arial" w:cs="Arial" w:eastAsia="Arial" w:hAnsi="Arial"/>
          <w:sz w:val="24"/>
          <w:szCs w:val="24"/>
        </w:rPr>
        <w:t xml:space="preserve">, </w:t>
      </w:r>
      <w:r>
        <w:rPr>
          <w:rFonts w:ascii="Arial" w:cs="Arial" w:eastAsia="Arial" w:hAnsi="Arial"/>
          <w:sz w:val="24"/>
          <w:szCs w:val="24"/>
        </w:rPr>
        <w:t xml:space="preserve">оформляет их в установленном порядке;</w:t>
      </w:r>
    </w:p>
    <w:p>
      <w:pPr>
        <w:spacing w:after="60"/>
        <w:ind w:firstLine="567"/>
        <w:jc w:val="both"/>
      </w:pPr>
      <w:r>
        <w:rPr>
          <w:rFonts w:ascii="Arial" w:cs="Arial" w:eastAsia="Arial" w:hAnsi="Arial"/>
          <w:sz w:val="24"/>
          <w:szCs w:val="24"/>
        </w:rPr>
        <w:t xml:space="preserve">- готовит проекты </w:t>
      </w:r>
      <w:r>
        <w:rPr>
          <w:rFonts w:ascii="Arial" w:cs="Arial" w:eastAsia="Arial" w:hAnsi="Arial"/>
          <w:sz w:val="24"/>
          <w:szCs w:val="24"/>
        </w:rPr>
        <w:t xml:space="preserve">постановлений мэрии города Токмок о предоставлении квартиры специализированного жилого фонда города Токмок;</w:t>
      </w:r>
    </w:p>
    <w:p>
      <w:pPr>
        <w:spacing w:after="60"/>
        <w:ind w:firstLine="567"/>
        <w:jc w:val="both"/>
      </w:pPr>
      <w:r>
        <w:rPr>
          <w:rFonts w:ascii="Arial" w:cs="Arial" w:eastAsia="Arial" w:hAnsi="Arial"/>
          <w:sz w:val="24"/>
          <w:szCs w:val="24"/>
        </w:rPr>
        <w:t xml:space="preserve">- осуществляет иные законные функции по поручению председателя Комиссии, а при его отсутствии заместителя председателя Комиссии, в рамках деятельности Комиссии. </w:t>
      </w:r>
    </w:p>
    <w:p>
      <w:pPr>
        <w:spacing w:after="60"/>
        <w:ind w:firstLine="567"/>
        <w:jc w:val="both"/>
      </w:pPr>
      <w:r>
        <w:rPr>
          <w:rFonts w:ascii="Arial" w:cs="Arial" w:eastAsia="Arial" w:hAnsi="Arial"/>
          <w:sz w:val="24"/>
          <w:szCs w:val="24"/>
        </w:rPr>
        <w:t xml:space="preserve">4.6. Протокола заседаний Комиссии, и другие материалы, связанные с деятельностью Комиссии хранятся в архиве Управления муниципальной собственности г.Токмок.</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И.о. ответственного секретаря</w:t>
      </w:r>
    </w:p>
    <w:p>
      <w:pPr>
        <w:spacing w:after="60"/>
        <w:jc w:val="both"/>
      </w:pPr>
      <w:r>
        <w:rPr>
          <w:rFonts w:ascii="Arial" w:cs="Arial" w:eastAsia="Arial" w:hAnsi="Arial"/>
          <w:sz w:val="24"/>
          <w:szCs w:val="24"/>
        </w:rPr>
        <w:t xml:space="preserve">Токмокского городского </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еша                                                                   Муталипова Ч.Ж.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wemh1hsuxycotelyryh">
      <w:r>
        <w:rPr>
          <w:rFonts w:ascii="Arial" w:cs="Arial" w:eastAsia="Arial" w:hAnsi="Arial"/>
          <w:color w:val="132D3F"/>
          <w:sz w:val="16"/>
          <w:szCs w:val="16"/>
          <w:u w:val="single"/>
        </w:rPr>
        <w:t xml:space="preserve">dalil.kg/document/130566</w:t>
      </w:r>
    </w:hyperlink>
  </w:p>
  <w:p>
    <w:pPr>
      <w:spacing w:after="0" w:before="40"/>
      <w:jc w:val="center"/>
    </w:pPr>
    <w:hyperlink w:history="1" r:id="rIdfw-uxym30arqfzr8v3p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wemh1hsuxycotelyryh" Type="http://schemas.openxmlformats.org/officeDocument/2006/relationships/hyperlink" Target="https://dalil.kg/document/130566" TargetMode="External"/><Relationship Id="rIdfw-uxym30arqfzr8v3p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2026-10-01T12:25:17.792Z</dcterms:created>
  <dcterms:modified xsi:type="dcterms:W3CDTF">2026-10-01T12:25:17.792Z</dcterms:modified>
</cp:coreProperties>
</file>

<file path=docProps/custom.xml><?xml version="1.0" encoding="utf-8"?>
<Properties xmlns="http://schemas.openxmlformats.org/officeDocument/2006/custom-properties" xmlns:vt="http://schemas.openxmlformats.org/officeDocument/2006/docPropsVTypes"/>
</file>