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ouzorras0s6mqut8b2j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w:t>
      </w:r>
      <w:r>
        <w:rPr>
          <w:rFonts w:ascii="Arial" w:cs="Arial" w:eastAsia="Arial" w:hAnsi="Arial"/>
          <w:i/>
          <w:iCs/>
          <w:sz w:val="24"/>
          <w:szCs w:val="24"/>
        </w:rPr>
        <w:t xml:space="preserve">100</w:t>
      </w:r>
    </w:p>
    <w:p>
      <w:r>
        <w:rPr>
          <w:rFonts w:ascii="Arial" w:cs="Arial" w:eastAsia="Arial" w:hAnsi="Arial"/>
          <w:sz w:val="24"/>
          <w:szCs w:val="24"/>
        </w:rPr>
        <w:t xml:space="preserve">г.Бишкек, Дом ПравительстваОт 12 августа 2003 года №195                         ЗАКОН КЫРГЫЗСКОЙ РЕСПУБЛИКИ            О   государственных   закупках  сельскохозяйственной                  продукции   для поддержки сельскохозяйственных                         товаропроизводителей Принят Законодательным собраниемЖогорку Кенеша Кыргызской Республики                 30 июня 2003 года Настоящий Закон устанавливает общие правовые и экономические  принципыи  положения  поддержки  сельскохозяйственных товаропроизводителей  натерритории Кыргызской Республики независимо от форм собственности.   Статья  1.  Государственные  закупки сельскохозяйственной  продукцииосуществляются в целях:    1)   обеспечения  оптимальной  рентабельности  сельскохозяйственныхтоваропроизводителей и их защиты от спекулятивного снижения цен;   2)  выполнения  национальных  программ  развития  агропромышленногопроизводства, других экономических и социальных программ, направленныхна снабжение населения продовольствием;   3) преодоления (снижения уровня) бедности в сельской местности;   4) увеличения экспорта сельскохозяйственной продукции;   5) удовлетворения  государственных нужд, в том  числе  формированиягосударственных резервов сельскохозяйственной продукции и  обеспечениянеобходимого  уровня  продовольственного  снабжения  сил   обороны   игосударственной  безопасности.   Статья 2. Правительство Кыргызской Республики, органы исполнительнойвласти  содействуют  развитию продовольственных  рынков,  стабилизациимежотраслевых   и   межобластных  связей  и   стоимостных   пропорций,обеспечивают поддержание ценового паритета между сельским хозяйством идругими отраслями экономики Кыргызской Республики. За счет средств республиканского и местногоо бюджетов не производитсягосударственная     закупка     ввозимых     (импортируемых)     видовсельскохозяйственной продукции, потребность в которых  удовлетворяетсятоваропроизводителями Кыргызской Республики.   Статья  3.  Сельскохозяйственная продукция  является  собственностьютоваропроизводителей и реализуется ими по своему усмотрению, исходя изэкономической выгоды.  На  всей  территории  Кыргызской Республики гарантируется  свободноеперемещение сельскохозяйственной продукции.   Статья 4. Правительство Кыргызской Республики ежегодно устанавливаетперечень,  объемы  и  цены закупаемой сельскохозяйственной  продукции.Цены  и  объемы  государственных закупок по видам сельскохозяйственнойпродукции   устанавливаются   для   защиты   товаропроизводителей   отспекулятивного  снижения цен и обеспечения оптимальной  рентабельностисельскохозяйственного производства.  Правительство Кыргызской Республики на каждый год не позднее чем  зашесть месяцев до начала года определяет объемы государственных закупокпо  видам  сельскохозяйственной продукции и не позднее 10  дней  послеутверждения   республиканского  бюджета  публикует  а  республиканскихсредствах   массовой   информации   объемы   и   установленные    ценыгосударственных  закупок  по видам сельскохозяйственной  продукции  навесь последующий бюджетный год. Правительство Кыргызской Республики в конце каждого текущего года илив  течение  4  месяцев последующего года по установленным им  перечню,объемам и ценам закупает у товаропроизводителей указанную продукцию.   Статья    5.   Правительство    Кыргызской    Республики    ежегоднопредусматривает в республиканском бюджете средства для государственнойзакупки сельскохозяйственной продукции.   Статья  6. Правительство Кыргызской Республики на конкурсной  основеопределяет  государственных  заказчиков  для  государственных  закупоксельскохозяйственной продукции.    Государственным    заказчиком    для    государственных    закупоксельскохозяйственной  продукции  является  специально   уполномоченныйгосударственный орган при Правительстве Кыргызской Республики. При необходимости Правительство Кыргызской Республики может создаватьв  каждом  районе заготовительные пункты и государственные предприятиядля     организации    государственных    закупок    и     переработкисельскохозяйственной продукции.  Статья 7. При неисполнении или ненадлежащем исполнении ПравительствомКыргызской  Республики и органами исполнительной  власти  гарантий  повыделению финансовых средств, вызванные этим штрафные санкции и убыткивозмещаются товаропроизводителям из средств соответствующих бюджетов.   За   несвоевременную    оплату   закупленной   сельскохозяйственнойпродукции,   а   также  за  несвоевременное  авансирование   продукциирастениеводства  потребители (покупатели)  уплачивают  пеню  и  пользутоваропроизводителей  в размере 0,1 процента от  суммы  несвоевременнооплаченной продукции за каждый день просрочки платежа, а при просрочкаоплаты  более  30  дней  —  в  размере 0,3  процента.  Взыскание  пенипроизводится  в безакцептном порядке  банками потребителя (покупателя)продукции  с  взиманием   в  свою  пользу  до  3  процентов  от  суммывзысканной пени.  Статья 8. Настоящий Закон вступает в силу с 1 января 2003 года. Правительству Кыргызской Республики в трехмесячный срок привести своипринести свои  нормативные правовые акты в соответствие с настоящимЗаконом. ПрезидентКыргызской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uzorras0s6mqut8b2jr" Type="http://schemas.openxmlformats.org/officeDocument/2006/relationships/hyperlink" Target="http://kodeks.duckdns.org/document/1124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2026-09-23T13:16:02.714Z</dcterms:created>
  <dcterms:modified xsi:type="dcterms:W3CDTF">2026-09-23T13:16:02.714Z</dcterms:modified>
</cp:coreProperties>
</file>

<file path=docProps/custom.xml><?xml version="1.0" encoding="utf-8"?>
<Properties xmlns="http://schemas.openxmlformats.org/officeDocument/2006/custom-properties" xmlns:vt="http://schemas.openxmlformats.org/officeDocument/2006/docPropsVTypes"/>
</file>