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wn7agivicvgvsptf1c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18 марта 2019 года № 129)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эксплуатации автоматизированной информационно-аналитической системы детских учреждений интернатного типа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эксплуатации автоматизированной информационно-аналитической системы детских учреждений интернатного типа (далее - Порядок) определяет основные цели, задачи и порядок эксплуатации автоматизированной информационно-аналитической системы детских учреждений интернатного типа,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Автоматизированная информационно-аналитическая система детских учреждений интернатного типа (далее - Система) - представляет собой информационную систему, обеспечивающую автоматизацию основных процессов по сбору, хранению, актуализации и анализу сведений о детских учреждениях интернатного типа, а также о детях, находящихся в них и являющихся объектом регистрации и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Держателем и распорядителем Системы является уполномоченный орган по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целей настоящего Порядка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детские учреждения интернатного типа</w:t>
      </w:r>
      <w:r>
        <w:rPr>
          <w:rFonts w:ascii="Arial" w:cs="Arial" w:eastAsia="Arial" w:hAnsi="Arial"/>
          <w:sz w:val="24"/>
          <w:szCs w:val="24"/>
        </w:rPr>
        <w:t xml:space="preserve"> - учреждения, независимо от форм собственности, оказывающие услуги детям и предназначенные для круглосуточного пребывания детей (дома ребенка, детские дома, школы-интернаты для детей-сирот и детей, оставшихся без попечения родителей, специальные школы-интернаты для детей с ограниченными возможностями здоровья, детские психоневрологические социальные стационарные учреждения, общеобразовательные школы-интернаты);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держатель (обладатель) персональных данных</w:t>
      </w:r>
      <w:r>
        <w:rPr>
          <w:rFonts w:ascii="Arial" w:cs="Arial" w:eastAsia="Arial" w:hAnsi="Arial"/>
          <w:sz w:val="24"/>
          <w:szCs w:val="24"/>
        </w:rPr>
        <w:t xml:space="preserve"> - администрация детского учреждения интернатного типа, независимо от форм собственности, на которую возложены полномочия по введению персональных данных детей, находящихся в детских учреждениях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Системы</w:t>
      </w:r>
      <w:r>
        <w:rPr>
          <w:rFonts w:ascii="Arial" w:cs="Arial" w:eastAsia="Arial" w:hAnsi="Arial"/>
          <w:sz w:val="24"/>
          <w:szCs w:val="24"/>
        </w:rPr>
        <w:t xml:space="preserve"> - ответственное лицо уполномоченного органа по защите детей, обеспечивающее эксплуатацию Системы, осуществляет регистрацию детских учреждений интернатного типа, независимо от форм собственности, и параметры доступа к Системе пользователей всех уровней, редактирует данные о детских учреждениях интернатного типа, обеспечивает безопасность и резервное копирование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Пользователями Системы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центральном уровне - ответственные сотрудники уполномоченного органа по защите детей, уполномоченного государственного органа в области образования, уполномоченного государственного органа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местном уровне - сотрудники территориальных подразделений уполномоченных органов, указанных в подпункте 1 настоящего пункта, а также держатели (обладатели) персональных данных, местные государственные администрации и мэрии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Доступ к информационным ресурсам Системы имеют: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орган по защите детей, уполномоченный государственный орган в области образования - имеют доступ к информационным ресурсам Системы по всей республике, в том числе к персональным данным детей, без возможности редактирования;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орган в области здравоохранения - имеет доступ к информационным ресурсам Системы на уровне подведомственных детских учреждений интернатного типа, в том числе к персональным данным детей, без возможности редактирования;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территориальные подразделения уполномоченных органов указанных в подпункте 1 пункта 6 настоящего Порядка, - имеют доступ к информационным ресурсам Системы на уровне района/города, в том числе к персональным данным детей, без возможности редактирования;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местные государственные администрации и мэрии городов - имеют доступ к информационным ресурсам Системы общего и справочного характера на уровне района/города;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держатели (обладатели) персональных данных - имеют доступ к информационным ресурсам Системы на уровне своего детского учреждения интернатного типа.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эксплуатации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эксплуатации Системы является автоматизированный учет детских учреждений интернатного типа и детей, пребывающих в детских учреждениях интернатного типа,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Системы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автоматизированный сбор, обработка, введение, хранение и использование информации персонального характера о детях в системе детских учреждений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мониторинга причин размещения и определение географии поступления детей в детские учреждения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продолжительностью пребывания детей в детских учреждениях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сроком действия аккредитации детских учреждений интернатного типа, созданных государственными органами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учет и контроль функционирования системы детских учреждений интернатного типа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прав и обязанностей держателя и распорядителя Системы, держателей (обладателей) персональных данных и пользователей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возможности интеграции с другими государственными информационными ресурсами.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эксплуатации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Обязательными требованиями к эксплуатации Системы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держателями (обладателями) персональных данных в Систему информации о детях, находящихся в детских учреждениях интернатного типа, независимо от форм собственности и организационно-правовой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достоверности и полноты информации, ее своевременное обновление;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защита информации персонального характера от утечки, хищения, утраты, подделки, искажения и несанкционированного доступа к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предотвращение в автоматическом режиме дублирования персональных данных о детях, поступающих в детские учреждения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возможности подготовки статистических отчетов на основании размещенной в Системе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идентификация пользователей Системы, получивших доступ к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сбор, хранение, обработка и использование персональных данных производится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регистрация держателей (обладателей) Системы в уполномоченном органе по персональным данным.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эксплуатации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по защите детей осуществляет следующие функции для эксплуатации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сбор информации о детских учреждениях интернатного типа независимо от форм собственности для внесения в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держателям (обладателям) персональных данных доступ к Системе по уровню учреждения для внесения информации о детях, находящихся в детских учреждениях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предоставляет и прекращает доступ к Системе пользователям путем генерации логина и пароля на определенный срок, определяет порядок регистрации их доступа к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мониторинг данных детских учреждений интернатного типа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 мониторинг аккредитованных организаций, оказывающих услуги по уходу за детьми в детских учреждениях интернатного типа, независимо от форм собственности, и вносит ее в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подготовку и переподготовку пользователей Системы центрального и местных уровней по работе с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контролирует своевременное обновление перечня детских учреждений интернатного типа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контролирует полноту внесения и своевременное обновление информации о воспитанниках детских учреждений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недопущение разглашения персональных данных о детях, внесенных в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о детях-воспитанниках детских учреждений интернатного типа вносятся держателями (обладателями) персональных данных, которые получили право на осуществление таких действий, в соответствии с заявкой на регистрацию пользователя Системы и предоставление прав доступа к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Государственные органы, юридические лица, в ведомственном подчинении которых создаются или находятся детские учреждения интернатного типа, уведомляют уполномоченный орган по защите детей о создании, реорганизации и ликвидации подведомственных детских учреждений в течение 5 рабочих дней с момента государственной регистрации, перерегистрации и прекращении деятельности в уполномоченном государственном органе в сфере регистрации юридических лиц, для внесения необходимых изменений в Систему.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Системы включает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 о детских учреждениях интернатного типа, независимо от форм собственности, в том числе об аккредитованных организациях, предоставляющих услуги по круглосуточному уходу и содержанию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 ребенке, размещенном в детском учреждении интернатного типа и его передвижении;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информационный модуль, включающий статистические сведения, визуализацию данных, географическое распределение детей по месту поступления.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внесения сведений в Систему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электронную регистрационную карточку детского учреждения интернатного типа вносится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детского учреждения интернатного типа в соответствии с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адрес, подведомственность, плановая мощность;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аккредитации детского учреждения интернатного типа, с указанием номера сертификата об аккредитации и срока его действия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фамилия, имя, отчество (при наличии) руководителя и контактные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электронную учетную карточку воспитанника детского учреждения интернатного типа вносится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(при наличии), пол, дата рождения, дата поступления ребенка в детское учреждение интернатного типа, персональный идентификационный номер, место жительства (откуда поступил ребенок);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или отсутствие родителей, близких родственников ребенка, их фамилии, имена, отчества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или отсутствие инвалидности у ребенка, вид социальных выплат (пенсия по потере кормильца, ежемесячное социальное пособие);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закрепленной жилой площади, опись другого имущества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индивидуальный план по защите ребенка или индивидуальный план реабилитации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актуальная цветная фотография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информация о сроке размещения ребенка (временное размещение - до 6 месяцев и длительное размещение - более 6 месяцев);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правовой статус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орган, направивший ребенка в детское учреждение интернатного типа, и причины 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 ребенке, указанная в пункте 15 настоящего Порядка, вносится в электронную учетную карточку воспитанника детского учреждения интернатного типа на основании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Держатель (обладатель) персональных данных обязан в течение двух рабочих дней с момента поступления ребенка внести информацию о нем в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Информация об изменении жизненных обстоятельств ребенка (статус, срок пребывания, наличие родственников, место прибытия ребенка, присвоение группы инвалидности, оформление социальных выплат, наличие имущества, выбытие ребенка из детского учреждения интернатного типа) вносится в Систему в течение двух рабочих дней после получения информации или отъезда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Согласие субъекта персональных данных должно быть выражено в письменной форме на бумажном носителе либо в форме электронного документа, подписанного в соответствии с законодательством Кыргызской Республики об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внесения информации в Систему, распечатывается копия на бумажном носителе, с указанием даты его изготовления. Копия на бумажном носителе удостоверяется подписью руководителя, скрепленной печатью детского учреждения интернатного типа, и хранится в личном деле ребенка.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Подготовка статистических отчетов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Информационный модуль Системы включает следующую статистическую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список детских учреждений интернатного типа,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детей, в том числе детей с инвалидностью, в детских учреждениях интернатного типа, в разрезе каждого детского учреждения интернатного типа, с учетом гендерного аспекта;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пребывания детей в детских учреждениях интернатного типа, их статус, основание и причины их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визуализация и географическое распределение детей по месту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Статистические отчеты, в виде обобщенной информации, о детских учреждениях интернатного типа и численности детей в них размещаются на официальном сайте уполномоченного органа по защите детей, два раза в год (в течение месяца после начала и окончания учебного года).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Конфиденциальность информации о детях, находящихся в детских учреждениях интернатного типа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Информация, указанная в электронной учетной карточке воспитанника и статистический отчет, содержащий данные персонального характера, являются конфиденциальной информацией и не подлежит публичному разглашению. Срок хранения конфиденциальной информации в Системе составляет 75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Держатели (обладатели) персональных данных получают доступ к Системе незамедлительно после регистрации их оператором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в сфере защиты детей, уполномоченный государственный орган в области образования, уполномоченный государственный орган в области здравоохранения, а также их территориальные подразделения предоставляют конфиденциальную информацию о детях, находящихся в детских учреждениях интернатного типа, соответствующим компетентным государственным органам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Лица, которые в силу служебного положения имеют доступ к персональным данным детей (ребенка), несут ответственность за незаконное распространение и использование конфиденциальной информации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jlbt27gv7qpv7fxu8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dalil.kg/document/13393</w:t>
      </w:r>
    </w:hyperlink>
  </w:p>
  <w:p>
    <w:pPr>
      <w:spacing w:after="0" w:before="40"/>
      <w:jc w:val="center"/>
    </w:pPr>
    <w:hyperlink w:history="1" r:id="rId3qe1xxfcudscwnmuyoy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n7agivicvgvsptf1cd3" Type="http://schemas.openxmlformats.org/officeDocument/2006/relationships/hyperlink" Target="https://dalil.kg/document/133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jlbt27gv7qpv7fxu8nj" Type="http://schemas.openxmlformats.org/officeDocument/2006/relationships/hyperlink" Target="https://dalil.kg/document/13393" TargetMode="External"/><Relationship Id="rId3qe1xxfcudscwnmuyoy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2026-10-03T08:57:47.250Z</dcterms:created>
  <dcterms:modified xsi:type="dcterms:W3CDTF">2026-10-03T08:57:47.250Z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