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axpe08r0fn2jmelkshuom">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г.Бишкек, Дом Правительства от 25 января 1999 года РП № 58              РАСПОРЯЖЕНИЕ ПРЕЗИДЕНТА КЫРГЫЗСКОЙ РЕСПУБЛИКИ                             (В редакции распоряжения Президента КР                    </w:t>
      </w:r>
      <w:hyperlink w:history="1" r:id="rIdw_isbnjboho_cutpvsnnm">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Во исполнение </w:t>
      </w:r>
      <w:hyperlink w:history="1" r:id="rIdwnvm562agahla5j8ideb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созданииНационального   центра развития горных районов Кыргызской  Республики"от 30 декабря 1998 года № 414:    1.  Утвердить  Положение  о Национальном  центре  развития  горныхрайонов Кыргызской Республики (прилагается).    2.   Утвердить   </w:t>
      </w:r>
      <w:hyperlink w:history="1" r:id="rIdmbaws7ruflvwrb0zwmzj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Фонде  развития  горных   территорийКыргызской Республики при Национальном центре развития горных  районовКыргызской Республики (прилагается).(В редакции распоряжения Президента КР </w:t>
      </w:r>
      <w:hyperlink w:history="1" r:id="rIdokf9ht1tia0lk2bylgc7j">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Президент Кыргызской Республики                   А.Акаев                                          Утверждено                       распоряжением Президента                         Кыргызской Республики                      от 25 января 1999 года № 58 </w:t>
      </w:r>
      <w:r>
        <w:rPr>
          <w:rFonts w:ascii="Arial" w:cs="Arial" w:eastAsia="Arial" w:hAnsi="Arial"/>
          <w:sz w:val="24"/>
          <w:szCs w:val="24"/>
        </w:rPr>
        <w:t xml:space="preserve">                               ПОЛОЖЕНИЕ</w:t>
      </w:r>
      <w:r>
        <w:rPr>
          <w:rFonts w:ascii="Arial" w:cs="Arial" w:eastAsia="Arial" w:hAnsi="Arial"/>
          <w:sz w:val="24"/>
          <w:szCs w:val="24"/>
        </w:rPr>
        <w:t xml:space="preserve">                  о Национальном центре развития горных                      районов Кыргызской Республики                                        (В редакции распоряжения Президента КР                     </w:t>
      </w:r>
      <w:hyperlink w:history="1" r:id="rIdoe_bligkariy6z05q99-h">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Общие положения  1. 1. Национальный центр развития горных районов Кыргызской Республики(далее  -  Национальный центр), созданный Указом Президента КыргызскойРеспублики  "О  создании Национального центра развития горных  районовКыргызской   Республики"   от   30   декабря   1998   года,   являетсягосударственным  учреждением  по  вопросам  развития  горных   районовреспублики.(В редакции распоряжения Президента КР </w:t>
      </w:r>
      <w:hyperlink w:history="1" r:id="rIdtrjpomdjy089ghhrdt1ai">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2.   Национальный   центр  в  своей  деятельности  руководствуетсяКонституцией   и  законами Кыргызской Республики,   актами  ПрезидентаКыргызской   Республики,   постановлениями  Правительства   КыргызскойРеспублики, международными,  двусторонними  соглашениями и  договорамив  области  развития  горных районов,  в которых участвует  КыргызскаяРеспублика, и настоящим Положением.    3. В своей деятельности Национальный центр  подотчетен  ПрезидентуКыргызской Республики и Правительству Кыргызской Республики.(В редакции распоряжения Президента КР </w:t>
      </w:r>
      <w:hyperlink w:history="1" r:id="rIdti-hdgww7rqskcglelnb0">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4. Национальный  центр  осуществляет  свою  деятельность  за  счетсредств  республиканского бюджета,  грантов,  инвестиций,  спонсорскихи других взносов юридических и физических лиц.    5. Национальный  центр является юридическим лицом,  имеет логотип,банковские   счета  (валютный  и  сомовый),   печать  с   изображениемГосударственного  герба Кыргызской Республики и своим наименованием накыргызском, русском и английском языках и другие реквизиты.                  Основные задачи Национального центра     6. Основными задачами Национального центра являются:    а) Исключен.    б) Исключен.    в)   координация  работ  по  разработке  научно-исследовательских,проектно-конструкторских проектов и программ по  горной  тематике  дляполучения грантов и инвестиций;    г)   привлечение  новых  технологий  в  строительстве,    сельскомхозяйстве,  производстве,  управлении,  организации социальной жизни вгорных районах республики;    д)  проектирование  и строительство тоо айылов -  горных  поселковнового типа в горных районах республики;    е)    развитие    связей   и   сотрудничества   с   международнымиорганизациями,   странами,   фондами  по   подготовке   и   проведениюмероприятий, направленных  на  развитие горных  территорий  КыргызскойРеспублики;    ж) информационное обеспечение Администрации Президента  КыргызскойРеспублики,   Правительства  Кыргызской Республики,   заинтересованныхминистерств  и  административных ведомств по вопросам развития  горныхрайонов  республики,  с использованием возможностей Горного  Форума  иАзиатско-Тихоокеанской Горной сети;    з) оказание содействия Фонду развития горных территорий КыргызскойРеспублики в проводимых им мероприятиях;    и) разработка для Администрации Президента Кыргызской  Республики,Правительства   Кыргызской Республики рекомендаций  и  предложений  повопросам  развития горных районов республики.(В редакции распоряжения Президента КР </w:t>
      </w:r>
      <w:hyperlink w:history="1" r:id="rIdlrgvcpylcgrynowtyrre_">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Права Национального центра     7.  Национальный  центр  в соответствии с  поставленными  задачамиимеет следующие права:    а) принимать участие в разработке проектов нормативных и правовыхактов в области развития горных районов;    б)  Исключен.    в)    осуществлять   информационное   обеспечение    АдминистрацииПрезидента  Кыргызской Республики, Правительства Кыргызской Республикио  состоянии  и  развитии горных районов республики и горных  регионовмира;    г) вести   подготовку  заявок  на  гранты, инвестиции направляемыена развитие горных территорий Кыргызской Республики;    д) оказывать  содействие Фонду развития горных территорий Кыргызс-кой Республики в сборе средств для развития горных районов республики;    е)   координировать   проведение   научно-образовательных   работ,направленных на развитие горных районов республики;    ж) привлекать  для проведения научно-исследовательских работ,  дляразвития    горных    районов   республики    научно-исследовательскиеинституты    Национальной   академии   наук   Кыргызской   Республики,ведомственные институты, высшие учебные заведения и др.;    з)   запрашивать   у   министерств,   государственных   комитетов,административных  ведомств  и  организаций,  местных   государственныхадминистраций,   органов   местного  самоуправления   и   получать   вустановленном  порядке  сведения и документы,  связанные  с  вопросамиразвития горных районов  республики;    и) проводить экспертную и консультативную деятельность по вопросамразвития   горных   районов   республики;    к)   финансировать  научно-исследовательские  работы,   разработкупроектов  и  других  мероприятий,   связанных  со  строительством  тооайылов   горных поселков,  из различных источников.(В редакции распоряжения Президента КР </w:t>
      </w:r>
      <w:hyperlink w:history="1" r:id="rIdzxdslisq9jz-92m1dox5y">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Структура и организация деятельности                         Национального центра                    8. Национальный центр состоит из:    - исполнительной дирекции Национального центра;    - Международного института гор;    - Международного университета Кыргызстана;    - проекта "Тоо айылы" - "Горный поселок".(В редакции распоряжения Президента КР </w:t>
      </w:r>
      <w:hyperlink w:history="1" r:id="rIdpcyeqslwhs2okbeopqvsc">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9.   Высшим  органом  управления  Национального  центра   являетсяправление,   в  которое входят председатель, заместитель председателя,исполнительный     директор    Национального     центра,      директорФонда  развития  горных  территорий   Кыргызской  Республики, директор  Международного института  гор,  президент  Международного университета Кыргызстана  и директор проекта "Тоо  айылы"  -  "Горный поселок".    Правление  определяет  общую  стратегию  и   приоритеты   развитиядеятельности  Национального  центра,  утверждает  штатное  расписание,бюджет  и  отчеты  подразделений Национального  центра,  распоряжаетсясредствами  Фонда  развития  горных территорий  Кыргызской  Республики,готовит  отчеты о проделанной работе  и  предложения для Администрации Президента Кыргызской Республики и Правительства Кыргызской Республики по  развитию  горных  районов  республики.    Правление созывается по мере необходимости, но не реже одного разав квартал.    10.   Национальный   центр  возглавляет   председатель,    которыйназначается   на   должность и освобождается от должности  ПрезидентомКыргызской    Республики,    одновременно   являющийся   председателемФонда  развития  горных территорий   Кыргызской  Республики.    Председатель Национального центра:    а) осуществляет   общее  руководство  деятельностью  Национальногоцентра, направляет и организует работу правления;    б)  представляет  Национальный центр в органах  законодательной  иисполнительной  власти  Кыргызской  Республики,   а  также  в   другихгосударственных, общественных и международных организациях;    в)  отчитывается  по  вопросам деятельности  Национального  центраперед Президентом Кыргызской Республики  и  Правительством  Кыргызской Республики;    д) подписывает решения правления;    е) несет персональную ответственность за выполнение возложенных наНациональный центр задач.    11.     Заместитель    председателя,    исполнительный    директорНационального  центра,   директор  Фонда  развития  горных  территорий  Кыргызской  Республики  по   представлению   председателя  назначаются Президентом Кыргызской Республики.    12.   Исполнительная   дирекция   осуществляет    непосредственноеруководство  практической деятельностью Национального  центра,  решаеттекущие вопросы.    Исполнительный директор:    - осуществляет  текущее  руководство  деятельностью  Национальногоцентра;    - определяет структуру, штатное расписание и бюджет исполнительнойдирекции и представляет их на утверждение в правление;    -  несет   персональную  ответственность за работу  исполнительнойдирекции;    - утверждает правила внутреннего распорядка, издает приказы и даетуказания,   обязательные  для  исполнения  работниками   Национальногоцентра;    -   заключает   трудовые  договоры  с  работниками  исполнительнойдирекции, применяет к этим работникам меры поощрения и налагает на нихвзыскания;    -  занимается  поиском  и  привлечением грантов,   спонсоров   дляподдержки проектов и программ;    -  исполняет  другие  функции, необходимые для  выполнения  задач,стоящих  перед  Национальным центром, и обеспечения нормальной  работыНационального  центра и его исполнительной дирекции,  в  том  числе  вотсутствие   председателя  Национального  центра  по   его   поручениювыполняет обязанности председателя.    13.  Международный   институт   гор  и  Международный  университетКыргызстана,  согласно  вышеназванному  Указу  Президента   КыргызскойРеспублики,  а  также проект "Тоо айылы" - "Горный поселок"  входят  всостав  Национального  центра  в качестве самостоятельных  юридическихлиц,    имея  свои  уставы,   утвержденные  в  установленном   закономКыргызской Республики порядке.    14. Положение  о Проекте "Тоо айылы" - "Горный поселок" утверждаетправление Национального центра.(В редакции распоряжения Президента КР </w:t>
      </w:r>
      <w:hyperlink w:history="1" r:id="rIdq543fle2xggzhoh_uz_5y">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Имущество и средства Национального центра     15.  Имущество  Национального центра  составляют  основные  фонды,оборотные  средства,  а также другие ценности, отражаемые  на  балансеНационального центра.    16. Национальный центр может иметь собственные здания, сооружения,оборудование,   транспорт,   инвентарь,   денежные  средства,   акции,другие  ценные  бумаги и иное имущество, необходимое для материальногообеспечения деятельности, предусмотренной настоящим Положением.    17. Национальный центр со своих доходов,  за исключением имуществаи    средств,     переданных   ему   в   порядке     благотворительныхпожертвований,   платит    налоги   в    установленном   законом   длянекоммерческих организаций объеме и порядке.                 Порядок внесения изменений и дополнений                в Положение и прекращение деятельности                         Национального центра     18. Изменения  и  дополнения  в настоящее Положение по предложениюправления     Национального    центра    вносятся    на      основаниисоответствующего акта Президента Кыргызской Республики.    19. Национальный центр прекращает свою деятельность  на  основаниисоответствующего акта Президента Кыргызской Республики.    20.  Документы  Национального  центра  развития   горных   районовКыргызстана   хранятся   и   используются  в  соответствии  с  ЗакономКыргызской  Республики  "О государственном архивном  фонде  КыргызскойРеспублики".                                        Утверждено                       распоряжением Президента                         Кыргызской Республики                      от 25 января 1999 года N 58                                ПОЛОЖЕНИЕ               О Фонде развития горных территорий Кыргызской           Республики при Национальном центре развития горных                     районов Кыргызской Республики                             1. Общие положения     1.1. Фонд развития  горных территорий  Кыргызской  Республики  приНациональном  центре  развития горных  районов  Кыргызской  Республики (далее  -  Фонд) создан  для аккумулирования  средств, направляемых наразвитие  горных  территорий Кыргызской Республики, и  является право-преемником Национального  фонда подготовки и проведения Международногогода гор;(В редакции распоряжения Президента КР </w:t>
      </w:r>
      <w:hyperlink w:history="1" r:id="rIdm126sj_7z-9dhxccrmolh">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1.2.  Фонд  является некоммерческой  организацией  и  осуществляет свою  деятельность в соответствии с Конституцией и законами КыргызскойРеспублики, указами Президента Кыргызской Республики,иными нормативнымиправовыми актами Кыргызской Республики и настоящим Положением.    1.3. Фонд является юридическим лицом, имеет свой логотип,  гербовуюпечать, штампы, валютный и сомовый  счета  и  иные реквизиты.    1.4. Фонд имеет региональные филиалы.    1.5. Местонахождение  Фонда - города  Бишкек.    1.6. Фонд приобретает статус юридического  лица  с  момента выходавышеназванного Указа Президента Кыргызской Республики.                  2. Цель и задачи Фонда     2.1. Целью Фонда является аккумулирование средств и финансированиемероприятий  по развитию  горных районов Кыргызстана.    2.2. Задачами Фонда являются:    -  привлечение  и  аккумулирование внебюджетных и других  средств,необходимых    для   финансирования   мероприятий   по развитию горных территорий Кыргызской Республики;    -  мониторинг  и  контроль за целевым использованием  привлеченныхФондом и его региональными филиалами финансовых и других средств;    - сотрудничество с отечественными и зарубежными государственными инегосударственными   организациями  и  предприятиями,   потенциальнымиисточниками пополнения средств Фонда;    -  пропаганда  цели  и задач Фонда  для  привлечения общественного внимания и поиска потенциальных доноров;    -  проведение  благотворительных акций с  привлечением  местных  изарубежных источников финансирования, пожертвований и взносов.(В редакции распоряжения Президента КР </w:t>
      </w:r>
      <w:hyperlink w:history="1" r:id="rId9xfx3hpq5mgqxugazwvp0">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3. Полномочия Фонда     3.1. Для  выполнения  стоящих  перед Фондом задач он имеет право:    - принимать решения по реализации задач, определенных Национальнымцентром  развития горных районов Кыргызской Республики,   связанных  сфинансированием мероприятий по развитию горных районов Кыргызстана;    -  утверждать   положения  о  региональных   филиалах   Фонда,  их штатное   расписание,  осуществлять   контроль   и   координацию    их деятельности, утверждать их отчеты;    - принимать решения,  обязательные для  региональных  филиалов;    -  привлекать   при   необходимости экспертов и  специалистов  дляконсультаций  по  практическому осуществлению задач,   стоящих   передФондом;    - принимать участие в разработке и реализации проектов и программ,связанных с выполнением задач, стоящих перед Фондом;    - осуществлять издательскую деятельность;    -   организовывать  и  проводить  мероприятия,   направленные   напополнение средств  Фонда, не запрещенные законодательством КыргызскойРеспублики;    -  выполнять  другие,   не  противоречащие законодательству,  видыдеятельности,  необходимые для реализации цепей и задач  Национальногоцентра развития горных районов Кыргызской Республики.(В редакции распоряжения Президента КР </w:t>
      </w:r>
      <w:hyperlink w:history="1" r:id="rIdit4o50kyamypjzuq-dox8">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4. Источники формирования средств                  Фонда и их использование     4.1. Средства Фонда образуются из:    - внебюджетных отчислений;    -   пожертвований,   добровольных   вкладов   и   других   взносовмеждународных,  правительственных  и  неправительственных  организаций,фондов, частных лиц;    -  грантов  и  иностранных инвестиций  на  развитие горных районов республики;    -  поступлений  от  благотворительных акций,  лотерей,  аукционов,марафонов и других мероприятий, проводимых Фондом;    -   других   поступлений,    не  противоречащих   законодательствуКыргызской Республики.    4.2. Средства Фонда используются для:    -  поддержки  и  финансирования проектов и программ,  связанных  сразвитием  горных районов республики;    - софинансирования  инициативных  проектов,  связанных с развитиемгорных  районов республики,  созданием тоо айылов - горных   поселков;    - финансирования деятельности дирекции Фонда  и  его региональных филиалов.(В редакции распоряжения Президента КР </w:t>
      </w:r>
      <w:hyperlink w:history="1" r:id="rIdouzyx6r0gvc_z-3yuetvx">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5. Структура управления Фондом     5.1.  Высшим   органом   управления   Фонда   является   правление Национального  центра развития горных  районов  Кыргызской  Республики,которое распоряжается средствами Фонда.    5.2.   Председателем  Фонда  является  председатель  Национальногоцентра развития горных районов Кыргызской Республики.    5.3. Исполнительным  органом   Фонда  является  дирекция,  которуювозглавляет директор.    5.4. Дирекция состоит из:  директора  Фонда,  главного  инспектора,инспекторов, бухгалтера, кассира, секретаря-референта.    Директор  Фонда  назначается  Президентом  Кыргызской Республики по представлению  председателя  Национального  центра развития горныхрайонов Кыргызской Республики.    5.5. Директор:    - руководит практической деятельностью Фонда  и  его региональных филиалов;    - выполняет решения правления Национального центра развития горныхрайонов    Кыргызской  Республики,   приказы  исполнительной  дирекцииНационального центра развития горных районов Кыргызской  Республики  ипоручения председателя  Фонда ,связанные с финансированием мероприятий по развитию горных районов республики;    -  по  поручению  председателя представляет    Фонд  в  отношениях с  государственными  и  негосударственными  органами  и  организациямив Кыргызской Республике и за рубежом;    - готовит  материалы и отчеты на заседания правления Национальногоцентра развития горных районов Кыргызской Республики;    - решает вопросы по приему и увольнению сотрудников Фонда и сотруд-ников региональных филиалов, согласовывая свои решения с председателемФонда;    -  издает  приказы,  распоряжения, инструкции и  другие  акты  длясотрудников Фонда и его региональных филиалов;    -   распоряжается  имуществом  Фонда  в   пределах предоставленныхему полномочий;    - открывает в банках расчетные и иные счета и имеет право  подписина  финансовых  документах в пределах предоставленных  ему  правлениемполномочий;    - выдает доверенности.(В редакции распоряжения Президента КР </w:t>
      </w:r>
      <w:hyperlink w:history="1" r:id="rIdedwwd5llkhd4uaqbry1mm">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6. Прекращение деятельности (ликвидация)                             Фонда     6.1. Прекращение деятельности Фонда происходит путем его реоргани-зации или   ликвидации  на основании  соответствующего акта ПрезидентаКыргызской Республики.    6.2. При  ликвидации Фонда  остатком его  имущества  распоряжаетсяНациональный  центр развития  горных районов Кыргызской Республики.    6.3.  Документы  Фонда  хранятся  и  используются  в  соответствиис Законом  Кыргызской Республики  "О  государственном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ovqjki-5waa9suo7fgq">
      <w:r>
        <w:rPr>
          <w:rFonts w:ascii="Arial" w:cs="Arial" w:eastAsia="Arial" w:hAnsi="Arial"/>
          <w:color w:val="132D3F"/>
          <w:sz w:val="16"/>
          <w:szCs w:val="16"/>
          <w:u w:val="single"/>
        </w:rPr>
        <w:t xml:space="preserve">dalil.kg/document/13459</w:t>
      </w:r>
    </w:hyperlink>
  </w:p>
  <w:p>
    <w:pPr>
      <w:spacing w:after="0" w:before="40"/>
      <w:jc w:val="center"/>
    </w:pPr>
    <w:hyperlink w:history="1" r:id="rIdt3rbc2hyojvvlgew24u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pe08r0fn2jmelkshuom" Type="http://schemas.openxmlformats.org/officeDocument/2006/relationships/hyperlink" Target="https://dalil.kg/document/4481" TargetMode="External"/><Relationship Id="rIdw_isbnjboho_cutpvsnnm" Type="http://schemas.openxmlformats.org/officeDocument/2006/relationships/hyperlink" Target="https://dalil.kg/document/14678" TargetMode="External"/><Relationship Id="rIdwnvm562agahla5j8idebc" Type="http://schemas.openxmlformats.org/officeDocument/2006/relationships/hyperlink" Target="https://dalil.kg/document/2981" TargetMode="External"/><Relationship Id="rIdmbaws7ruflvwrb0zwmzjz" Type="http://schemas.openxmlformats.org/officeDocument/2006/relationships/hyperlink" Target="https://dalil.kg/document/13459#1" TargetMode="External"/><Relationship Id="rIdokf9ht1tia0lk2bylgc7j" Type="http://schemas.openxmlformats.org/officeDocument/2006/relationships/hyperlink" Target="https://dalil.kg/document/14678" TargetMode="External"/><Relationship Id="rIdoe_bligkariy6z05q99-h" Type="http://schemas.openxmlformats.org/officeDocument/2006/relationships/hyperlink" Target="https://dalil.kg/document/14678" TargetMode="External"/><Relationship Id="rIdtrjpomdjy089ghhrdt1ai" Type="http://schemas.openxmlformats.org/officeDocument/2006/relationships/hyperlink" Target="https://dalil.kg/document/14678" TargetMode="External"/><Relationship Id="rIdti-hdgww7rqskcglelnb0" Type="http://schemas.openxmlformats.org/officeDocument/2006/relationships/hyperlink" Target="https://dalil.kg/document/14678" TargetMode="External"/><Relationship Id="rIdlrgvcpylcgrynowtyrre_" Type="http://schemas.openxmlformats.org/officeDocument/2006/relationships/hyperlink" Target="https://dalil.kg/document/14678" TargetMode="External"/><Relationship Id="rIdzxdslisq9jz-92m1dox5y" Type="http://schemas.openxmlformats.org/officeDocument/2006/relationships/hyperlink" Target="https://dalil.kg/document/14678" TargetMode="External"/><Relationship Id="rIdpcyeqslwhs2okbeopqvsc" Type="http://schemas.openxmlformats.org/officeDocument/2006/relationships/hyperlink" Target="https://dalil.kg/document/14678" TargetMode="External"/><Relationship Id="rIdq543fle2xggzhoh_uz_5y" Type="http://schemas.openxmlformats.org/officeDocument/2006/relationships/hyperlink" Target="https://dalil.kg/document/14678" TargetMode="External"/><Relationship Id="rIdm126sj_7z-9dhxccrmolh" Type="http://schemas.openxmlformats.org/officeDocument/2006/relationships/hyperlink" Target="https://dalil.kg/document/14678" TargetMode="External"/><Relationship Id="rId9xfx3hpq5mgqxugazwvp0" Type="http://schemas.openxmlformats.org/officeDocument/2006/relationships/hyperlink" Target="https://dalil.kg/document/14678" TargetMode="External"/><Relationship Id="rIdit4o50kyamypjzuq-dox8" Type="http://schemas.openxmlformats.org/officeDocument/2006/relationships/hyperlink" Target="https://dalil.kg/document/14678" TargetMode="External"/><Relationship Id="rIdouzyx6r0gvc_z-3yuetvx" Type="http://schemas.openxmlformats.org/officeDocument/2006/relationships/hyperlink" Target="https://dalil.kg/document/14678" TargetMode="External"/><Relationship Id="rIdedwwd5llkhd4uaqbry1mm" Type="http://schemas.openxmlformats.org/officeDocument/2006/relationships/hyperlink" Target="https://dalil.kg/document/14678"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ovqjki-5waa9suo7fgq" Type="http://schemas.openxmlformats.org/officeDocument/2006/relationships/hyperlink" Target="https://dalil.kg/document/13459" TargetMode="External"/><Relationship Id="rIdt3rbc2hyojvvlgew24u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2026-09-24T17:19:15.412Z</dcterms:created>
  <dcterms:modified xsi:type="dcterms:W3CDTF">2026-09-24T17:19:15.412Z</dcterms:modified>
</cp:coreProperties>
</file>

<file path=docProps/custom.xml><?xml version="1.0" encoding="utf-8"?>
<Properties xmlns="http://schemas.openxmlformats.org/officeDocument/2006/custom-properties" xmlns:vt="http://schemas.openxmlformats.org/officeDocument/2006/docPropsVTypes"/>
</file>