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rquxl_ak5axdh_bbj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obp07p1ebdpy_qosrp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февраля 2019 года № 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государственной регистрации юридических лиц в электронной форме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регистрации юридических лиц в электронной форме (далее - Порядок) определяет порядок государственной регистрации юридических лиц с использованием информационной системы онлайн-регистрации юридических лиц посредством информационно-коммуникационной сети Интернет, на Государственном портале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юридических лиц в электронной форме (далее - онлайн-регистрация) осуществляется в соответствии с положениями, установленными законодательством в сфере регистрации юридических лиц,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онлайн-регистрации юридических лиц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предназначенная для автоматизации процессов приема, обработки и рассмотрения заявления и информации, связанных с регистрацией юридических лиц посредством информационно-коммуникационной сети Интернет на Государственном портале электронных услуг (далее - Информационная система);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уполномоченное выступать в качестве заявителя в соответствии с законодательством в сфере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регистратор</w:t>
      </w:r>
      <w:r>
        <w:rPr>
          <w:rFonts w:ascii="Arial" w:cs="Arial" w:eastAsia="Arial" w:hAnsi="Arial"/>
          <w:sz w:val="24"/>
          <w:szCs w:val="24"/>
        </w:rPr>
        <w:t xml:space="preserve"> - сотрудник органов юстиции, уполномоченный на рассмотрение заявлений и информации по регистрации юридических лиц на предмет соответствия законодательству Кыргызской Республики с использованием Информационной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создания и использования электронных документов, электронных образов документов, электронных подписей при государственной регистрации юридических лиц на территории Кыргызской Республики осуществляется в соответствии с законодательством Кыргызской Республики в сфере электронного управления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онлайн-регистрации юридических лиц заявителю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идентификационную карту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авторизоваться в Информационной системе посредством считывающего устройства (смарт-карты), позволяющего аутентифицировать в системе заявителя и лицо, от имени которого будет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для регистрации юридических лиц подаются в органы юстиции (далее - регистрирующий орган) в виде электронного образа документа. Электронный образ документа создается с помощью технических средств в порядке, предусмотренном главой 5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онлайн-регистрации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онлайн-регистрации юридического лица заявитель заполняет электронную форму регистрационного заявления, в котором указывается следующая информация о заявителе и регистрируемом юридическом 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 (далее - ПИН)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статус заявителя (учредитель, руководитель, доверенное лицо с правом подписи, действующее на основании доверенности);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 организации (коммерческая, некоммерческая);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организационно-правовая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полное и сокращенное фирменное наименование на государственном и официальном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 собственности (государственная, частная, муниципальная, смешанная и иная);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 уставного капитала (паевого фонда) в сомах;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том, что юридическое лицо является финансово-кредитной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руководителе (фамилия, имя, отчество (при наличии), гражданство, 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данные об учредителях (фамилия, имя, отчество (при наличии), гражданство, паспортные данные, место жительства, ПИН учредителя - физического лица, полное фирменное наименование, идентификационный налоговый номер (далее - ИНН) учредителя - юридического лица, размер вклада и доли (пая) в уставном капитале (паевом фонде)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основной вид экономической деятельности согласно государственному классификатору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юридический адрес согласно автоматизированной информационной системе "Дарек";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электронный адрес и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заполнения электронной формы регистрационного заявления, заявитель прикрепляет электронные образы документов согласно перечню, указанному в главе 4 настоящего Порядка, подписывает заявление усиленной квалифицированной электронной подписью и направляет посредством Информационной системы в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случае, если требуется наличие подписи нескольких лиц (учредителей, должностных лиц) на документе, представленном в электронной форме, каждое из таких лиц подписывают такой документ своей усиленной квалифицированной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Электронная форма регистрационного заявления содержит как обязательные, так и не обязательные для заполнения заявителем графы. При этом, обязательные графы для заполнения указаны символом "*". В случае некорректного и (или) неполного заполнения обязательных граф заявления, Информационной системой будет отказано в приеме заявления, с указанием оснований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Информационная система в автоматическом режиме уведомляет заявителя о принятии заявления регистрирующим органом,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Онлайн-регистрация юридических лиц осуществляется в сроки, предусмотренные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Заявитель на любой стадии рассмотрения заявления, до издания регистрирующим органом приказа о государственной регистрации или об отказе в государственной регистрации, имеет право отозвать 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 момента принятия заявления регистратор в установленные законодательством в сфере регистрации юридических лиц сроки обязан проверить: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перечня и отсутствие неточностей либо несоответствий в информации, содержащейся в документах, необходимых для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представленных документов на соответствие законодательству (для финансово-кредитных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заявителя, руководителя, учредителя (учредителей), уполномоченного представителя, участника (акционера) создаваемого юридического лица в списках разыскиваемых лиц (национальный и международный) и сводных санкционных перечнях Кыргызской Республики и Совета Безопасности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проверки заявления регистратором формируется один из следующих проектов приказов: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перерыве срока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формирования соответствующего проекта приказа, указанного в настоящем пункте, регистратор направляет его на рассмотрение руководителя или лица, уполномоченного на подписание приказа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с проектом приказа регистратора, руководитель или лицо, уполномоченное на подписание приказа, в течение срока, установленного законодательством в сфере регистрации юридических лиц, возвращает его регистратору, с указанием оснований несогласия.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Приказы регистрирующего органа подлежат регистрации в журнале учета приказов и переводу в форму электронного образа.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Приказ о государственной регистрации юридического лица является основанием для внесения данных Информационной системы о государственной регистрации юридического лица в Единый государственный реестр юридических лиц, филиалов (представительств) для дальнейшего присвоения регистрационного номера и кода общереспубликанского классификатора предприятий и организаций (далее - ОКПО), из резерва, предоставленного органом статистики, а также направления в уполномоченный налоговый орган уведомления о присвоении ИНН по принципу "Единого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Взаимодействие с информационными системами государственных органов при онлайн-регистрации юридических лиц осуществляется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присвоения кода ОКПО и ИНН, Информационная система в автоматическом режиме направляет заявителю уведомление о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Заявитель, после получения уведомления о государственной регистрации юридического лица, до получения свидетельства о государственной регистрации, вносит регистрационный сбор в наличной или безналичной форме через учреждение банка, POS-терминалы, электронный кошелек, Интернет и/или мобильный банкинг, в размере, установленном законодательством, и подтверждает его через Информационную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Регистрирующий орган после издания приказа о государственной регистрации юридического лица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Единый государственный реестр юридических лиц, филиалов (представительств) сведения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свидетельство о государственной регистрации, с указанием полного фирменного наименования юридического лица на государственном и официальном языках, регистрационного номера, ИНН, кода ОКПО, даты государственной регистрации и юридического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 одному экземпляру учредительных документов (для финансово-кредитных и некоммерческих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регистрационное дело юридического лица, содержащее по одному экземпляру предоставленных регистрационных документов, и передать его в архив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Датой государственной регистрации юридического лица признается дата издания регистрирующим органом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государственной регистрации учредительные документы финансово-кредитной и некоммерческой организации скрепляются печатью и штампом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Отказ в государственной регистрации юридического лица допускается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 о запрете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совпадение идентификационных данных заявителя, руководителя, учредителя (учредителей), уполномоченного представителя, участника (акционера) создаваемого юридического лица с данными, указанными в списках разыскиваемых лиц (национальный и международный) и сводных санкционных перечнях Кыргызской Республики и Совета Безопасности Организации Объединенных Наций. При этом, регистрирующий орган в течение 3 (трех) рабочих дней со дня издания приказа об отказе в государственной регистрации юридического лица информирует об этом уполномоченные государственные органы финансовой разведки и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заявителем замечаний, указанных в приказе о перерыве срока в государственной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отказа в государственной регистрации юридического лица, заявителю посредством Информационной системы не позднее следующего дня издания приказа направляется уведомление об отказе в государственной регистрации юридического лица, с приложением электронного образа приказа регистрирующего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регистрирующего органа об отказе в государственной регистрации юридического лица должно содержать основания отказа с обязательной ссылкой на нормы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регистрации юридического лица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регистрации юридического лица прерывается регистрирующим органом на 3 (три) рабочих дня, путем издания приказа, и возвращается заявителю для устранения выявленных замечаний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установленных настоящим Порядком документов для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обнаружение неточностей либо несоответствия в информации, содержащейся в представленных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представленных документов финансово-кредитных и некоммерческих организаций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фирменное наименование юридического лица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Заявитель в течение 3 (трех) рабочих дней вправе устранить недостатки, выявленные регистрирующим органом, и повторно направить заявление на рассмотрение. При этом период устранения недостатков не входит в срок, установленный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итогам рассмотрения повторно поступившего заявления регистрирующий орган в установленные законодательством в сфере регистрации юридических лиц сроки издает приказ о государственной регистрации либо отказе в государственной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Перечень электронных образов документов, прикрепляемых к заявлению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государственной регистрации юридического лица заявитель прикрепляет к заявлению электронные образы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либо иной документ, признаваемый в соответствии с законодательством Кыргызской Республики в качестве документа, удостоверяющего личность учредителя (учредителей), руководителя, заявителя и (или) доверенного лица, в случае, если указанные лица являются иностранными гражданами или лицами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засвидетельствованная доверенность, выданная учредителем (учредителями),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легализованная выписка из государственного реестра или иной документ, подтверждающий, что учредитель - иностранное юридическое лицо является действующим по законодательству своей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Легализация документов не требуется для юридических лиц стран-участников соответствующих международных договоров и соглашений,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подачи выписки из государственного реестра или иного документа, удостоверяющего, что юридическое лицо является действующим по законодательству своей страны, не должен превышать 6 (шесть) месяцев со дня выдачи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государственной регистрации финансово-кредитной организации заявитель дополнительно прикрепляет к заявлению электронные образы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финансово-кредитной организации, подписанный всеми его учредителями;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Национального банка Кыргызской Республики или его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государственной регистрации некоммерческой организации заявитель дополнительно прикрепляет к заявлению электронные образы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устав, подписанный руководителем;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 (для объединения юридических лиц и коллегии адвокатов);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учетную регистрацию в уполномоченном государственном органе по делам религий (для религиозных организаций и религиозных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политической партии (для политической партии);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руководящих органов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учредителей создания некоммерческой организации или список граждан-инициаторов (для товариществ собственников жилья);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собственников жилых и нежилых помещений в многоквартирном доме, принявших участие в учредительном собрании товарищества собственников жилья (для товариществ собственников жилья).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оформлению списков, указанных в настоящем пункте, и правила их подписания определены законодательством в сфере регистрации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созданию электронного образа документа для целей онлайн-регистрации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Сканирование либо фотографирование документа на бумажном носителе должно производиться в масштабе 1:1, в черно-белом либо сером цвете (качество 200-300 точек на дюйм), обеспечивающем сохранение всех реквизитов и аутентичных признаков подлинности, а именно: графическая подпись лица, печать и угловой штамп бланка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Сканирование либо фотографирование в режиме полной цветопередачи осуществляется при наличии в документе цветных графических изображений, либо цветного текста, если это имеет значение для осуществления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Файл электронного образа документа должен быть в формате PDF (с возможностью копирования текста). Размер каждого файла не должен превышать 10 Мб.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Документы, изначально созданные в электронной форме, могут подаваться без предварительного документирования, на бумажном носителе в том формате, в котором они подписаны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Файлы документов могут быть представлены в следующих форматах: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RTF, DOC, DOCX, XLS, XLSX, ODT - для документов с текстовым содержанием;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PDF, JPEG (JPG), PNG, TIFF - для документов с графическим содержанием.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Файлы и данные, содержащиеся в документах, должны быть доступными для совершения с ними действий в ходе государственной регистрации, и не должны быть защищены от копирования и печати электронного образа.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3wrb-ysk0ludlaxmw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dalil.kg/document/13490</w:t>
      </w:r>
    </w:hyperlink>
  </w:p>
  <w:p>
    <w:pPr>
      <w:spacing w:after="0" w:before="40"/>
      <w:jc w:val="center"/>
    </w:pPr>
    <w:hyperlink w:history="1" r:id="rIdevhj1pyjfjo-b9cawsu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rquxl_ak5axdh_bbjyt" Type="http://schemas.openxmlformats.org/officeDocument/2006/relationships/hyperlink" Target="https://dalil.kg/document/230001740" TargetMode="External"/><Relationship Id="rIdpobp07p1ebdpy_qosrplm" Type="http://schemas.openxmlformats.org/officeDocument/2006/relationships/hyperlink" Target="https://dalil.kg/document/1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3wrb-ysk0ludlaxmwtm" Type="http://schemas.openxmlformats.org/officeDocument/2006/relationships/hyperlink" Target="https://dalil.kg/document/13490" TargetMode="External"/><Relationship Id="rIdevhj1pyjfjo-b9cawsu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2026-09-25T16:19:00.229Z</dcterms:created>
  <dcterms:modified xsi:type="dcterms:W3CDTF">2026-09-25T16:19:00.229Z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