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гор.Бишкек, Дом Правительстваот 30 января 2004 года № 9                         ЗАКОН КЫРГЫЗСКОЙ РЕСПУБЛИКИ         О республиканском бюджете Кыргызской Республики на 2004 год  (В редакции Закона КР от </w:t>
      </w:r>
      <w:hyperlink w:history="1" r:id="rId2uxxkt53q4r-i-rdtn8tb">
        <w:r>
          <w:rPr>
            <w:rFonts w:ascii="Arial" w:cs="Arial" w:eastAsia="Arial" w:hAnsi="Arial"/>
            <w:color w:val="1D4ED8"/>
            <w:sz w:val="24"/>
            <w:szCs w:val="24"/>
            <w:u w:val="single"/>
          </w:rPr>
          <w:t xml:space="preserve">7 октября 2004 года №179</w:t>
        </w:r>
      </w:hyperlink>
      <w:r>
        <w:rPr>
          <w:rFonts w:ascii="Arial" w:cs="Arial" w:eastAsia="Arial" w:hAnsi="Arial"/>
          <w:sz w:val="24"/>
          <w:szCs w:val="24"/>
        </w:rPr>
        <w:t xml:space="preserve">,                 </w:t>
      </w:r>
      <w:hyperlink w:history="1" r:id="rIdhjhfn0yqhntszqhvm3mif">
        <w:r>
          <w:rPr>
            <w:rFonts w:ascii="Arial" w:cs="Arial" w:eastAsia="Arial" w:hAnsi="Arial"/>
            <w:color w:val="1D4ED8"/>
            <w:sz w:val="24"/>
            <w:szCs w:val="24"/>
            <w:u w:val="single"/>
          </w:rPr>
          <w:t xml:space="preserve">15 февраля 2005 года №35</w:t>
        </w:r>
      </w:hyperlink>
      <w:r>
        <w:rPr>
          <w:rFonts w:ascii="Arial" w:cs="Arial" w:eastAsia="Arial" w:hAnsi="Arial"/>
          <w:sz w:val="24"/>
          <w:szCs w:val="24"/>
        </w:rPr>
        <w:t xml:space="preserve">)                                   Принят Собранием народных представителейЖогорку  Кенеша  Кыргызской Республики            9 декабря  2003 года Одобрен Законодательным собраниемЖогорку  Кенеша  Кыргызской Республики           29 декабря  2003 года                                Статья 1                                      Утвердить республиканский бюджет Кыргызской Республики на 2004  годпо  доходам  в  сумме  15419537,1 тыс. сомов  b  расходам  в  сумме16241733,6 тыс. сомов.   Установить  предельный  размер  дефицита  республиканского  бюджетаКыргызской Республики на 2004 год в сумме 822196,5 тыс. сомов.   Направить  на покрытие дефицита республиканского бюджета КыргызскойРеспублики  на 2004 год внешние источники финансирования в  сумме  736016,6 тыс, сомов.                                  Статья 2      Доходная  часть республиканского бюджета Кыргызской  Республики  на2004  год  формируется  за  счет поступлений  по  источникам  согласноприложениям № 1 и 1-1.   Утвердить  на  2004  год  суммы средств, передаваемых  по  взаимнымрасчетам из местного бюджета в республиканский бюджет:                                                        (в тыс. сомах) ----------------------------------------------------------------------|город Ош                                         |      14944,3|-------------------------------------------------|-------------------|Иссык-Кульская область                           |      38511,0|-------------------------------------------------|-------------------|Чуйская область                                  |     136412,3|-------------------------------------------------|-------------------|город Бишкек                                     |      35000,0|-------------------------------------------------|-------------------|Всего                                            |     217737,6----------------------------------------------------------------------      В  случае не поступления средств, передаваемых по взаимным расчетамиз  местного  бюджета  в  республиканский  бюджет,  приостанавливаетсяфинансирование грантов из республиканского бюджета.                                  Статья 3                                      Утвердить  на  2004  год  средства на  финансирование  расходов  изреспубликанского   бюджета   Кыргызской   Республики   для   бюджетныхорганизаций и учреждений в размерах, установленных согласно приложению№ 2.   Размеры средств на финансирование расходов бюджетных организаций  иучреждений   Кыргызской  Республики  должны   строго   соблюдаться   инаправляться  на  мероприятия и программы  в  пределах,  установленныхнастоящим Законом.                                  Статья 4      Утвердить бюджет развития Кыргызской Республики согласно приложению№   3,   установив   следующие   размеры  средств,   направляемых   наосуществление  мероприятий  и программ государственных  инвестиций  изкапитальных вложений республики, осуществляемых за счет:      -    внутренних источников    -          886252,0 тыс. сомов;   -    внешних источников        -        3568400,0 тыс. сомов.                                  Статья 5      Финансирование   расходов   республиканского   бюджета   КыргызскойРеспублики  на  2004  год  производится в  первоочередном  порядке  позащищенным  статьям (заработная плата, отчисления  в  Социальный  фондКыргызской  Республики, медикаменты, питание, стипендии, отчисления  вФонд   обязательного   медицинского   страхования   при   Министерствездравоохранения    Кыргызской   Республики,   денежное    довольствие,приобретение    вещевого    имущества   и   обмундирования,    пособиямалообеспеченным  гражданам  и детям - инвалидам,  социальные  льготы,финансирование  приграничных  районов  Джалал  -Абадской,   Ошской   иБаткенской областей Кыргызской Республики), а также по государственнымдолговым обязательствам и индексации вкладов населения.   Рекомендовать местным государственным администрациям всех уровней иместному    самоуправлению   городов   Бишкек   и   Ош    осуществлятьфинансирование  расходов местных бюджетов на 2004 год в первоочередномпорядке по защищенным статьям.                                  Статья б      Доходы бюджетных учреждений, поступившие сверх сумм, утвержденных всметах специальных средств, полностью остаются в их распоряжении.   Доходы,  полученные бюджетными организациями от выдачи  разрешений,лицензий  и от арендной платы за государственные помещения,  полностьюперечисляются в доходную часть бюджета соответствующего уровня.   Запретить   бюджетным   организациям  и  учреждениям   использоватьспециальные  средства,  минуя  систему  казначейства.  При   нарушенииуказанного  порядка вся сумма специальных средств  изымается  в  доходбюджета соответствующего уровня.   Средства,  поступающие  от арендной платы  Фонда  перераспределенияземель,  считать  специальными  средствами  айыл  окмоту  и  полностьюоставлять в их распоряжении, при этом рекомендовать данные средства  впервоочередном порядке направлять на финансирование защищенных статей.                                  Статья 7      Правительство Кыргызской Республики вправе в 2004 году:   вносить  изменения в приложения № 1, 1 - 1 и 2 настоящего Закона  впределах сумм, утвержденных статьей 1 настоящего Закона;   вносить  уточнения  во  взаимные расчеты  республиканского  бюджетаКыргызской  Республики  с бюджетами областей,  городов  Бишкек  и  Ош,вытекающие   из  принимаемых  соответствующими  органами   нормативно-правовых актов, а также изменений объемов производства (работ, услуг),уровней цен, структурных изменений и других процессов, происходящих  вреспублике;   проводить  «возвратное финансирование» по задолженностям  бюджетныхучреждений    и    организаций    посредством    межказначейских     ивнутриказначейских  поручений,  а  также  платежных  поручений   черезуполномоченные банки - агенты системы казначейства.   Положение    о   порядке   и   механизме   проведения   возвратногофинансирования  по  погашению задолженности  бюджетных  учреждений  заотпущенную  продукцию,  выполненные  работы  и  оказанные  им  услуги,утверждается   Собранием   народных  представителей   Жогорку   КенешаКыргызской   Республики  по  представлению  Правительства   КыргызскойРеспублики.                               Статья 8      Местным  государственным  администрациям всех  уровней  и  местномусамоуправлению  городов Бишкек и Ош компенсировать недофинансированныев  2003 году по отдельным группам расходы местных бюджетов за счет и впределах ассигнований, предусмотренных в их бюджетах на 2004 год.  Приэтом  компенсации  подлежат  в  первоочередном,  порядке  расходы   пазаработную плату и отчисления в Социальный фонд Кыргызской Республики.                                  Статья 9      Утвердить оборотную кассовую наличность по республиканскому бюджетуКыргызской  Республики на 1 января 2004 года в  сумме  50  000,0  тыс.сомов.                                  Статья 10      Утвердить на 2004  год для   местных  бюджетов  областей,  городов  Бишкек  и  Ош   нормативы отчислений  от  плановых поступлений: подо-ходного  налога,  налога  на прибыль,  налога  на  доходы нерезидентов, доходов от  патентирования,  единого  налога   для   субъектов  малого предпринимательства,  акцизного  налога   (на  внутреннюю  продукцию), страховых  фондов  в  размере  35 процентов.                                  Статья 11      При    перевыполнении   плановых   показателей   по   всем    видамобщегосударственных  налогов (с учетом плана  по  погашению  недоимки,сложившейся  за  предыдущие годы), указанных в  статье  10  настоящегоЗакона,  и  налога  на  добавленую стоимость на внутренную  продукцию,запланированных  на первое и второе полугодие 2004 года  по  областям,городам  Бишкек  и  Ош,  сумма перевыполнения  зачисляется  в  местныебюджеты  областей, городов Бишкек и Ош по нормативу  65  процентов  отсуммы перевыполнения.   В  случае  перевыполнения плановых показателей в  первом  полугодии2004   года   и   невыполнении  их  по  результатам  года,   средства,перечисленные в первом полугодии, изымаются в республиканский бюджет вследующем году.   Сумма  перевыполнения  плановых показателей за  счет  переплаты  поналогам вычитается из сверхплановых поступлений.                                  Статья 12      Утвердить  на  2004  год  местным бюджетам  размеры  категориальныхгрантов  из  республиканского бюджета Кыргызской Республики  для  сферобразования и здравоохранения:                                                        (в тыс. сомах)______________________________________________________________________|Ошская область                    |           475 116,0             ||город Ош                          |           80 268,0              ||Джалал-Абадская область           |           450 217,3             ||Иссык-Кульская область            |           166 690,8             ||Нарынская область                 |           198 674,6             ||Таласская область                 |           116 661,2             ||Чуйская область                   |           291 496,9             ||Баткенская область                |           207 357,4             ||         ВСЕГО                    |          1 986 482,2            |_____________________________________________________________________|                                                                                                                                                                                                       Категориальные  гранты направляются на финансирование  приоритетныхнаправлений  расходов  в  сферах среднего,  начального  образования  издравоохранения,  покрывая тем самым минимальный уровень  расходов  поданным секторам.                                  Статья 13    Утвердить   на  2004  год  местным  бюджетам  размеры  грантов   нзреспубликанского   бюджета  Кыргызской  Республики  для   выравниваниядоходов:                                                        (в тыс. сомах)-----------------------------------------------------------------------|Ошская область                               |        151542,1       ||---------------------------------------------|-----------------------||Джалал-Абадская область                      |         38511,1       ||---------------------------------------------|-----------------------||Нарынская область                            |         77763,4       ||---------------------------------------------|-----------------------||Таласская область                            |         12145,8       ||---------------------------------------------|-----------------------||Баткенская область                           |         47459,1       ||---------------------------------------------|-----------------------||Всего                                        |        327421,5       |-----------------------------------------------------------------------      Рекомендовать   местным   кенешам  суммы   выравнивающих   грантов,выделяемые  из  республиканского  бюджета,  в  размерах,  определенныхданной  статьей настоящего Закона, направлять в первоочередном порядкена покрытие расходов социальной сферы по статьям: «заработная плата» и«отчисление в Социальный фонд Кыргызской Республики».                                  Статья 14      Нецелевое  использование бюджетных средств бюджетными учреждениями,хозяйствующими  субъектами  и  государственными  администрациями  всехуровней, несвоевременный возврат бюджетных средств, предоставленных навозвратной   основе,  а  также  просрочка  уплаты  процентов   за   ихиспользование служат основанием для:   -    сокращения   или   прекращения   предоставления   всех    формгосударственной поддержки;   -  взимания  штрафа  в размере двойной действующей  учетной  ставкиНационального банка Кыргызекой Республики.   Возврат   предоставленных   предприятиям,   организациям,   местнымгосударственным  администрациям  и  местному  самоуправлению   городовБишкек  и  Ош  бюджетных ссуд, кредитов, а также платы за  пользованиеэтими средствами приравниваются к платежам в бюджет и осуществляются впервоочередном порядке.                                  Статья 15      Ввести  в  действие Закон Кыргызской Республики «О  республиканскомбюджете Кыргызской Республики на 2004 год» с 1 января 2004 года.    Примечание:Приложения № 1,1-1,№2 ,№3 изложено в новой редакции см.Закон КР от 15 февраля 2005 года №35    ПрезидентКыргызской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lqoxwdixzjaockbw7fid">
      <w:r>
        <w:rPr>
          <w:rFonts w:ascii="Arial" w:cs="Arial" w:eastAsia="Arial" w:hAnsi="Arial"/>
          <w:color w:val="132D3F"/>
          <w:sz w:val="16"/>
          <w:szCs w:val="16"/>
          <w:u w:val="single"/>
        </w:rPr>
        <w:t xml:space="preserve">dalil.kg/document/1394</w:t>
      </w:r>
    </w:hyperlink>
  </w:p>
  <w:p>
    <w:pPr>
      <w:spacing w:after="0" w:before="40"/>
      <w:jc w:val="center"/>
    </w:pPr>
    <w:hyperlink w:history="1" r:id="rId7lozfnqjuqymhc7ftkov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uxxkt53q4r-i-rdtn8tb" Type="http://schemas.openxmlformats.org/officeDocument/2006/relationships/hyperlink" Target="https://dalil.kg/document/1579" TargetMode="External"/><Relationship Id="rIdhjhfn0yqhntszqhvm3mif" Type="http://schemas.openxmlformats.org/officeDocument/2006/relationships/hyperlink" Target="https://dalil.kg/document/163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lqoxwdixzjaockbw7fid" Type="http://schemas.openxmlformats.org/officeDocument/2006/relationships/hyperlink" Target="https://dalil.kg/document/1394" TargetMode="External"/><Relationship Id="rId7lozfnqjuqymhc7ftkov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2026-09-24T12:46:24.029Z</dcterms:created>
  <dcterms:modified xsi:type="dcterms:W3CDTF">2026-09-24T12:46:24.029Z</dcterms:modified>
</cp:coreProperties>
</file>

<file path=docProps/custom.xml><?xml version="1.0" encoding="utf-8"?>
<Properties xmlns="http://schemas.openxmlformats.org/officeDocument/2006/custom-properties" xmlns:vt="http://schemas.openxmlformats.org/officeDocument/2006/docPropsVTypes"/>
</file>