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в соответствии с </w:t>
      </w:r>
      <w:hyperlink w:history="1" r:id="rIdh-shtw3gorvxcourazts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25 января 2010 года №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 от 28 марта 2004 года № 53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 органе Кыргызской Республики по контролю наркотиков</w:t>
      </w:r>
    </w:p>
    <w:p>
      <w:pPr>
        <w:spacing w:after="120"/>
        <w:jc w:val="both"/>
      </w:pPr>
      <w:r>
        <w:rPr>
          <w:rFonts w:ascii="Arial" w:cs="Arial" w:eastAsia="Arial" w:hAnsi="Arial"/>
          <w:sz w:val="24"/>
          <w:szCs w:val="24"/>
        </w:rPr>
        <w:t xml:space="preserve">(В редакции Закона КР от </w:t>
      </w:r>
      <w:hyperlink w:history="1" r:id="rId8xtt1h-nzf9op6m0vwxqb">
        <w:r>
          <w:rPr>
            <w:rFonts w:ascii="Arial" w:cs="Arial" w:eastAsia="Arial" w:hAnsi="Arial"/>
            <w:color w:val="1D4ED8"/>
            <w:sz w:val="24"/>
            <w:szCs w:val="24"/>
            <w:u w:val="single"/>
          </w:rPr>
          <w:t xml:space="preserve">21 июля 2008 года № 161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Настоящий Закон определяет место и роль органа Кыргызской Республики по контролю наркотиков (далее - орган по контролю наркотиков) в системе исполнительной власти Кыргызской Республики, устанавливает основные задачи, права и ответственность, гарантии правовой и социальной защиты, порядок их финансирования и материально-технического обеспечения.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Орган по контролю наркотиков</w:t>
      </w:r>
    </w:p>
    <w:p>
      <w:pPr>
        <w:spacing w:after="120"/>
        <w:jc w:val="both"/>
      </w:pPr>
      <w:r>
        <w:rPr>
          <w:rFonts w:ascii="Arial" w:cs="Arial" w:eastAsia="Arial" w:hAnsi="Arial"/>
          <w:sz w:val="24"/>
          <w:szCs w:val="24"/>
        </w:rPr>
        <w:t xml:space="preserve">Орган по контролю наркотиков - правоохранительный, исполнительный орган, не входящий в состав Правительства Кыргызской Республики, проводящий единую политику в области оборота наркотических средств, психотропных веществ и прекурсоров, противодействия их незаконному обороту.</w:t>
      </w:r>
    </w:p>
    <w:p>
      <w:pPr>
        <w:spacing w:after="120"/>
        <w:jc w:val="both"/>
      </w:pPr>
      <w:r>
        <w:rPr>
          <w:rFonts w:ascii="Arial" w:cs="Arial" w:eastAsia="Arial" w:hAnsi="Arial"/>
          <w:sz w:val="24"/>
          <w:szCs w:val="24"/>
        </w:rPr>
        <w:t xml:space="preserve">Руководство органом по контролю наркотиков осуществляет директор Агентства Кыргызской Республики по контролю наркотиков, назначаемый Президентом Кыргызской Республики. Директор несет персональную ответственность за деятельность органа по контролю наркотиков перед Президентом Кыргызской Республики.</w:t>
      </w:r>
    </w:p>
    <w:p>
      <w:pPr>
        <w:spacing w:after="120"/>
        <w:jc w:val="both"/>
      </w:pPr>
      <w:r>
        <w:rPr>
          <w:rFonts w:ascii="Arial" w:cs="Arial" w:eastAsia="Arial" w:hAnsi="Arial"/>
          <w:sz w:val="24"/>
          <w:szCs w:val="24"/>
        </w:rPr>
        <w:t xml:space="preserve">Орган по контролю наркотиков в своей деятельности подотчетен Президенту Кыргызской Республики и Правительству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Основные задачи органа по контролю наркотиков</w:t>
      </w:r>
    </w:p>
    <w:p>
      <w:pPr>
        <w:spacing w:after="120"/>
        <w:jc w:val="both"/>
      </w:pPr>
      <w:r>
        <w:rPr>
          <w:rFonts w:ascii="Arial" w:cs="Arial" w:eastAsia="Arial" w:hAnsi="Arial"/>
          <w:sz w:val="24"/>
          <w:szCs w:val="24"/>
        </w:rPr>
        <w:t xml:space="preserve">Основными задачами органа по контролю наркотиков являются:</w:t>
      </w:r>
    </w:p>
    <w:p>
      <w:pPr>
        <w:spacing w:after="120"/>
        <w:jc w:val="both"/>
      </w:pPr>
      <w:r>
        <w:rPr>
          <w:rFonts w:ascii="Arial" w:cs="Arial" w:eastAsia="Arial" w:hAnsi="Arial"/>
          <w:sz w:val="24"/>
          <w:szCs w:val="24"/>
        </w:rPr>
        <w:t xml:space="preserve">- разработка и реализация государственной политики в области законного оборота наркотических средств, психотропных веществ и прекурсоров, а также противодействия их незаконному обороту;</w:t>
      </w:r>
    </w:p>
    <w:p>
      <w:pPr>
        <w:spacing w:after="120"/>
        <w:jc w:val="both"/>
      </w:pPr>
      <w:r>
        <w:rPr>
          <w:rFonts w:ascii="Arial" w:cs="Arial" w:eastAsia="Arial" w:hAnsi="Arial"/>
          <w:sz w:val="24"/>
          <w:szCs w:val="24"/>
        </w:rPr>
        <w:t xml:space="preserve">- обеспечение взаимодействия органов исполнительной власти по вопросам, касающимся законного оборота наркотических средств, психотропных веществ и прекурсоров, осуществления мер по противодействию их незаконному обороту;</w:t>
      </w:r>
    </w:p>
    <w:p>
      <w:pPr>
        <w:spacing w:after="120"/>
        <w:jc w:val="both"/>
      </w:pPr>
      <w:r>
        <w:rPr>
          <w:rFonts w:ascii="Arial" w:cs="Arial" w:eastAsia="Arial" w:hAnsi="Arial"/>
          <w:sz w:val="24"/>
          <w:szCs w:val="24"/>
        </w:rPr>
        <w:t xml:space="preserve">- выявление, предупреждение, пресечение, раскрытие и расследование преступлений, отнесенных законодательством Кыргызской Республики к подследственности органа по контролю наркотиков;</w:t>
      </w:r>
    </w:p>
    <w:p>
      <w:pPr>
        <w:spacing w:after="120"/>
        <w:jc w:val="both"/>
      </w:pPr>
      <w:r>
        <w:rPr>
          <w:rFonts w:ascii="Arial" w:cs="Arial" w:eastAsia="Arial" w:hAnsi="Arial"/>
          <w:sz w:val="24"/>
          <w:szCs w:val="24"/>
        </w:rPr>
        <w:t xml:space="preserve">- осуществление в соответствии с международными договорами Кыргызской Республики взаимодействия и информационного обмена с международными организациями и компетентными органами иностранных государств в области противодействия незаконному обороту наркотических средств, психотропных веществ и прекурсоров, а также представление интересов Кыргызской Республики в международных организациях по вопросам противодействия незаконному обороту наркотических средств, психотропных веществ и прекурсоров;</w:t>
      </w:r>
    </w:p>
    <w:p>
      <w:pPr>
        <w:spacing w:after="120"/>
        <w:jc w:val="both"/>
      </w:pPr>
      <w:r>
        <w:rPr>
          <w:rFonts w:ascii="Arial" w:cs="Arial" w:eastAsia="Arial" w:hAnsi="Arial"/>
          <w:sz w:val="24"/>
          <w:szCs w:val="24"/>
        </w:rPr>
        <w:t xml:space="preserve">- заключение в установленном порядке международных договоров в области контроля наркотических средств, психотропных веществ и прекурсоров и противодействия их незаконному обороту.</w:t>
      </w:r>
    </w:p>
    <w:p>
      <w:pPr>
        <w:spacing w:after="120"/>
        <w:jc w:val="both"/>
      </w:pPr>
      <w:r>
        <w:rPr>
          <w:rFonts w:ascii="Arial" w:cs="Arial" w:eastAsia="Arial" w:hAnsi="Arial"/>
          <w:sz w:val="24"/>
          <w:szCs w:val="24"/>
        </w:rPr>
        <w:t xml:space="preserve">Запрещается привлекать подразделения органа по контролю наркотиков для выполнения задач, не возложенных на них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Деятельность органа по контролю наркотиков и права человека и гражданина</w:t>
      </w:r>
    </w:p>
    <w:p>
      <w:pPr>
        <w:spacing w:after="120"/>
        <w:jc w:val="both"/>
      </w:pPr>
      <w:r>
        <w:rPr>
          <w:rFonts w:ascii="Arial" w:cs="Arial" w:eastAsia="Arial" w:hAnsi="Arial"/>
          <w:sz w:val="24"/>
          <w:szCs w:val="24"/>
        </w:rPr>
        <w:t xml:space="preserve">Орган по контролю наркотиков в своей деятельности исходит из принципа уважения к правам человека и гражданина и осуществляет их защиту независимо от гражданства, социального, имущественного и иного положения, расовой и национальной принадлежности, пола, возраста, образования и языка, отношения к религии, политических и иных убеждений, рода и характера его занятий.</w:t>
      </w:r>
    </w:p>
    <w:p>
      <w:pPr>
        <w:spacing w:after="120"/>
        <w:jc w:val="both"/>
      </w:pPr>
      <w:r>
        <w:rPr>
          <w:rFonts w:ascii="Arial" w:cs="Arial" w:eastAsia="Arial" w:hAnsi="Arial"/>
          <w:sz w:val="24"/>
          <w:szCs w:val="24"/>
        </w:rPr>
        <w:t xml:space="preserve">Всякое ограничение граждан в их правах и свободах допускается лишь на основании и в порядке, предусмотренных законом.</w:t>
      </w:r>
    </w:p>
    <w:p>
      <w:pPr>
        <w:spacing w:after="120"/>
        <w:jc w:val="both"/>
      </w:pPr>
      <w:r>
        <w:rPr>
          <w:rFonts w:ascii="Arial" w:cs="Arial" w:eastAsia="Arial" w:hAnsi="Arial"/>
          <w:sz w:val="24"/>
          <w:szCs w:val="24"/>
        </w:rPr>
        <w:t xml:space="preserve">Граждане вправе получить от сотрудников органа по контролю наркотиков разъяснения по поводу ограничения их прав и свобод. Граждане, считающие, что действиями сотрудников органа по контролю наркотиков ущемлены их права, свободы и законные интересы, вправе обжаловать эти действия вышестоящему органу или должностному лицу органа по контролю наркотиков, прокурору, а также в суд.</w:t>
      </w:r>
    </w:p>
    <w:p>
      <w:pPr>
        <w:spacing w:after="120"/>
        <w:jc w:val="both"/>
      </w:pPr>
      <w:r>
        <w:rPr>
          <w:rFonts w:ascii="Arial" w:cs="Arial" w:eastAsia="Arial" w:hAnsi="Arial"/>
          <w:sz w:val="24"/>
          <w:szCs w:val="24"/>
        </w:rPr>
        <w:t xml:space="preserve">Орган по контролю наркотиков предоставляет возможность задержанным по подозрению в совершении преступления и заключенным под стражу гражданам реализовать право на юридическую защиту, уведомляет о месте их нахождения родственников, администрацию по месту работы или учебы.</w:t>
      </w:r>
    </w:p>
    <w:p>
      <w:pPr>
        <w:spacing w:after="120"/>
        <w:jc w:val="both"/>
      </w:pPr>
      <w:r>
        <w:rPr>
          <w:rFonts w:ascii="Arial" w:cs="Arial" w:eastAsia="Arial" w:hAnsi="Arial"/>
          <w:sz w:val="24"/>
          <w:szCs w:val="24"/>
        </w:rPr>
        <w:t xml:space="preserve">В случае необходимости орган по контролю наркотиков принимает меры к немедленному оказанию им медицинской и другой помощи, а также по устранению опасности жизни, здоровью или имуществу, возникшей в результате задержания, заключения под стражу или осуждения указанных 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Содействие государственных органов, общественных объединений и граждан в выполнении задач органу по контролю наркотиков</w:t>
      </w:r>
    </w:p>
    <w:p>
      <w:pPr>
        <w:spacing w:after="120"/>
        <w:jc w:val="both"/>
      </w:pPr>
      <w:r>
        <w:rPr>
          <w:rFonts w:ascii="Arial" w:cs="Arial" w:eastAsia="Arial" w:hAnsi="Arial"/>
          <w:sz w:val="24"/>
          <w:szCs w:val="24"/>
        </w:rPr>
        <w:t xml:space="preserve">Орган по контролю наркотиков выполняет возложенные на него задачи во взаимодействии с государственными органами, общественными объединениями и гражданами.</w:t>
      </w:r>
    </w:p>
    <w:p>
      <w:pPr>
        <w:spacing w:after="120"/>
        <w:jc w:val="both"/>
      </w:pPr>
      <w:r>
        <w:rPr>
          <w:rFonts w:ascii="Arial" w:cs="Arial" w:eastAsia="Arial" w:hAnsi="Arial"/>
          <w:sz w:val="24"/>
          <w:szCs w:val="24"/>
        </w:rPr>
        <w:t xml:space="preserve">Государственные органы, должностные лица, общественные объединения оказывают органу по контролю наркотиков содействие в выполнении его задач.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w:t>
      </w:r>
    </w:p>
    <w:p>
      <w:pPr>
        <w:spacing w:after="120"/>
        <w:jc w:val="both"/>
      </w:pPr>
      <w:r>
        <w:rPr>
          <w:rFonts w:ascii="Arial" w:cs="Arial" w:eastAsia="Arial" w:hAnsi="Arial"/>
          <w:sz w:val="24"/>
          <w:szCs w:val="24"/>
        </w:rPr>
        <w:t xml:space="preserve">Правовой статус органа по контролю наркотиков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Правовая основа деятельности органа по контролю наркотиков</w:t>
      </w:r>
    </w:p>
    <w:p>
      <w:pPr>
        <w:spacing w:after="120"/>
        <w:jc w:val="both"/>
      </w:pPr>
      <w:r>
        <w:rPr>
          <w:rFonts w:ascii="Arial" w:cs="Arial" w:eastAsia="Arial" w:hAnsi="Arial"/>
          <w:sz w:val="24"/>
          <w:szCs w:val="24"/>
        </w:rPr>
        <w:t xml:space="preserve">Правовую основу деятельности органа по контролю наркотиков составляют Конституция Кыргызской Республики, настоящий Закон и иные нормативные правовые акты Кыргызской Республики, а также международные договоры и соглашения Кыргызской Республики, вступившие в силу в установленном законом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Прохождение службы в органе по контролю наркотиков</w:t>
      </w:r>
    </w:p>
    <w:p>
      <w:pPr>
        <w:spacing w:after="120"/>
        <w:jc w:val="both"/>
      </w:pPr>
      <w:r>
        <w:rPr>
          <w:rFonts w:ascii="Arial" w:cs="Arial" w:eastAsia="Arial" w:hAnsi="Arial"/>
          <w:sz w:val="24"/>
          <w:szCs w:val="24"/>
        </w:rPr>
        <w:t xml:space="preserve">Порядок и условия службы в органе по контролю наркотиков регламентируются законодательством Кыргызской Республики и положением, утверждаемым Президентом Кыргызской Республики.</w:t>
      </w:r>
    </w:p>
    <w:p>
      <w:pPr>
        <w:spacing w:after="120"/>
        <w:jc w:val="both"/>
      </w:pPr>
      <w:r>
        <w:rPr>
          <w:rFonts w:ascii="Arial" w:cs="Arial" w:eastAsia="Arial" w:hAnsi="Arial"/>
          <w:sz w:val="24"/>
          <w:szCs w:val="24"/>
        </w:rPr>
        <w:t xml:space="preserve">Сотрудниками органа по контролю наркотиков не могут быть лица, имеющие или имевшие судимость за уголовные преступления, независимо от того погашена или снята судимость.</w:t>
      </w:r>
    </w:p>
    <w:p>
      <w:pPr>
        <w:spacing w:after="120"/>
        <w:jc w:val="both"/>
      </w:pPr>
      <w:r>
        <w:rPr>
          <w:rFonts w:ascii="Arial" w:cs="Arial" w:eastAsia="Arial" w:hAnsi="Arial"/>
          <w:sz w:val="24"/>
          <w:szCs w:val="24"/>
        </w:rPr>
        <w:t xml:space="preserve">Сотрудники органа по контролю наркотиков могут привлекаться для обеспечения правового режима чрезвычайного положения и ликвидации последствий чрезвычайных обстоятельств. При этом срок службы исчисляется по правилам, устанавливаемым Правительством Кыргызской Республики.</w:t>
      </w:r>
    </w:p>
    <w:p>
      <w:pPr>
        <w:spacing w:after="120"/>
        <w:jc w:val="both"/>
      </w:pPr>
      <w:r>
        <w:rPr>
          <w:rFonts w:ascii="Arial" w:cs="Arial" w:eastAsia="Arial" w:hAnsi="Arial"/>
          <w:sz w:val="24"/>
          <w:szCs w:val="24"/>
        </w:rPr>
        <w:t xml:space="preserve">Сотрудникам органа по контролю наркотиков запрещается участвовать в забастовках, митингах, пикетах, заниматься другой оплачиваемой деятельностью, кроме педагогической, научной и иной творческой деятельности. Не допускается создание органом по контролю наркотиков общественных объединений, преследующих политические цели.</w:t>
      </w:r>
    </w:p>
    <w:p>
      <w:pPr>
        <w:spacing w:after="120"/>
        <w:jc w:val="both"/>
      </w:pPr>
      <w:r>
        <w:rPr>
          <w:rFonts w:ascii="Arial" w:cs="Arial" w:eastAsia="Arial" w:hAnsi="Arial"/>
          <w:i/>
          <w:iCs/>
          <w:sz w:val="24"/>
          <w:szCs w:val="24"/>
        </w:rPr>
        <w:t xml:space="preserve">(В редакции Закона КР от </w:t>
      </w:r>
      <w:hyperlink w:history="1" r:id="rIdgb4lisbgd8_daiwfw9grs">
        <w:r>
          <w:rPr>
            <w:rFonts w:ascii="Arial" w:cs="Arial" w:eastAsia="Arial" w:hAnsi="Arial"/>
            <w:i/>
            <w:iCs/>
            <w:color w:val="1D4ED8"/>
            <w:sz w:val="24"/>
            <w:szCs w:val="24"/>
            <w:u w:val="single"/>
          </w:rPr>
          <w:t xml:space="preserve">21 июля 2008 года № 161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Функции органа по контролю наркотиков</w:t>
      </w:r>
    </w:p>
    <w:p>
      <w:pPr>
        <w:spacing w:after="120"/>
        <w:jc w:val="both"/>
      </w:pPr>
      <w:r>
        <w:rPr>
          <w:rFonts w:ascii="Arial" w:cs="Arial" w:eastAsia="Arial" w:hAnsi="Arial"/>
          <w:sz w:val="24"/>
          <w:szCs w:val="24"/>
        </w:rPr>
        <w:t xml:space="preserve">Орган по контролю наркотиков в соответствии с возложенными на него задачами, в пределах своей компетенции осуществляет:</w:t>
      </w:r>
    </w:p>
    <w:p>
      <w:pPr>
        <w:spacing w:after="120"/>
        <w:jc w:val="both"/>
      </w:pPr>
      <w:r>
        <w:rPr>
          <w:rFonts w:ascii="Arial" w:cs="Arial" w:eastAsia="Arial" w:hAnsi="Arial"/>
          <w:sz w:val="24"/>
          <w:szCs w:val="24"/>
        </w:rPr>
        <w:t xml:space="preserve">- обеспечение взаимодействия органов исполнительной власти по вопросам, касающимся законного оборота наркотических средств, психотропных веществ и прекурсоров, противодействия их незаконному обороту;</w:t>
      </w:r>
    </w:p>
    <w:p>
      <w:pPr>
        <w:spacing w:after="120"/>
        <w:jc w:val="both"/>
      </w:pPr>
      <w:r>
        <w:rPr>
          <w:rFonts w:ascii="Arial" w:cs="Arial" w:eastAsia="Arial" w:hAnsi="Arial"/>
          <w:sz w:val="24"/>
          <w:szCs w:val="24"/>
        </w:rPr>
        <w:t xml:space="preserve">- оперативно-розыскную деятельность в соответствии с законодательством Кыргызской Республики в пределах своей компетенции;</w:t>
      </w:r>
    </w:p>
    <w:p>
      <w:pPr>
        <w:spacing w:after="120"/>
        <w:jc w:val="both"/>
      </w:pPr>
      <w:r>
        <w:rPr>
          <w:rFonts w:ascii="Arial" w:cs="Arial" w:eastAsia="Arial" w:hAnsi="Arial"/>
          <w:sz w:val="24"/>
          <w:szCs w:val="24"/>
        </w:rPr>
        <w:t xml:space="preserve">- следствие по уголовным делам, отнесенным законодательством Кыргызской Республики к подследственности органа по контролю наркотиков;</w:t>
      </w:r>
    </w:p>
    <w:p>
      <w:pPr>
        <w:spacing w:after="120"/>
        <w:jc w:val="both"/>
      </w:pPr>
      <w:r>
        <w:rPr>
          <w:rFonts w:ascii="Arial" w:cs="Arial" w:eastAsia="Arial" w:hAnsi="Arial"/>
          <w:sz w:val="24"/>
          <w:szCs w:val="24"/>
        </w:rPr>
        <w:t xml:space="preserve">- ведение Государственного реестра субъектов законного оборота наркотических средств, психотропных веществ и прекурсоров;</w:t>
      </w:r>
    </w:p>
    <w:p>
      <w:pPr>
        <w:spacing w:after="120"/>
        <w:jc w:val="both"/>
      </w:pPr>
      <w:r>
        <w:rPr>
          <w:rFonts w:ascii="Arial" w:cs="Arial" w:eastAsia="Arial" w:hAnsi="Arial"/>
          <w:sz w:val="24"/>
          <w:szCs w:val="24"/>
        </w:rPr>
        <w:t xml:space="preserve">- в пределах своей компетенции контроль законного оборота лекарственных наркотических средств и психотропных веществ;</w:t>
      </w:r>
    </w:p>
    <w:p>
      <w:pPr>
        <w:spacing w:after="120"/>
        <w:jc w:val="both"/>
      </w:pPr>
      <w:r>
        <w:rPr>
          <w:rFonts w:ascii="Arial" w:cs="Arial" w:eastAsia="Arial" w:hAnsi="Arial"/>
          <w:sz w:val="24"/>
          <w:szCs w:val="24"/>
        </w:rPr>
        <w:t xml:space="preserve">- мониторинг законного оборота наркотических средств, психотропных веществ и прекурсоров, систематическую отчетность по их движению перед Международным комитетом по контролю над наркотиками;</w:t>
      </w:r>
    </w:p>
    <w:p>
      <w:pPr>
        <w:spacing w:after="120"/>
        <w:jc w:val="both"/>
      </w:pPr>
      <w:r>
        <w:rPr>
          <w:rFonts w:ascii="Arial" w:cs="Arial" w:eastAsia="Arial" w:hAnsi="Arial"/>
          <w:sz w:val="24"/>
          <w:szCs w:val="24"/>
        </w:rPr>
        <w:t xml:space="preserve">- контроль соблюдения порядка уничтожения наркотических средств, психотропных веществ и прекурсоров иными правоохранительными органами;</w:t>
      </w:r>
    </w:p>
    <w:p>
      <w:pPr>
        <w:spacing w:after="120"/>
        <w:jc w:val="both"/>
      </w:pPr>
      <w:r>
        <w:rPr>
          <w:rFonts w:ascii="Arial" w:cs="Arial" w:eastAsia="Arial" w:hAnsi="Arial"/>
          <w:sz w:val="24"/>
          <w:szCs w:val="24"/>
        </w:rPr>
        <w:t xml:space="preserve">- внутренний контроль и собственную безопасность органа и сотрудников органа по контролю наркотиков;</w:t>
      </w:r>
    </w:p>
    <w:p>
      <w:pPr>
        <w:spacing w:after="120"/>
        <w:jc w:val="both"/>
      </w:pPr>
      <w:r>
        <w:rPr>
          <w:rFonts w:ascii="Arial" w:cs="Arial" w:eastAsia="Arial" w:hAnsi="Arial"/>
          <w:sz w:val="24"/>
          <w:szCs w:val="24"/>
        </w:rPr>
        <w:t xml:space="preserve">- защиту своих работников, лиц, оказывающих им содействие, участников уголовного судопроизводства по делам, отнесенным к подследственности органа по контролю наркотиков, и их близких, на жизнь и здоровье которых совершаются преступные посягательства;</w:t>
      </w:r>
    </w:p>
    <w:p>
      <w:pPr>
        <w:spacing w:after="120"/>
        <w:jc w:val="both"/>
      </w:pPr>
      <w:r>
        <w:rPr>
          <w:rFonts w:ascii="Arial" w:cs="Arial" w:eastAsia="Arial" w:hAnsi="Arial"/>
          <w:sz w:val="24"/>
          <w:szCs w:val="24"/>
        </w:rPr>
        <w:t xml:space="preserve">- прием граждан, рассмотрение их предложений, заявлений и жалоб по вопросам, отнесенным к компетенции органа по контролю наркотиков;</w:t>
      </w:r>
    </w:p>
    <w:p>
      <w:pPr>
        <w:spacing w:after="120"/>
        <w:jc w:val="both"/>
      </w:pPr>
      <w:r>
        <w:rPr>
          <w:rFonts w:ascii="Arial" w:cs="Arial" w:eastAsia="Arial" w:hAnsi="Arial"/>
          <w:sz w:val="24"/>
          <w:szCs w:val="24"/>
        </w:rPr>
        <w:t xml:space="preserve">- в установленном порядке меры по соблюдению правил оборота оружия и боеприпасов в системе органа по контролю наркотиков;</w:t>
      </w:r>
    </w:p>
    <w:p>
      <w:pPr>
        <w:spacing w:after="120"/>
        <w:jc w:val="both"/>
      </w:pPr>
      <w:r>
        <w:rPr>
          <w:rFonts w:ascii="Arial" w:cs="Arial" w:eastAsia="Arial" w:hAnsi="Arial"/>
          <w:sz w:val="24"/>
          <w:szCs w:val="24"/>
        </w:rPr>
        <w:t xml:space="preserve">- меры по обеспечению защиты сведений, составляющих государственную и иную охраняемую законом тайну, в том числе меры, связанные с допуском своих сотрудников, служащих и работников к указанным сведениям, а также с приемом граждан на службу в орган по контролю наркотиков;</w:t>
      </w:r>
    </w:p>
    <w:p>
      <w:pPr>
        <w:spacing w:after="120"/>
        <w:jc w:val="both"/>
      </w:pPr>
      <w:r>
        <w:rPr>
          <w:rFonts w:ascii="Arial" w:cs="Arial" w:eastAsia="Arial" w:hAnsi="Arial"/>
          <w:sz w:val="24"/>
          <w:szCs w:val="24"/>
        </w:rPr>
        <w:t xml:space="preserve">- подбор, расстановку и воспитание кадров, а также подготовку, переподготовку и повышение их квалификации;</w:t>
      </w:r>
    </w:p>
    <w:p>
      <w:pPr>
        <w:spacing w:after="120"/>
        <w:jc w:val="both"/>
      </w:pPr>
      <w:r>
        <w:rPr>
          <w:rFonts w:ascii="Arial" w:cs="Arial" w:eastAsia="Arial" w:hAnsi="Arial"/>
          <w:sz w:val="24"/>
          <w:szCs w:val="24"/>
        </w:rPr>
        <w:t xml:space="preserve">- мобилизационную подготовку и мобилизационную готовность органа по контролю наркотиков;</w:t>
      </w:r>
    </w:p>
    <w:p>
      <w:pPr>
        <w:spacing w:after="120"/>
        <w:jc w:val="both"/>
      </w:pPr>
      <w:r>
        <w:rPr>
          <w:rFonts w:ascii="Arial" w:cs="Arial" w:eastAsia="Arial" w:hAnsi="Arial"/>
          <w:sz w:val="24"/>
          <w:szCs w:val="24"/>
        </w:rPr>
        <w:t xml:space="preserve">- в установленном порядке специальный учет военнообязанных сотрудников, служащих и работников органа по контролю наркотиков;</w:t>
      </w:r>
    </w:p>
    <w:p>
      <w:pPr>
        <w:spacing w:after="120"/>
        <w:jc w:val="both"/>
      </w:pPr>
      <w:r>
        <w:rPr>
          <w:rFonts w:ascii="Arial" w:cs="Arial" w:eastAsia="Arial" w:hAnsi="Arial"/>
          <w:sz w:val="24"/>
          <w:szCs w:val="24"/>
        </w:rPr>
        <w:t xml:space="preserve">- материально-техническое и финансовое обеспечение деятельности органа по контролю наркотиков;</w:t>
      </w:r>
    </w:p>
    <w:p>
      <w:pPr>
        <w:spacing w:after="120"/>
        <w:jc w:val="both"/>
      </w:pPr>
      <w:r>
        <w:rPr>
          <w:rFonts w:ascii="Arial" w:cs="Arial" w:eastAsia="Arial" w:hAnsi="Arial"/>
          <w:sz w:val="24"/>
          <w:szCs w:val="24"/>
        </w:rPr>
        <w:t xml:space="preserve">- меры по улучшению жилищных условий сотрудников, служащих и работников органа по контролю наркотиков и членов их семей;</w:t>
      </w:r>
    </w:p>
    <w:p>
      <w:pPr>
        <w:spacing w:after="120"/>
        <w:jc w:val="both"/>
      </w:pPr>
      <w:r>
        <w:rPr>
          <w:rFonts w:ascii="Arial" w:cs="Arial" w:eastAsia="Arial" w:hAnsi="Arial"/>
          <w:sz w:val="24"/>
          <w:szCs w:val="24"/>
        </w:rPr>
        <w:t xml:space="preserve">- разработку национальных списков наркотических средств, психотропных веществ и прекурсоров, критериев и размеров наркотических средств, психотропных веществ и прекурсоров, незаконный оборот которых влечет административную или уголовную ответственность, и направление их на утверждение Правительства Кыргызской Республики;</w:t>
      </w:r>
    </w:p>
    <w:p>
      <w:pPr>
        <w:spacing w:after="120"/>
        <w:jc w:val="both"/>
      </w:pPr>
      <w:r>
        <w:rPr>
          <w:rFonts w:ascii="Arial" w:cs="Arial" w:eastAsia="Arial" w:hAnsi="Arial"/>
          <w:sz w:val="24"/>
          <w:szCs w:val="24"/>
        </w:rPr>
        <w:t xml:space="preserve">- согласование с заинтересованными министерствами и ведомствами Кыргызской Республики порядка отпуска лекарственных наркотических средств и психотропных веществ физическим лицам;</w:t>
      </w:r>
    </w:p>
    <w:p>
      <w:pPr>
        <w:spacing w:after="120"/>
        <w:jc w:val="both"/>
      </w:pPr>
      <w:r>
        <w:rPr>
          <w:rFonts w:ascii="Arial" w:cs="Arial" w:eastAsia="Arial" w:hAnsi="Arial"/>
          <w:sz w:val="24"/>
          <w:szCs w:val="24"/>
        </w:rPr>
        <w:t xml:space="preserve">- согласование с заинтересованными министерствами и ведомствами Кыргызской Республики потребностей в наркотических средствах, психотропных веществах и представление данных в Правительство Кыргызской Республики и Международный комитет по контролю над наркотиками для получения соответствующих квот на наркотические средства и психотропные вещества.</w:t>
      </w:r>
    </w:p>
    <w:p>
      <w:pPr>
        <w:spacing w:after="120"/>
        <w:jc w:val="both"/>
      </w:pPr>
      <w:r>
        <w:rPr>
          <w:rFonts w:ascii="Arial" w:cs="Arial" w:eastAsia="Arial" w:hAnsi="Arial"/>
          <w:sz w:val="24"/>
          <w:szCs w:val="24"/>
        </w:rPr>
        <w:t xml:space="preserve">Орган по контролю наркотиков в соответствии с возложенными на него задачами, в пределах своей компетенции организует:</w:t>
      </w:r>
    </w:p>
    <w:p>
      <w:pPr>
        <w:spacing w:after="120"/>
        <w:jc w:val="both"/>
      </w:pPr>
      <w:r>
        <w:rPr>
          <w:rFonts w:ascii="Arial" w:cs="Arial" w:eastAsia="Arial" w:hAnsi="Arial"/>
          <w:sz w:val="24"/>
          <w:szCs w:val="24"/>
        </w:rPr>
        <w:t xml:space="preserve">- профилактическую деятельность по предупреждению незаконного оборота наркотических средств, психотропных веществ и прекурсоров;</w:t>
      </w:r>
    </w:p>
    <w:p>
      <w:pPr>
        <w:spacing w:after="120"/>
        <w:jc w:val="both"/>
      </w:pPr>
      <w:r>
        <w:rPr>
          <w:rFonts w:ascii="Arial" w:cs="Arial" w:eastAsia="Arial" w:hAnsi="Arial"/>
          <w:sz w:val="24"/>
          <w:szCs w:val="24"/>
        </w:rPr>
        <w:t xml:space="preserve">- разработку и реализацию целевых программ в области профилактики наркотизма, контроля за законным оборотом наркотических средств, психотропных веществ и прекурсоров, а также противодействия их незаконному обороту.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Права органа по контролю наркотиков</w:t>
      </w:r>
    </w:p>
    <w:p>
      <w:pPr>
        <w:spacing w:after="120"/>
        <w:jc w:val="both"/>
      </w:pPr>
      <w:r>
        <w:rPr>
          <w:rFonts w:ascii="Arial" w:cs="Arial" w:eastAsia="Arial" w:hAnsi="Arial"/>
          <w:sz w:val="24"/>
          <w:szCs w:val="24"/>
        </w:rPr>
        <w:t xml:space="preserve">Органу по контролю наркотиков (сотрудникам органа по контролю наркотиков) для выполнения возложенных на него (них) обязанностей предоставляются права:</w:t>
      </w:r>
    </w:p>
    <w:p>
      <w:pPr>
        <w:spacing w:after="120"/>
        <w:jc w:val="both"/>
      </w:pPr>
      <w:r>
        <w:rPr>
          <w:rFonts w:ascii="Arial" w:cs="Arial" w:eastAsia="Arial" w:hAnsi="Arial"/>
          <w:sz w:val="24"/>
          <w:szCs w:val="24"/>
        </w:rPr>
        <w:t xml:space="preserve">1) требовать от граждан и должностных лиц прекращения правонарушений или действий, препятствующих осуществлению полномочий органа по контролю наркотиков; в случае невыполнения законных требований применять предусмотренные законом меры принуждения;</w:t>
      </w:r>
    </w:p>
    <w:p>
      <w:pPr>
        <w:spacing w:after="120"/>
        <w:jc w:val="both"/>
      </w:pPr>
      <w:r>
        <w:rPr>
          <w:rFonts w:ascii="Arial" w:cs="Arial" w:eastAsia="Arial" w:hAnsi="Arial"/>
          <w:sz w:val="24"/>
          <w:szCs w:val="24"/>
        </w:rPr>
        <w:t xml:space="preserve">2) проверять у граждан документы, удостоверяющие личность, если имеются достаточные основания подозревать их в совершении преступления, а также другие документы, необходимые для проверки соблюдения правил, контроль выполнения которых возложен на орган по контролю наркотиков;</w:t>
      </w:r>
    </w:p>
    <w:p>
      <w:pPr>
        <w:spacing w:after="120"/>
        <w:jc w:val="both"/>
      </w:pPr>
      <w:r>
        <w:rPr>
          <w:rFonts w:ascii="Arial" w:cs="Arial" w:eastAsia="Arial" w:hAnsi="Arial"/>
          <w:sz w:val="24"/>
          <w:szCs w:val="24"/>
        </w:rPr>
        <w:t xml:space="preserve">3) задерживать и содержать под стражей в установленном законом порядке подозреваемых и обвиняемых в совершении преступлений, подследственных органу по контролю наркотиков;</w:t>
      </w:r>
    </w:p>
    <w:p>
      <w:pPr>
        <w:spacing w:after="120"/>
        <w:jc w:val="both"/>
      </w:pPr>
      <w:r>
        <w:rPr>
          <w:rFonts w:ascii="Arial" w:cs="Arial" w:eastAsia="Arial" w:hAnsi="Arial"/>
          <w:sz w:val="24"/>
          <w:szCs w:val="24"/>
        </w:rPr>
        <w:t xml:space="preserve">4) в установленных законодательством Кыргызской Республики случаях и порядке подвергать лиц, задержанных по подозрению в совершении преступлений, либо заключенных под стражу обвиняемых в совершении преступлений регистрации, врачебному осмотру, освидетельствованию, экспертизе, дактилоскопированию, запечатлению, изъятию образцов биологического происхождения (крови, выделений человеческого организма);</w:t>
      </w:r>
    </w:p>
    <w:p>
      <w:pPr>
        <w:spacing w:after="120"/>
        <w:jc w:val="both"/>
      </w:pPr>
      <w:r>
        <w:rPr>
          <w:rFonts w:ascii="Arial" w:cs="Arial" w:eastAsia="Arial" w:hAnsi="Arial"/>
          <w:sz w:val="24"/>
          <w:szCs w:val="24"/>
        </w:rPr>
        <w:t xml:space="preserve">5) проводить в установленном порядке освидетельствование лиц, допустивших правонарушения, на предмет употребления наркотических средств, психотропных или одурманивающих веществ либо направлять или доставлять их для его проведения в медицинские учреждения;</w:t>
      </w:r>
    </w:p>
    <w:p>
      <w:pPr>
        <w:spacing w:after="120"/>
        <w:jc w:val="both"/>
      </w:pPr>
      <w:r>
        <w:rPr>
          <w:rFonts w:ascii="Arial" w:cs="Arial" w:eastAsia="Arial" w:hAnsi="Arial"/>
          <w:sz w:val="24"/>
          <w:szCs w:val="24"/>
        </w:rPr>
        <w:t xml:space="preserve">6) вызывать должностных и физических лиц по делам и материалам, находящимся в его производстве, получать от них объяснения, справки, документы и снимать с них копии, подвергать физических лиц принудительному приводу в случаях и порядке, установленных законодательством Кыргызской Республики;</w:t>
      </w:r>
    </w:p>
    <w:p>
      <w:pPr>
        <w:spacing w:after="120"/>
        <w:jc w:val="both"/>
      </w:pPr>
      <w:r>
        <w:rPr>
          <w:rFonts w:ascii="Arial" w:cs="Arial" w:eastAsia="Arial" w:hAnsi="Arial"/>
          <w:sz w:val="24"/>
          <w:szCs w:val="24"/>
        </w:rPr>
        <w:t xml:space="preserve">7) проводить криминалистические и иные экспертизы по уголовным делам, ревизии, исследования по материалам проверок, привлекать специалистов для участия в производстве следственных действий и оперативных мероприятий;</w:t>
      </w:r>
    </w:p>
    <w:p>
      <w:pPr>
        <w:spacing w:after="120"/>
        <w:jc w:val="both"/>
      </w:pPr>
      <w:r>
        <w:rPr>
          <w:rFonts w:ascii="Arial" w:cs="Arial" w:eastAsia="Arial" w:hAnsi="Arial"/>
          <w:sz w:val="24"/>
          <w:szCs w:val="24"/>
        </w:rPr>
        <w:t xml:space="preserve">8) использовать в установленном нормативными правовыми актами Кыргызской Республики порядке наркотические средства, психотропные вещества и прекурсоры в экспертной, учебной, научной и оперативно-розыскной деятельности;</w:t>
      </w:r>
    </w:p>
    <w:p>
      <w:pPr>
        <w:spacing w:after="120"/>
        <w:jc w:val="both"/>
      </w:pPr>
      <w:r>
        <w:rPr>
          <w:rFonts w:ascii="Arial" w:cs="Arial" w:eastAsia="Arial" w:hAnsi="Arial"/>
          <w:sz w:val="24"/>
          <w:szCs w:val="24"/>
        </w:rPr>
        <w:t xml:space="preserve">9) осуществлять в соответствии с законодательством Кыргызской Республики оперативно-розыскные мероприятия, в том числе с применением специальных технических средств;</w:t>
      </w:r>
    </w:p>
    <w:p>
      <w:pPr>
        <w:spacing w:after="120"/>
        <w:jc w:val="both"/>
      </w:pPr>
      <w:r>
        <w:rPr>
          <w:rFonts w:ascii="Arial" w:cs="Arial" w:eastAsia="Arial" w:hAnsi="Arial"/>
          <w:sz w:val="24"/>
          <w:szCs w:val="24"/>
        </w:rPr>
        <w:t xml:space="preserve">10) разрабатывать, изготавливать, приобретать и использовать в установленном порядке специальные технические средства;</w:t>
      </w:r>
    </w:p>
    <w:p>
      <w:pPr>
        <w:spacing w:after="120"/>
        <w:jc w:val="both"/>
      </w:pPr>
      <w:r>
        <w:rPr>
          <w:rFonts w:ascii="Arial" w:cs="Arial" w:eastAsia="Arial" w:hAnsi="Arial"/>
          <w:sz w:val="24"/>
          <w:szCs w:val="24"/>
        </w:rPr>
        <w:t xml:space="preserve">11) создавать и использовать информационные системы и базы данных, устанавливать единые требования к организации делопроизводства в подведомственных организациях, организовывать хранение и использование оперативных, следственных, архивных и других материалов;</w:t>
      </w:r>
    </w:p>
    <w:p>
      <w:pPr>
        <w:spacing w:after="120"/>
        <w:jc w:val="both"/>
      </w:pPr>
      <w:r>
        <w:rPr>
          <w:rFonts w:ascii="Arial" w:cs="Arial" w:eastAsia="Arial" w:hAnsi="Arial"/>
          <w:sz w:val="24"/>
          <w:szCs w:val="24"/>
        </w:rPr>
        <w:t xml:space="preserve">12) организовывать и осуществлять шифровальные работы в органе по контролю наркотиков;</w:t>
      </w:r>
    </w:p>
    <w:p>
      <w:pPr>
        <w:spacing w:after="120"/>
        <w:jc w:val="both"/>
      </w:pPr>
      <w:r>
        <w:rPr>
          <w:rFonts w:ascii="Arial" w:cs="Arial" w:eastAsia="Arial" w:hAnsi="Arial"/>
          <w:sz w:val="24"/>
          <w:szCs w:val="24"/>
        </w:rPr>
        <w:t xml:space="preserve">13) осуществлять в установленном порядке во взаимодействии с таможенными органами досмотр ручной клади, багажа и досмотр пассажиров автомобильного и железнодорожного транспорта, воздушных судов;</w:t>
      </w:r>
    </w:p>
    <w:p>
      <w:pPr>
        <w:spacing w:after="120"/>
        <w:jc w:val="both"/>
      </w:pPr>
      <w:r>
        <w:rPr>
          <w:rFonts w:ascii="Arial" w:cs="Arial" w:eastAsia="Arial" w:hAnsi="Arial"/>
          <w:sz w:val="24"/>
          <w:szCs w:val="24"/>
        </w:rPr>
        <w:t xml:space="preserve">14) при наличии оснований, предусмотренных законодательством Кыргызской Республики, входить на территорию и в помещения предприятий, учреждений, организаций (кроме дипломатических и консульских представительств иностранных государств и международных организаций в Кыргызской Республике) независимо от подчиненности и форм собственности, а также в помещения, используемые физическими лицами для занятий индивидуальной и трудовой деятельностью; проводить с участием собственника либо его представителя или уполномоченного им лица осмотр производственных, складских, торговых, служебных помещений, транспортных средств, других мест хранения и использования товаров и имущества; получать от руководителей, должностных лиц и работников предприятий, учреждений, организаций, а также граждан необходимую информацию, сведения, документы, письменные объяснения, в пределах своей компетенции;</w:t>
      </w:r>
    </w:p>
    <w:p>
      <w:pPr>
        <w:spacing w:after="120"/>
        <w:jc w:val="both"/>
      </w:pPr>
      <w:r>
        <w:rPr>
          <w:rFonts w:ascii="Arial" w:cs="Arial" w:eastAsia="Arial" w:hAnsi="Arial"/>
          <w:sz w:val="24"/>
          <w:szCs w:val="24"/>
        </w:rPr>
        <w:t xml:space="preserve">15) ограничивать или временно запрещать доступ на отдельные участки, объекты и территории в целях проведения оперативно-розыскных мероприятий и следственных действий;</w:t>
      </w:r>
    </w:p>
    <w:p>
      <w:pPr>
        <w:spacing w:after="120"/>
        <w:jc w:val="both"/>
      </w:pPr>
      <w:r>
        <w:rPr>
          <w:rFonts w:ascii="Arial" w:cs="Arial" w:eastAsia="Arial" w:hAnsi="Arial"/>
          <w:sz w:val="24"/>
          <w:szCs w:val="24"/>
        </w:rPr>
        <w:t xml:space="preserve">16) при проведении мероприятий в местах массового произрастания дикорастущих наркотикосодержащих растений совместно с иными государственными органами устанавливать временные контрольно-пропускные пункты;</w:t>
      </w:r>
    </w:p>
    <w:p>
      <w:pPr>
        <w:spacing w:after="120"/>
        <w:jc w:val="both"/>
      </w:pPr>
      <w:r>
        <w:rPr>
          <w:rFonts w:ascii="Arial" w:cs="Arial" w:eastAsia="Arial" w:hAnsi="Arial"/>
          <w:sz w:val="24"/>
          <w:szCs w:val="24"/>
        </w:rPr>
        <w:t xml:space="preserve">17) осуществлять в установленном порядке хранение, перевозку и уничтожение конфискованных или изъятых органом по контролю наркотиков из незаконного оборота наркотических средств, психотропных веществ и прекурсоров;</w:t>
      </w:r>
    </w:p>
    <w:p>
      <w:pPr>
        <w:spacing w:after="120"/>
        <w:jc w:val="both"/>
      </w:pPr>
      <w:r>
        <w:rPr>
          <w:rFonts w:ascii="Arial" w:cs="Arial" w:eastAsia="Arial" w:hAnsi="Arial"/>
          <w:sz w:val="24"/>
          <w:szCs w:val="24"/>
        </w:rPr>
        <w:t xml:space="preserve">18) в установленном законом порядке запрашивать по возбужденным уголовным делам, по имеющимся материалам проверок статистическую, оперативную и отчетную информацию в финансово-кредитных учреждениях независимо от форм собственности, а также в государственных статистических учреждениях, в том числе компьютерную, о кредитно-денежных операциях физических и юридических лиц; опечатывать кассы, другие места хранения денег, товарно-материальных ценностей и документов, принимать иные меры, обеспечивающие их сохранность; отбирать образцы сырья, полуфабрикатов и продукции;</w:t>
      </w:r>
    </w:p>
    <w:p>
      <w:pPr>
        <w:spacing w:after="120"/>
        <w:jc w:val="both"/>
      </w:pPr>
      <w:r>
        <w:rPr>
          <w:rFonts w:ascii="Arial" w:cs="Arial" w:eastAsia="Arial" w:hAnsi="Arial"/>
          <w:sz w:val="24"/>
          <w:szCs w:val="24"/>
        </w:rPr>
        <w:t xml:space="preserve">19) вносить в соответствующие государственные органы, общественные объединения или к должностным лицам, а также лицам, занятым индивидуальной и иной трудовой деятельностью и другими видами предпринимательства, представления о необходимости принятия мер по устранению причин и условий, способствующих совершению преступлений и других правонарушений в сфере незаконного оборота наркотических средств, психотропных веществ и прекурсоров;</w:t>
      </w:r>
    </w:p>
    <w:p>
      <w:pPr>
        <w:spacing w:after="120"/>
        <w:jc w:val="both"/>
      </w:pPr>
      <w:r>
        <w:rPr>
          <w:rFonts w:ascii="Arial" w:cs="Arial" w:eastAsia="Arial" w:hAnsi="Arial"/>
          <w:sz w:val="24"/>
          <w:szCs w:val="24"/>
        </w:rPr>
        <w:t xml:space="preserve">20) беспрепятственно, в установленном законодательством порядке использовать транспортные средства (кроме транспортных средств дипломатических, консульских представительств иностранных государств, международных организаций и специального назначения) для проезда к местам происшествий и чрезвычайных ситуаций, доставления в медицинские учреждения граждан, нуждающихся в экстренной медицинской помощи, преследования лиц, совершивших преступление, и доставления их в правоохранительные органы, а также в иных случаях, не терпящих отлагательства;</w:t>
      </w:r>
    </w:p>
    <w:p>
      <w:pPr>
        <w:spacing w:after="120"/>
        <w:jc w:val="both"/>
      </w:pPr>
      <w:r>
        <w:rPr>
          <w:rFonts w:ascii="Arial" w:cs="Arial" w:eastAsia="Arial" w:hAnsi="Arial"/>
          <w:sz w:val="24"/>
          <w:szCs w:val="24"/>
        </w:rPr>
        <w:t xml:space="preserve">21) пользоваться в служебных целях средствами связи, принадлежащими юридическим и физическим лицам;</w:t>
      </w:r>
    </w:p>
    <w:p>
      <w:pPr>
        <w:spacing w:after="120"/>
        <w:jc w:val="both"/>
      </w:pPr>
      <w:r>
        <w:rPr>
          <w:rFonts w:ascii="Arial" w:cs="Arial" w:eastAsia="Arial" w:hAnsi="Arial"/>
          <w:sz w:val="24"/>
          <w:szCs w:val="24"/>
        </w:rPr>
        <w:t xml:space="preserve">22) пользоваться средствами массовой информации в целях предупреждения преступлений и других правонарушений, укрепления правопорядка, установления обстоятельств преступлений и лиц, их совершивших;</w:t>
      </w:r>
    </w:p>
    <w:p>
      <w:pPr>
        <w:spacing w:after="120"/>
        <w:jc w:val="both"/>
      </w:pPr>
      <w:r>
        <w:rPr>
          <w:rFonts w:ascii="Arial" w:cs="Arial" w:eastAsia="Arial" w:hAnsi="Arial"/>
          <w:sz w:val="24"/>
          <w:szCs w:val="24"/>
        </w:rPr>
        <w:t xml:space="preserve">23) подавать в суд иски о ликвидации юридических лиц в случаях, предусмотренных законодательством Кыргызской Республики о наркотических средствах, психотропных веществах и прекурсорах;</w:t>
      </w:r>
    </w:p>
    <w:p>
      <w:pPr>
        <w:spacing w:after="120"/>
        <w:jc w:val="both"/>
      </w:pPr>
      <w:r>
        <w:rPr>
          <w:rFonts w:ascii="Arial" w:cs="Arial" w:eastAsia="Arial" w:hAnsi="Arial"/>
          <w:sz w:val="24"/>
          <w:szCs w:val="24"/>
        </w:rPr>
        <w:t xml:space="preserve">24) контролировать в пределах своей компетенции работу субъектов предпринимательства, занимающихся законным оборотом наркотических средств, психотропных веществ или прекурсоров на территории Кыргызской Республики, требовать от них соответствующих отчетов;</w:t>
      </w:r>
    </w:p>
    <w:p>
      <w:pPr>
        <w:spacing w:after="120"/>
        <w:jc w:val="both"/>
      </w:pPr>
      <w:r>
        <w:rPr>
          <w:rFonts w:ascii="Arial" w:cs="Arial" w:eastAsia="Arial" w:hAnsi="Arial"/>
          <w:sz w:val="24"/>
          <w:szCs w:val="24"/>
        </w:rPr>
        <w:t xml:space="preserve">25) создавать и вести единые банки данных по вопросам, касающимся законного оборота наркотических средств, психотропных веществ и прекурсоров, а также противодействия их незаконному обороту;</w:t>
      </w:r>
    </w:p>
    <w:p>
      <w:pPr>
        <w:spacing w:after="120"/>
        <w:jc w:val="both"/>
      </w:pPr>
      <w:r>
        <w:rPr>
          <w:rFonts w:ascii="Arial" w:cs="Arial" w:eastAsia="Arial" w:hAnsi="Arial"/>
          <w:sz w:val="24"/>
          <w:szCs w:val="24"/>
        </w:rPr>
        <w:t xml:space="preserve">26) осуществлять в установленном законодательством Кыргызской Республики порядке редакционно-издательскую деятельность;</w:t>
      </w:r>
    </w:p>
    <w:p>
      <w:pPr>
        <w:spacing w:after="120"/>
        <w:jc w:val="both"/>
      </w:pPr>
      <w:r>
        <w:rPr>
          <w:rFonts w:ascii="Arial" w:cs="Arial" w:eastAsia="Arial" w:hAnsi="Arial"/>
          <w:sz w:val="24"/>
          <w:szCs w:val="24"/>
        </w:rPr>
        <w:t xml:space="preserve">27) арендовать жилые помещения и общежития для проживания сотрудников и служащих органа по контролю наркотиков и членов их семей;</w:t>
      </w:r>
    </w:p>
    <w:p>
      <w:pPr>
        <w:spacing w:after="120"/>
        <w:jc w:val="both"/>
      </w:pPr>
      <w:r>
        <w:rPr>
          <w:rFonts w:ascii="Arial" w:cs="Arial" w:eastAsia="Arial" w:hAnsi="Arial"/>
          <w:sz w:val="24"/>
          <w:szCs w:val="24"/>
        </w:rPr>
        <w:t xml:space="preserve">28) заключать в установленном порядке международные договоры Кыргызской Республики;</w:t>
      </w:r>
    </w:p>
    <w:p>
      <w:pPr>
        <w:spacing w:after="120"/>
        <w:jc w:val="both"/>
      </w:pPr>
      <w:r>
        <w:rPr>
          <w:rFonts w:ascii="Arial" w:cs="Arial" w:eastAsia="Arial" w:hAnsi="Arial"/>
          <w:sz w:val="24"/>
          <w:szCs w:val="24"/>
        </w:rPr>
        <w:t xml:space="preserve">29) представлять в установленном порядке интересы Кыргызской Республики в международных организациях по вопросам противодействия незаконному обороту наркотических средств, психотропных веществ и прекурсоров;</w:t>
      </w:r>
    </w:p>
    <w:p>
      <w:pPr>
        <w:spacing w:after="120"/>
        <w:jc w:val="both"/>
      </w:pPr>
      <w:r>
        <w:rPr>
          <w:rFonts w:ascii="Arial" w:cs="Arial" w:eastAsia="Arial" w:hAnsi="Arial"/>
          <w:sz w:val="24"/>
          <w:szCs w:val="24"/>
        </w:rPr>
        <w:t xml:space="preserve">30) осуществлять в соответствии с международными договорами Кыргызской Республики взаимодействие и информационный обмен с международными организациями и компетентными органами иностранных государств по вопросам противодействия незаконному обороту наркотических средств, психотропных веществ и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Правовое положение сотрудников органа по контролю наркотиков</w:t>
      </w:r>
    </w:p>
    <w:p>
      <w:pPr>
        <w:spacing w:after="120"/>
        <w:jc w:val="both"/>
      </w:pPr>
      <w:r>
        <w:rPr>
          <w:rFonts w:ascii="Arial" w:cs="Arial" w:eastAsia="Arial" w:hAnsi="Arial"/>
          <w:sz w:val="24"/>
          <w:szCs w:val="24"/>
        </w:rPr>
        <w:t xml:space="preserve">Лицо, состоящее на службе в органе по контролю наркотиков, которому в установленном порядке присвоено специальное звание, является его сотрудником, на которого распространяются положения настоящего Закона.</w:t>
      </w:r>
    </w:p>
    <w:p>
      <w:pPr>
        <w:spacing w:after="120"/>
        <w:jc w:val="both"/>
      </w:pPr>
      <w:r>
        <w:rPr>
          <w:rFonts w:ascii="Arial" w:cs="Arial" w:eastAsia="Arial" w:hAnsi="Arial"/>
          <w:sz w:val="24"/>
          <w:szCs w:val="24"/>
        </w:rPr>
        <w:t xml:space="preserve">Специальное звание сотрудника органа по контролю наркотиков приравнивается к воинскому званию.</w:t>
      </w:r>
    </w:p>
    <w:p>
      <w:pPr>
        <w:spacing w:after="120"/>
        <w:jc w:val="both"/>
      </w:pPr>
      <w:r>
        <w:rPr>
          <w:rFonts w:ascii="Arial" w:cs="Arial" w:eastAsia="Arial" w:hAnsi="Arial"/>
          <w:sz w:val="24"/>
          <w:szCs w:val="24"/>
        </w:rPr>
        <w:t xml:space="preserve">Перечень специальных званий устанавливается законодательством Кыргызской Республики, а порядок их присвоения - Президентом Кыргызской Республики.</w:t>
      </w:r>
    </w:p>
    <w:p>
      <w:pPr>
        <w:spacing w:after="120"/>
        <w:jc w:val="both"/>
      </w:pPr>
      <w:r>
        <w:rPr>
          <w:rFonts w:ascii="Arial" w:cs="Arial" w:eastAsia="Arial" w:hAnsi="Arial"/>
          <w:sz w:val="24"/>
          <w:szCs w:val="24"/>
        </w:rPr>
        <w:t xml:space="preserve">Сотрудник органа по контролю наркотиков является представителем власти и находится под защитой государства. Законные требования сотрудника органа по контролю наркотиков обязательны для выполнения гражданами и должностными лицами.</w:t>
      </w:r>
    </w:p>
    <w:p>
      <w:pPr>
        <w:spacing w:after="120"/>
        <w:jc w:val="both"/>
      </w:pPr>
      <w:r>
        <w:rPr>
          <w:rFonts w:ascii="Arial" w:cs="Arial" w:eastAsia="Arial" w:hAnsi="Arial"/>
          <w:sz w:val="24"/>
          <w:szCs w:val="24"/>
        </w:rPr>
        <w:t xml:space="preserve">Невыполнение законных требований сотрудника органа по контролю наркотиков, оскорбление, сопротивление, угроза насилием или посягательство на его жизнь, здоровье, честь и достоинство, другие действия, препятствующие выполнению возложенных на него обязанностей, а также любое посягательство на членов его семьи и близких родственников в связи с выполнением им служебного долга влекут установленную законом ответственность.</w:t>
      </w:r>
    </w:p>
    <w:p>
      <w:pPr>
        <w:spacing w:after="120"/>
        <w:jc w:val="both"/>
      </w:pPr>
      <w:r>
        <w:rPr>
          <w:rFonts w:ascii="Arial" w:cs="Arial" w:eastAsia="Arial" w:hAnsi="Arial"/>
          <w:sz w:val="24"/>
          <w:szCs w:val="24"/>
        </w:rPr>
        <w:t xml:space="preserve">На сотрудников и пенсионеров органа по контролю наркотиков распространяются все льготы, устанавливаемые законодательством Кыргызской Республики, нормативными правовыми актами Правительства Кыргызской Республики, местных государственных администраций и органов местного самоуправления для военнослужащих и пенсионеров Вооруженных Сил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Ответственность сотрудников органа по контролю наркотиков</w:t>
      </w:r>
    </w:p>
    <w:p>
      <w:pPr>
        <w:spacing w:after="120"/>
        <w:jc w:val="both"/>
      </w:pPr>
      <w:r>
        <w:rPr>
          <w:rFonts w:ascii="Arial" w:cs="Arial" w:eastAsia="Arial" w:hAnsi="Arial"/>
          <w:sz w:val="24"/>
          <w:szCs w:val="24"/>
        </w:rPr>
        <w:t xml:space="preserve">Сотрудники органа по контролю наркотиков в пределах своих полномочий самостоятельно принимают решения и в соответствии с законом несут ответственность за свои противоправные действия или бездействие. В случае если сотруднику отданы противоречащие закону приказ или распоряжение, он обязан руководствоваться законом.</w:t>
      </w:r>
    </w:p>
    <w:p>
      <w:pPr>
        <w:spacing w:after="120"/>
        <w:jc w:val="both"/>
      </w:pPr>
      <w:r>
        <w:rPr>
          <w:rFonts w:ascii="Arial" w:cs="Arial" w:eastAsia="Arial" w:hAnsi="Arial"/>
          <w:sz w:val="24"/>
          <w:szCs w:val="24"/>
        </w:rPr>
        <w:t xml:space="preserve">Действия сотрудника органа по контролю наркотиков, формально подпадающие под признаки противоправного деяния, могут быть не признаны нарушением закона, если они совершены в состоянии оправданного профессионального риска. Риск признается оправданным, если совершенное действие объективно вытекало из сложившихся обстоятельств, а законная цель не могла быть достигнута без совершения такого действия и сотрудник органа по контролю наркотиков, допустивший риск, предпринял в создавшейся обстановке все возможные меры для предотвращения причиненного вреда.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III</w:t>
      </w:r>
    </w:p>
    <w:p>
      <w:pPr>
        <w:spacing w:after="120"/>
        <w:jc w:val="both"/>
      </w:pPr>
      <w:r>
        <w:rPr>
          <w:rFonts w:ascii="Arial" w:cs="Arial" w:eastAsia="Arial" w:hAnsi="Arial"/>
          <w:sz w:val="24"/>
          <w:szCs w:val="24"/>
        </w:rPr>
        <w:t xml:space="preserve">Применение сотрудниками органа по контролю наркотиков мер физического воздействия, специальных средств и огнестрельного оружия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Право сотрудников органа по контролю наркотиков на применение мер физического воздействия, специальных средств и огнестрельного оружия</w:t>
      </w:r>
    </w:p>
    <w:p>
      <w:pPr>
        <w:spacing w:after="120"/>
        <w:jc w:val="both"/>
      </w:pPr>
      <w:r>
        <w:rPr>
          <w:rFonts w:ascii="Arial" w:cs="Arial" w:eastAsia="Arial" w:hAnsi="Arial"/>
          <w:sz w:val="24"/>
          <w:szCs w:val="24"/>
        </w:rPr>
        <w:t xml:space="preserve">Сотрудникам органа по контролю наркотиков предоставляется право в случаях и порядке, предусмотренных настоящим Законом, применять меры физического воздействия, специальные средства и огнестрельное оружие.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Применение мер физического воздействия</w:t>
      </w:r>
    </w:p>
    <w:p>
      <w:pPr>
        <w:spacing w:after="120"/>
        <w:jc w:val="both"/>
      </w:pPr>
      <w:r>
        <w:rPr>
          <w:rFonts w:ascii="Arial" w:cs="Arial" w:eastAsia="Arial" w:hAnsi="Arial"/>
          <w:sz w:val="24"/>
          <w:szCs w:val="24"/>
        </w:rPr>
        <w:t xml:space="preserve">Сотрудники органа по контролю наркотиков применяют физическую силу, в том числе специальные боевые приемы рукопашного боя и подручные средства, для предотвращения и пресечения преступлений и других правонарушений, задержания лиц их совершивших, самообороны, преодоления противодействия законным требованиям, если ненасильственные способы не обеспечивают выполнение возложенных обязанностей.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Применение специальных средств</w:t>
      </w:r>
    </w:p>
    <w:p>
      <w:pPr>
        <w:spacing w:after="120"/>
        <w:jc w:val="both"/>
      </w:pPr>
      <w:r>
        <w:rPr>
          <w:rFonts w:ascii="Arial" w:cs="Arial" w:eastAsia="Arial" w:hAnsi="Arial"/>
          <w:sz w:val="24"/>
          <w:szCs w:val="24"/>
        </w:rPr>
        <w:t xml:space="preserve">Сотрудники органа по контролю наркотиков применяют специальные средства, состоящие на его вооружении, в следующих случаях:</w:t>
      </w:r>
    </w:p>
    <w:p>
      <w:pPr>
        <w:spacing w:after="120"/>
        <w:jc w:val="both"/>
      </w:pPr>
      <w:r>
        <w:rPr>
          <w:rFonts w:ascii="Arial" w:cs="Arial" w:eastAsia="Arial" w:hAnsi="Arial"/>
          <w:sz w:val="24"/>
          <w:szCs w:val="24"/>
        </w:rPr>
        <w:t xml:space="preserve">1) для отражения нападения на физических лиц, сотрудников органа по контролю наркотиков и иных лиц, выполняющих служебный или общественный долг по обеспечению общественного порядка и борьбе с преступностью;</w:t>
      </w:r>
    </w:p>
    <w:p>
      <w:pPr>
        <w:spacing w:after="120"/>
        <w:jc w:val="both"/>
      </w:pPr>
      <w:r>
        <w:rPr>
          <w:rFonts w:ascii="Arial" w:cs="Arial" w:eastAsia="Arial" w:hAnsi="Arial"/>
          <w:sz w:val="24"/>
          <w:szCs w:val="24"/>
        </w:rPr>
        <w:t xml:space="preserve">2) для отражения нападений на здания, сооружения, помещения, транспортные средства органа по контролю наркотиков;</w:t>
      </w:r>
    </w:p>
    <w:p>
      <w:pPr>
        <w:spacing w:after="120"/>
        <w:jc w:val="both"/>
      </w:pPr>
      <w:r>
        <w:rPr>
          <w:rFonts w:ascii="Arial" w:cs="Arial" w:eastAsia="Arial" w:hAnsi="Arial"/>
          <w:sz w:val="24"/>
          <w:szCs w:val="24"/>
        </w:rPr>
        <w:t xml:space="preserve">3) для задержания правонарушителей, если они оказывают неповиновение или сопротивление сотрудникам органа по контролю наркотиков; конвоирования и охраны задержанных, заключенных под стражу лиц либо если имеются основания полагать, что они могут совершить побег или причинить вред окружающим или себе, а также в отношении лиц, умышленно препятствующих сотрудникам органа по контролю наркотиков осуществлять возложенные на них законом обязанности.</w:t>
      </w:r>
    </w:p>
    <w:p>
      <w:pPr>
        <w:spacing w:after="120"/>
        <w:jc w:val="both"/>
      </w:pPr>
      <w:r>
        <w:rPr>
          <w:rFonts w:ascii="Arial" w:cs="Arial" w:eastAsia="Arial" w:hAnsi="Arial"/>
          <w:sz w:val="24"/>
          <w:szCs w:val="24"/>
        </w:rPr>
        <w:t xml:space="preserve">Запрещается применять специальные средства в отношении женщин, малолетних, лиц с явными признаками инвалидности, кроме случаев совершения ими нападения, угрожающего жизни, группового нападения либо оказания вооруженного сопротивления.</w:t>
      </w:r>
    </w:p>
    <w:p>
      <w:pPr>
        <w:spacing w:after="120"/>
        <w:jc w:val="both"/>
      </w:pPr>
      <w:r>
        <w:rPr>
          <w:rFonts w:ascii="Arial" w:cs="Arial" w:eastAsia="Arial" w:hAnsi="Arial"/>
          <w:sz w:val="24"/>
          <w:szCs w:val="24"/>
        </w:rPr>
        <w:t xml:space="preserve">Перечень специальных средств утверждается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Применение и использование огнестрельного оружия</w:t>
      </w:r>
    </w:p>
    <w:p>
      <w:pPr>
        <w:spacing w:after="120"/>
        <w:jc w:val="both"/>
      </w:pPr>
      <w:r>
        <w:rPr>
          <w:rFonts w:ascii="Arial" w:cs="Arial" w:eastAsia="Arial" w:hAnsi="Arial"/>
          <w:sz w:val="24"/>
          <w:szCs w:val="24"/>
        </w:rPr>
        <w:t xml:space="preserve">Сотрудникам органа по контролю наркотиков предоставляется право хранения и ношения табельного огнестрельного оружия.</w:t>
      </w:r>
    </w:p>
    <w:p>
      <w:pPr>
        <w:spacing w:after="120"/>
        <w:jc w:val="both"/>
      </w:pPr>
      <w:r>
        <w:rPr>
          <w:rFonts w:ascii="Arial" w:cs="Arial" w:eastAsia="Arial" w:hAnsi="Arial"/>
          <w:sz w:val="24"/>
          <w:szCs w:val="24"/>
        </w:rPr>
        <w:t xml:space="preserve">Порядок ношения и хранения табельного огнестрельного оружия сотрудниками органа по контролю наркотиков устанавливается законодательством Кыргызской Республики.</w:t>
      </w:r>
    </w:p>
    <w:p>
      <w:pPr>
        <w:spacing w:after="120"/>
        <w:jc w:val="both"/>
      </w:pPr>
      <w:r>
        <w:rPr>
          <w:rFonts w:ascii="Arial" w:cs="Arial" w:eastAsia="Arial" w:hAnsi="Arial"/>
          <w:sz w:val="24"/>
          <w:szCs w:val="24"/>
        </w:rPr>
        <w:t xml:space="preserve">Огнестрельное оружие применяется сотрудниками органа по контролю наркотиков в следующих случаях:</w:t>
      </w:r>
    </w:p>
    <w:p>
      <w:pPr>
        <w:spacing w:after="120"/>
        <w:jc w:val="both"/>
      </w:pPr>
      <w:r>
        <w:rPr>
          <w:rFonts w:ascii="Arial" w:cs="Arial" w:eastAsia="Arial" w:hAnsi="Arial"/>
          <w:sz w:val="24"/>
          <w:szCs w:val="24"/>
        </w:rPr>
        <w:t xml:space="preserve">1) для защиты граждан и самозащиты от нападения, угрожающего жизни и здоровью, а равно освобождения заложников;</w:t>
      </w:r>
    </w:p>
    <w:p>
      <w:pPr>
        <w:spacing w:after="120"/>
        <w:jc w:val="both"/>
      </w:pPr>
      <w:r>
        <w:rPr>
          <w:rFonts w:ascii="Arial" w:cs="Arial" w:eastAsia="Arial" w:hAnsi="Arial"/>
          <w:sz w:val="24"/>
          <w:szCs w:val="24"/>
        </w:rPr>
        <w:t xml:space="preserve">2) для отражения группового или вооруженного нападения на сотрудников органа по контролю наркотиков, других лиц, выполняющих служебные обязанности или общественный долг по обеспечению общественного порядка и борьбе с преступностью, а также иного нападения, когда их жизнь и здоровье подвергаются опасности;</w:t>
      </w:r>
    </w:p>
    <w:p>
      <w:pPr>
        <w:spacing w:after="120"/>
        <w:jc w:val="both"/>
      </w:pPr>
      <w:r>
        <w:rPr>
          <w:rFonts w:ascii="Arial" w:cs="Arial" w:eastAsia="Arial" w:hAnsi="Arial"/>
          <w:sz w:val="24"/>
          <w:szCs w:val="24"/>
        </w:rPr>
        <w:t xml:space="preserve">3) для отражения группового или вооруженного нападения на охраняемые объекты, помещения и здания государственных и общественных органов, предприятий, учреждений, организаций, отражения нападений на войсковой или служебный наряд правоохранительных органов;</w:t>
      </w:r>
    </w:p>
    <w:p>
      <w:pPr>
        <w:spacing w:after="120"/>
        <w:jc w:val="both"/>
      </w:pPr>
      <w:r>
        <w:rPr>
          <w:rFonts w:ascii="Arial" w:cs="Arial" w:eastAsia="Arial" w:hAnsi="Arial"/>
          <w:sz w:val="24"/>
          <w:szCs w:val="24"/>
        </w:rPr>
        <w:t xml:space="preserve">4) для задержания лиц, оказывающих вооруженное сопротивление либо застигнутых при совершении преступления, совершающих побег из-под стражи (кроме содержащихся под административным арестом), а также для задержания вооруженных лиц, отказывающихся выполнить законные требования о сдаче оружия.</w:t>
      </w:r>
    </w:p>
    <w:p>
      <w:pPr>
        <w:spacing w:after="120"/>
        <w:jc w:val="both"/>
      </w:pPr>
      <w:r>
        <w:rPr>
          <w:rFonts w:ascii="Arial" w:cs="Arial" w:eastAsia="Arial" w:hAnsi="Arial"/>
          <w:sz w:val="24"/>
          <w:szCs w:val="24"/>
        </w:rPr>
        <w:t xml:space="preserve">Применению оружия, как правило, должно предшествовать предупреждение о намерении его применения.</w:t>
      </w:r>
    </w:p>
    <w:p>
      <w:pPr>
        <w:spacing w:after="120"/>
        <w:jc w:val="both"/>
      </w:pPr>
      <w:r>
        <w:rPr>
          <w:rFonts w:ascii="Arial" w:cs="Arial" w:eastAsia="Arial" w:hAnsi="Arial"/>
          <w:sz w:val="24"/>
          <w:szCs w:val="24"/>
        </w:rPr>
        <w:t xml:space="preserve">Без предупреждения оружие может применяться при внезапном или вооруженном нападении, нападении с использованием боевой техники, транспортных средств, летательных аппаратов, судов; освобождении заложников, побеге из-под стражи с оружием либо с использованием транспортных средств, а также побеге лиц, находящихся под стражей, из транспортных средств во время их движения.</w:t>
      </w:r>
    </w:p>
    <w:p>
      <w:pPr>
        <w:spacing w:after="120"/>
        <w:jc w:val="both"/>
      </w:pPr>
      <w:r>
        <w:rPr>
          <w:rFonts w:ascii="Arial" w:cs="Arial" w:eastAsia="Arial" w:hAnsi="Arial"/>
          <w:sz w:val="24"/>
          <w:szCs w:val="24"/>
        </w:rPr>
        <w:t xml:space="preserve">Сотрудники органа по контролю наркотиков имеют право использовать оружие в следующих случаях:</w:t>
      </w:r>
    </w:p>
    <w:p>
      <w:pPr>
        <w:spacing w:after="120"/>
        <w:jc w:val="both"/>
      </w:pPr>
      <w:r>
        <w:rPr>
          <w:rFonts w:ascii="Arial" w:cs="Arial" w:eastAsia="Arial" w:hAnsi="Arial"/>
          <w:sz w:val="24"/>
          <w:szCs w:val="24"/>
        </w:rPr>
        <w:t xml:space="preserve">1) для остановки транспортных средств путем их повреждения, если водитель не подчиняется требованиям сотрудников органа по контролю наркотиков и ставит под угрозу жизнь и здоровье граждан;</w:t>
      </w:r>
    </w:p>
    <w:p>
      <w:pPr>
        <w:spacing w:after="120"/>
        <w:jc w:val="both"/>
      </w:pPr>
      <w:r>
        <w:rPr>
          <w:rFonts w:ascii="Arial" w:cs="Arial" w:eastAsia="Arial" w:hAnsi="Arial"/>
          <w:sz w:val="24"/>
          <w:szCs w:val="24"/>
        </w:rPr>
        <w:t xml:space="preserve">2) для защиты от нападения животных;</w:t>
      </w:r>
    </w:p>
    <w:p>
      <w:pPr>
        <w:spacing w:after="120"/>
        <w:jc w:val="both"/>
      </w:pPr>
      <w:r>
        <w:rPr>
          <w:rFonts w:ascii="Arial" w:cs="Arial" w:eastAsia="Arial" w:hAnsi="Arial"/>
          <w:sz w:val="24"/>
          <w:szCs w:val="24"/>
        </w:rPr>
        <w:t xml:space="preserve">3) для подачи сигнала тревоги, вызова помощи, а также для производства предупредительного выстрела.</w:t>
      </w:r>
    </w:p>
    <w:p>
      <w:pPr>
        <w:spacing w:after="120"/>
        <w:jc w:val="both"/>
      </w:pPr>
      <w:r>
        <w:rPr>
          <w:rFonts w:ascii="Arial" w:cs="Arial" w:eastAsia="Arial" w:hAnsi="Arial"/>
          <w:sz w:val="24"/>
          <w:szCs w:val="24"/>
        </w:rPr>
        <w:t xml:space="preserve">Запрещается применять оружие в отношении женщин и несовершеннолетних, кроме случаев совершения ими вооруженного нападения, оказания вооруженного сопротивления, захвата заложников, транспортных средств либо угрожающего жизни группового нападения.</w:t>
      </w:r>
    </w:p>
    <w:p>
      <w:pPr>
        <w:spacing w:after="120"/>
        <w:jc w:val="both"/>
      </w:pPr>
      <w:r>
        <w:rPr>
          <w:rFonts w:ascii="Arial" w:cs="Arial" w:eastAsia="Arial" w:hAnsi="Arial"/>
          <w:sz w:val="24"/>
          <w:szCs w:val="24"/>
        </w:rPr>
        <w:t xml:space="preserve">Сотрудник органа по контролю наркотиков имеет право обнажить оружие и привести его в готовность, если считает, что в создавшейся обстановке не исключена возможность его применения.</w:t>
      </w:r>
    </w:p>
    <w:p>
      <w:pPr>
        <w:spacing w:after="120"/>
        <w:jc w:val="both"/>
      </w:pPr>
      <w:r>
        <w:rPr>
          <w:rFonts w:ascii="Arial" w:cs="Arial" w:eastAsia="Arial" w:hAnsi="Arial"/>
          <w:sz w:val="24"/>
          <w:szCs w:val="24"/>
        </w:rPr>
        <w:t xml:space="preserve">Во всех случаях применения и использования оружия сотрудник органа по контролю наркотиков обязан принять необходимые меры для обеспечения безопасности окружающих граждан, оказания неотложной медицинской помощи пострадавшим.</w:t>
      </w:r>
    </w:p>
    <w:p>
      <w:pPr>
        <w:spacing w:after="120"/>
        <w:jc w:val="both"/>
      </w:pPr>
      <w:r>
        <w:rPr>
          <w:rFonts w:ascii="Arial" w:cs="Arial" w:eastAsia="Arial" w:hAnsi="Arial"/>
          <w:sz w:val="24"/>
          <w:szCs w:val="24"/>
        </w:rPr>
        <w:t xml:space="preserve">О каждом случае применения огнестрельного оружия сотрудник органа по контролю наркотиков в течение 24 часов с момента его применения обязан представить рапорт своему непосредственному начальнику о применения огнестрельного оружия.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IV</w:t>
      </w:r>
    </w:p>
    <w:p>
      <w:pPr>
        <w:spacing w:after="120"/>
        <w:jc w:val="both"/>
      </w:pPr>
      <w:r>
        <w:rPr>
          <w:rFonts w:ascii="Arial" w:cs="Arial" w:eastAsia="Arial" w:hAnsi="Arial"/>
          <w:sz w:val="24"/>
          <w:szCs w:val="24"/>
        </w:rPr>
        <w:t xml:space="preserve">Социальная защита сотрудников органа по контролю наркотиков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Гарантии социальных прав сотрудников органа по контролю наркотиков</w:t>
      </w:r>
    </w:p>
    <w:p>
      <w:pPr>
        <w:spacing w:after="120"/>
        <w:jc w:val="both"/>
      </w:pPr>
      <w:r>
        <w:rPr>
          <w:rFonts w:ascii="Arial" w:cs="Arial" w:eastAsia="Arial" w:hAnsi="Arial"/>
          <w:sz w:val="24"/>
          <w:szCs w:val="24"/>
        </w:rPr>
        <w:t xml:space="preserve">За сотрудниками органа по контролю наркотиков, уволенными со службы по возрасту, выслуге лет или болезни, сохраняется право пользования льготами, предусмотренными для личного состава органа по контролю наркотиков.</w:t>
      </w:r>
    </w:p>
    <w:p>
      <w:pPr>
        <w:spacing w:after="120"/>
        <w:jc w:val="both"/>
      </w:pPr>
      <w:r>
        <w:rPr>
          <w:rFonts w:ascii="Arial" w:cs="Arial" w:eastAsia="Arial" w:hAnsi="Arial"/>
          <w:sz w:val="24"/>
          <w:szCs w:val="24"/>
        </w:rPr>
        <w:t xml:space="preserve">Сотрудники органа по контролю наркотиков обеспечиваются продовольственным пайком по нормам, установленным законодательством Кыргызской Республики для военнослужащих Вооруженных Сил, либо денежной компенсацией пайка.</w:t>
      </w:r>
    </w:p>
    <w:p>
      <w:pPr>
        <w:spacing w:after="120"/>
        <w:jc w:val="both"/>
      </w:pPr>
      <w:r>
        <w:rPr>
          <w:rFonts w:ascii="Arial" w:cs="Arial" w:eastAsia="Arial" w:hAnsi="Arial"/>
          <w:sz w:val="24"/>
          <w:szCs w:val="24"/>
        </w:rPr>
        <w:t xml:space="preserve">При переводе сотрудника органа по контролю наркотиков на другое место службы (учебы), связанном с переездом, у его супруги (супруга) стаж трудовой деятельности не прерывается в течение 6 месяцев со дня увольнения с предыдущего места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Обеспечение сотрудников органа по контролю наркотиков жилой площадью</w:t>
      </w:r>
    </w:p>
    <w:p>
      <w:pPr>
        <w:spacing w:after="120"/>
        <w:jc w:val="both"/>
      </w:pPr>
      <w:r>
        <w:rPr>
          <w:rFonts w:ascii="Arial" w:cs="Arial" w:eastAsia="Arial" w:hAnsi="Arial"/>
          <w:sz w:val="24"/>
          <w:szCs w:val="24"/>
        </w:rPr>
        <w:t xml:space="preserve">Орган по контролю наркотиков вправе приобретать жилье для своих сотрудников.</w:t>
      </w:r>
    </w:p>
    <w:p>
      <w:pPr>
        <w:spacing w:after="120"/>
        <w:jc w:val="both"/>
      </w:pPr>
      <w:r>
        <w:rPr>
          <w:rFonts w:ascii="Arial" w:cs="Arial" w:eastAsia="Arial" w:hAnsi="Arial"/>
          <w:sz w:val="24"/>
          <w:szCs w:val="24"/>
        </w:rPr>
        <w:t xml:space="preserve">Безвозмездно передаются в собственность занимаемые жилые помещения в домах государственного и ведомственного жилищного фонда сотрудникам органа по контролю наркотиков и лицам, уволенным со службы по возрасту, состоянию здоровья, сокращению штатов и имеющим выслугу не менее 20 календарных лет, а также членам семей сотрудников органа по контролю наркотиков, погибших или умерших в связи с осуществлением служебной деятельности.</w:t>
      </w:r>
    </w:p>
    <w:p>
      <w:pPr>
        <w:spacing w:after="120"/>
        <w:jc w:val="both"/>
      </w:pPr>
      <w:r>
        <w:rPr>
          <w:rFonts w:ascii="Arial" w:cs="Arial" w:eastAsia="Arial" w:hAnsi="Arial"/>
          <w:sz w:val="24"/>
          <w:szCs w:val="24"/>
        </w:rPr>
        <w:t xml:space="preserve">Не подлежат выселению из служебных жилых помещений без предоставления другого жилого помещения члены семьи погибшего (умершего) в связи с осуществлением служебной деятельности сотрудника органа по контролю наркотиков независимо от срока службы и времени проживания в служебном жилом помещении.</w:t>
      </w:r>
    </w:p>
    <w:p>
      <w:pPr>
        <w:spacing w:after="120"/>
        <w:jc w:val="both"/>
      </w:pPr>
      <w:r>
        <w:rPr>
          <w:rFonts w:ascii="Arial" w:cs="Arial" w:eastAsia="Arial" w:hAnsi="Arial"/>
          <w:sz w:val="24"/>
          <w:szCs w:val="24"/>
        </w:rPr>
        <w:t xml:space="preserve">Сотрудникам органа по контролю наркотиков могут предоставляться беспроцентные или льготные ссуды на индивидуальное, кооперативное жилищное и дачное строительство с погашением ссуды в установленном законом порядке.</w:t>
      </w:r>
    </w:p>
    <w:p>
      <w:pPr>
        <w:spacing w:after="120"/>
        <w:jc w:val="both"/>
      </w:pPr>
      <w:r>
        <w:rPr>
          <w:rFonts w:ascii="Arial" w:cs="Arial" w:eastAsia="Arial" w:hAnsi="Arial"/>
          <w:sz w:val="24"/>
          <w:szCs w:val="24"/>
        </w:rPr>
        <w:t xml:space="preserve">Для сотрудников органа по контролю наркотиков и совместно проживающих членов их семей, независимо от ведомственной принадлежности жилого фонда (в том числе приватизированного), в установленном порядке предоставляются льготы по оплате жилой площади, коммунальных услуг, топлива (электроэнергии) и эксплуатационных расходов на содержание жилья.</w:t>
      </w:r>
    </w:p>
    <w:p>
      <w:pPr>
        <w:spacing w:after="120"/>
        <w:jc w:val="both"/>
      </w:pPr>
      <w:r>
        <w:rPr>
          <w:rFonts w:ascii="Arial" w:cs="Arial" w:eastAsia="Arial" w:hAnsi="Arial"/>
          <w:sz w:val="24"/>
          <w:szCs w:val="24"/>
        </w:rPr>
        <w:t xml:space="preserve">В случае гибели (смерти) сотрудника органа по контролю наркотиков в связи с осуществлением служебной деятельности семье погибшего (умершего) предоставляется при необходимости право внеочередного получения жилой площади или улучшения жилищных условий.</w:t>
      </w:r>
    </w:p>
    <w:p>
      <w:pPr>
        <w:spacing w:after="120"/>
        <w:jc w:val="both"/>
      </w:pPr>
      <w:r>
        <w:rPr>
          <w:rFonts w:ascii="Arial" w:cs="Arial" w:eastAsia="Arial" w:hAnsi="Arial"/>
          <w:sz w:val="24"/>
          <w:szCs w:val="24"/>
        </w:rPr>
        <w:t xml:space="preserve">Сотрудникам органа по контролю наркотиков, пользующимся жилыми помещениями по договору поднайма или найма, принадлежащими гражданам на правах личной собственности, выплачивается компенсация в установленных размерах за счет соответствующих смет органа по контролю наркотиков.</w:t>
      </w:r>
    </w:p>
    <w:p>
      <w:pPr>
        <w:spacing w:after="120"/>
        <w:jc w:val="both"/>
      </w:pPr>
      <w:r>
        <w:rPr>
          <w:rFonts w:ascii="Arial" w:cs="Arial" w:eastAsia="Arial" w:hAnsi="Arial"/>
          <w:sz w:val="24"/>
          <w:szCs w:val="24"/>
        </w:rPr>
        <w:t xml:space="preserve">Лицам офицерского состава в звании полковника и выше, как состоявшим на службе, так и уволенным в запас или отставку предоставляется дополнительная жилая площадь в размерах, устанавливаемых действующим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Государственное страхование и возмещение ущерба в случае гибели или увечья сотрудника органа по контролю наркотиков</w:t>
      </w:r>
    </w:p>
    <w:p>
      <w:pPr>
        <w:spacing w:after="120"/>
        <w:jc w:val="both"/>
      </w:pPr>
      <w:r>
        <w:rPr>
          <w:rFonts w:ascii="Arial" w:cs="Arial" w:eastAsia="Arial" w:hAnsi="Arial"/>
          <w:sz w:val="24"/>
          <w:szCs w:val="24"/>
        </w:rPr>
        <w:t xml:space="preserve">Сотрудники органа по контролю наркотиков подлежат обязательному государственному личному страхованию за счет средств республиканского бюджета, а также иных средств.</w:t>
      </w:r>
    </w:p>
    <w:p>
      <w:pPr>
        <w:spacing w:after="120"/>
        <w:jc w:val="both"/>
      </w:pPr>
      <w:r>
        <w:rPr>
          <w:rFonts w:ascii="Arial" w:cs="Arial" w:eastAsia="Arial" w:hAnsi="Arial"/>
          <w:sz w:val="24"/>
          <w:szCs w:val="24"/>
        </w:rPr>
        <w:t xml:space="preserve">В случае гибели сотрудника органа по контролю наркотиков в связи с исполнением служебных обязанностей или служебного долга либо его смерти после увольнения со службы вследствие ранения, травмы, заболевания, полученных в период прохождения службы, семье погибшего (умершего) выплачивается единовременное пособие в размере двадцатилетнего денежного содержания погибшего (умершего) по последней занимаемой должности из средств государственного обязательного личного страхования. За семьей погибшего (умершего) сохраняется право на льготы по оплате коммунальных услуг, топлива (электроэнергии), эксплуатационных расходов.</w:t>
      </w:r>
    </w:p>
    <w:p>
      <w:pPr>
        <w:spacing w:after="120"/>
        <w:jc w:val="both"/>
      </w:pPr>
      <w:r>
        <w:rPr>
          <w:rFonts w:ascii="Arial" w:cs="Arial" w:eastAsia="Arial" w:hAnsi="Arial"/>
          <w:sz w:val="24"/>
          <w:szCs w:val="24"/>
        </w:rPr>
        <w:t xml:space="preserve">В случае гибели (смерти) сотрудника органа по контролю наркотиков в связи с осуществлением служебной деятельности семье погибшего (умершего) или его иждивенцам назначается пенсия (пожизненная) в связи с потерей кормильца в размере, равном месячному денежному содержанию.</w:t>
      </w:r>
    </w:p>
    <w:p>
      <w:pPr>
        <w:spacing w:after="120"/>
        <w:jc w:val="both"/>
      </w:pPr>
      <w:r>
        <w:rPr>
          <w:rFonts w:ascii="Arial" w:cs="Arial" w:eastAsia="Arial" w:hAnsi="Arial"/>
          <w:sz w:val="24"/>
          <w:szCs w:val="24"/>
        </w:rPr>
        <w:t xml:space="preserve">В случае причинения сотруднику органа по контролю наркотиков в связи с осуществлением служебной деятельности увечья, травмы или иного повреждения здоровья денежная компенсация в размере, превышающем сумму назначенной пенсии по инвалидности, выплачивается за счет средств органа по контролю наркотиков.</w:t>
      </w:r>
    </w:p>
    <w:p>
      <w:pPr>
        <w:spacing w:after="120"/>
        <w:jc w:val="both"/>
      </w:pPr>
      <w:r>
        <w:rPr>
          <w:rFonts w:ascii="Arial" w:cs="Arial" w:eastAsia="Arial" w:hAnsi="Arial"/>
          <w:sz w:val="24"/>
          <w:szCs w:val="24"/>
        </w:rPr>
        <w:t xml:space="preserve">При получении сотрудником органа по контролю наркотиков в связи с осуществлением служебной деятельности телесных повреждений, исключающих для него возможность дальнейшего прохождения службы, ему выплачивается единовременное пособие в размере десятилетнего денежного содержания из средств государственного обязательного личного страхования.</w:t>
      </w:r>
    </w:p>
    <w:p>
      <w:pPr>
        <w:spacing w:after="120"/>
        <w:jc w:val="both"/>
      </w:pPr>
      <w:r>
        <w:rPr>
          <w:rFonts w:ascii="Arial" w:cs="Arial" w:eastAsia="Arial" w:hAnsi="Arial"/>
          <w:sz w:val="24"/>
          <w:szCs w:val="24"/>
        </w:rPr>
        <w:t xml:space="preserve">В случае понижения сотрудника органа по контролю наркотиков в должности вследствие ранения, телесного повреждения, заболевания, полученных в период прохождения службы, производится выплата денежного содержания по последней перед понижением должности (компенсация) за счет средств органа по контролю наркотиков.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Возмещение ущерба, причиненного имуществу сотрудника органа по контролю наркотиков</w:t>
      </w:r>
    </w:p>
    <w:p>
      <w:pPr>
        <w:spacing w:after="120"/>
        <w:jc w:val="both"/>
      </w:pPr>
      <w:r>
        <w:rPr>
          <w:rFonts w:ascii="Arial" w:cs="Arial" w:eastAsia="Arial" w:hAnsi="Arial"/>
          <w:sz w:val="24"/>
          <w:szCs w:val="24"/>
        </w:rPr>
        <w:t xml:space="preserve">Ущерб, причиненный имуществу сотрудника органа по контролю наркотиков, членов его семьи или близких родственников в связи с осуществлением им служебной деятельности, возмещается государством в полном объеме в порядке, устанавливаемом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Организация медико-санитарной и санаторно-курортной помощи сотрудникам органа по контролю наркотиков</w:t>
      </w:r>
    </w:p>
    <w:p>
      <w:pPr>
        <w:spacing w:after="120"/>
        <w:jc w:val="both"/>
      </w:pPr>
      <w:r>
        <w:rPr>
          <w:rFonts w:ascii="Arial" w:cs="Arial" w:eastAsia="Arial" w:hAnsi="Arial"/>
          <w:sz w:val="24"/>
          <w:szCs w:val="24"/>
        </w:rPr>
        <w:t xml:space="preserve">Медико-санитарная и санаторно-курортная помощь сотрудникам органа по контролю наркотиков и членам их семей оказывается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Бесплатная медико-санитарная помощь оказывается в рамках программы государственных гарантий по медико-санитарной помощи, утверждаемых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Рабочее время и оплата труда сотрудников органа по контролю наркотиков</w:t>
      </w:r>
    </w:p>
    <w:p>
      <w:pPr>
        <w:spacing w:after="120"/>
        <w:jc w:val="both"/>
      </w:pPr>
      <w:r>
        <w:rPr>
          <w:rFonts w:ascii="Arial" w:cs="Arial" w:eastAsia="Arial" w:hAnsi="Arial"/>
          <w:sz w:val="24"/>
          <w:szCs w:val="24"/>
        </w:rPr>
        <w:t xml:space="preserve">Продолжительность рабочего времени сотрудникам органа по контролю наркотиков устанавливается в соответствии с трудовым законодательством Кыргызской Республики.</w:t>
      </w:r>
    </w:p>
    <w:p>
      <w:pPr>
        <w:spacing w:after="120"/>
        <w:jc w:val="both"/>
      </w:pPr>
      <w:r>
        <w:rPr>
          <w:rFonts w:ascii="Arial" w:cs="Arial" w:eastAsia="Arial" w:hAnsi="Arial"/>
          <w:sz w:val="24"/>
          <w:szCs w:val="24"/>
        </w:rPr>
        <w:t xml:space="preserve">Денежное содержание сотрудников устанавливается Правительством Кыргызской Республики, а в случаях предоставления грантов - международными правовыми актами, вступившими в силу в установленном законом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Пенсионное обеспечение сотрудников органа по контролю наркотиков</w:t>
      </w:r>
    </w:p>
    <w:p>
      <w:pPr>
        <w:spacing w:after="120"/>
        <w:jc w:val="both"/>
      </w:pPr>
      <w:r>
        <w:rPr>
          <w:rFonts w:ascii="Arial" w:cs="Arial" w:eastAsia="Arial" w:hAnsi="Arial"/>
          <w:sz w:val="24"/>
          <w:szCs w:val="24"/>
        </w:rPr>
        <w:t xml:space="preserve">Сотрудники органа по контролю наркотиков и члены их семей имеют право на гарантированное государством пенсионное обеспечение, устанавливаемое Законом Кыргызской Республики "О пенсионном обеспечении военнослужащих".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Дополнительные гарантии социальной защиты сотрудников органа по контролю наркотиков</w:t>
      </w:r>
    </w:p>
    <w:p>
      <w:pPr>
        <w:spacing w:after="120"/>
        <w:jc w:val="both"/>
      </w:pPr>
      <w:r>
        <w:rPr>
          <w:rFonts w:ascii="Arial" w:cs="Arial" w:eastAsia="Arial" w:hAnsi="Arial"/>
          <w:sz w:val="24"/>
          <w:szCs w:val="24"/>
        </w:rPr>
        <w:t xml:space="preserve">Правительство Кыргызской Республики, иные органы исполнительной власти и местного самоуправления вправе устанавливать дополнительные гарантии социальной защищенности сотрудников органа по контролю наркотиков.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V</w:t>
      </w:r>
    </w:p>
    <w:p>
      <w:pPr>
        <w:spacing w:after="120"/>
        <w:jc w:val="both"/>
      </w:pPr>
      <w:r>
        <w:rPr>
          <w:rFonts w:ascii="Arial" w:cs="Arial" w:eastAsia="Arial" w:hAnsi="Arial"/>
          <w:sz w:val="24"/>
          <w:szCs w:val="24"/>
        </w:rPr>
        <w:t xml:space="preserve">Финансовое и материально-техническое обеспечение органа по контролю наркотиков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Финансирование органа по контролю наркотиков</w:t>
      </w:r>
    </w:p>
    <w:p>
      <w:pPr>
        <w:spacing w:after="120"/>
        <w:jc w:val="both"/>
      </w:pPr>
      <w:r>
        <w:rPr>
          <w:rFonts w:ascii="Arial" w:cs="Arial" w:eastAsia="Arial" w:hAnsi="Arial"/>
          <w:sz w:val="24"/>
          <w:szCs w:val="24"/>
        </w:rPr>
        <w:t xml:space="preserve">Финансирование органа по контролю наркотиков осуществляется в централизованном порядке Правительством Кыргызской Республики за счет республиканского бюджета, а также других источников в порядке, установленном законодательством Кыргызской Республики или международными правовыми актами, вступившими в силу в установленном законом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Материально-техническое обеспечение органа по контролю наркотиков</w:t>
      </w:r>
    </w:p>
    <w:p>
      <w:pPr>
        <w:spacing w:after="120"/>
        <w:jc w:val="both"/>
      </w:pPr>
      <w:r>
        <w:rPr>
          <w:rFonts w:ascii="Arial" w:cs="Arial" w:eastAsia="Arial" w:hAnsi="Arial"/>
          <w:sz w:val="24"/>
          <w:szCs w:val="24"/>
        </w:rPr>
        <w:t xml:space="preserve">Порядок и нормы материально-технического обеспечения органа по контролю наркотиков устанавливаются Правительством Кыргызской Республики, а в необходимых случаях - международными правовыми актами, вступившими в силу в установленном законом порядке.</w:t>
      </w:r>
    </w:p>
    <w:p>
      <w:pPr>
        <w:spacing w:after="120"/>
        <w:jc w:val="both"/>
      </w:pPr>
      <w:r>
        <w:rPr>
          <w:rFonts w:ascii="Arial" w:cs="Arial" w:eastAsia="Arial" w:hAnsi="Arial"/>
          <w:sz w:val="24"/>
          <w:szCs w:val="24"/>
        </w:rPr>
        <w:t xml:space="preserve">Служебные помещения предоставляются органу по контролю наркотиков местными органами власти на безвозмездной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VI</w:t>
      </w:r>
    </w:p>
    <w:p>
      <w:pPr>
        <w:spacing w:after="120"/>
        <w:jc w:val="both"/>
      </w:pPr>
      <w:r>
        <w:rPr>
          <w:rFonts w:ascii="Arial" w:cs="Arial" w:eastAsia="Arial" w:hAnsi="Arial"/>
          <w:sz w:val="24"/>
          <w:szCs w:val="24"/>
        </w:rPr>
        <w:t xml:space="preserve">Надзор за соблюдением законности в органе по контролю наркотиков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Надзор за соблюдением законности в органе по контролю наркотиков</w:t>
      </w:r>
    </w:p>
    <w:p>
      <w:pPr>
        <w:spacing w:after="120"/>
        <w:jc w:val="both"/>
      </w:pPr>
      <w:r>
        <w:rPr>
          <w:rFonts w:ascii="Arial" w:cs="Arial" w:eastAsia="Arial" w:hAnsi="Arial"/>
          <w:sz w:val="24"/>
          <w:szCs w:val="24"/>
        </w:rPr>
        <w:t xml:space="preserve">Надзор за точным и единообразным исполнением законов органом по контролю наркотиков осуществляет Генеральный прокурор Кыргызской Республики и подчиненные ему прокуроры в соответствии с Законом Кыргызской Республики "О Прокуратуре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Вступление в силу настоящего Закона</w:t>
      </w:r>
    </w:p>
    <w:p>
      <w:pPr>
        <w:spacing w:after="120"/>
        <w:jc w:val="both"/>
      </w:pPr>
      <w:r>
        <w:rPr>
          <w:rFonts w:ascii="Arial" w:cs="Arial" w:eastAsia="Arial" w:hAnsi="Arial"/>
          <w:sz w:val="24"/>
          <w:szCs w:val="24"/>
        </w:rPr>
        <w:t xml:space="preserve">Настоящий Закон вступает в силу с момента принятия.</w:t>
      </w:r>
    </w:p>
    <w:p>
      <w:pPr>
        <w:spacing w:after="120"/>
        <w:jc w:val="both"/>
      </w:pPr>
      <w:r>
        <w:rPr>
          <w:rFonts w:ascii="Arial" w:cs="Arial" w:eastAsia="Arial" w:hAnsi="Arial"/>
          <w:sz w:val="24"/>
          <w:szCs w:val="24"/>
        </w:rPr>
        <w:t xml:space="preserve">День принятия настоящего Закона считать Днем сотрудника органа по контролю наркотиков.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84is-gsjfu6wj53b2slw">
      <w:r>
        <w:rPr>
          <w:rFonts w:ascii="Arial" w:cs="Arial" w:eastAsia="Arial" w:hAnsi="Arial"/>
          <w:color w:val="132D3F"/>
          <w:sz w:val="16"/>
          <w:szCs w:val="16"/>
          <w:u w:val="single"/>
        </w:rPr>
        <w:t xml:space="preserve">dalil.kg/document/1438</w:t>
      </w:r>
    </w:hyperlink>
  </w:p>
  <w:p>
    <w:pPr>
      <w:spacing w:after="0" w:before="40"/>
      <w:jc w:val="center"/>
    </w:pPr>
    <w:hyperlink w:history="1" r:id="rIdfbhy8tu03y_agx8_eq7t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shtw3gorvxcouraztsb" Type="http://schemas.openxmlformats.org/officeDocument/2006/relationships/hyperlink" Target="https://dalil.kg/document/202903" TargetMode="External"/><Relationship Id="rId8xtt1h-nzf9op6m0vwxqb" Type="http://schemas.openxmlformats.org/officeDocument/2006/relationships/hyperlink" Target="https://dalil.kg/document/202372" TargetMode="External"/><Relationship Id="rIdgb4lisbgd8_daiwfw9grs" Type="http://schemas.openxmlformats.org/officeDocument/2006/relationships/hyperlink" Target="https://dalil.kg/document/20237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84is-gsjfu6wj53b2slw" Type="http://schemas.openxmlformats.org/officeDocument/2006/relationships/hyperlink" Target="https://dalil.kg/document/1438" TargetMode="External"/><Relationship Id="rIdfbhy8tu03y_agx8_eq7t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2026-09-24T05:28:18.012Z</dcterms:created>
  <dcterms:modified xsi:type="dcterms:W3CDTF">2026-09-24T05:28:18.012Z</dcterms:modified>
</cp:coreProperties>
</file>

<file path=docProps/custom.xml><?xml version="1.0" encoding="utf-8"?>
<Properties xmlns="http://schemas.openxmlformats.org/officeDocument/2006/custom-properties" xmlns:vt="http://schemas.openxmlformats.org/officeDocument/2006/docPropsVTypes"/>
</file>