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марта 2002 года РП N 56              РАСПОРЯЖЕНИЕ ПРЕЗИДЕНТА КЫРГЫЗСКОЙ РЕСПУБЛИКИ  (В редакциии распоряжения Президента КР от </w:t>
      </w:r>
      <w:hyperlink w:history="1" r:id="rIdgxow9hmv6s3t5xbg_7c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2005 года РП №418</w:t>
        </w:r>
      </w:hyperlink>
      <w:r>
        <w:rPr>
          <w:rFonts w:ascii="Arial" w:cs="Arial" w:eastAsia="Arial" w:hAnsi="Arial"/>
          <w:sz w:val="24"/>
          <w:szCs w:val="24"/>
        </w:rPr>
        <w:t xml:space="preserve">)    В  целях   дальнейшей регламентации деятельности Управления  деламиПрезидента Кыргызской Республики утвердить прилагаемые:      -    </w:t>
      </w:r>
      <w:hyperlink w:history="1" r:id="rIdgyjyceia_jetpxpcr0_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коллегии Управления делами Президента  КыргызскойРеспублики;      -   состав   коллегии   Управления  делами  Президента   КыргызскойРеспублики.     Президент Кыргызской Республики                   А.Акаев                                                             Утвержден                                                распоряжением Президента                                                Кыргызской Республики                                                от 22  марта  2002 года №56                                                                   Состав                      коллегии Управления делами                   Президента Кыргызской Республики (В редакциии распоряжения Президента КР от </w:t>
      </w:r>
      <w:hyperlink w:history="1" r:id="rIdbopk2uar7zvifebdnp_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2005 года РП №418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Темирбаев Курманбек               -управляющий делами ПрезидентаТоктосунович                       Кыргызской Республики, председатель                                                                         Члены коллегии:                             Рысбаев Эрмек                     -первый заместитель управляющегоМурзакасымович                     делами Президента                                    Кыргызской Республики                                             Алыбаев Айбек                     -заместитель управляющего деламиТашибекович                        Президента Кыргызской Республики                                    Мусабеков Алмазбек                -заведующий отделом кадровой иОбосбекович                        административной работы                                   Управления делами Президента                                    Кыргызской Республики Орозалиев Султан                  -заведующий отделом правовой Садыкович                          работы и аудита Управления                                    делами Президента                                   Кыргызской Республики                                            Тулобаев Балбак                   -заведующий отделом организацииЗарлыкович                         производства и строительства                                    Управления делами Президента                                    Кыргызской Республики                 Черноморец Виктор                 -директор Государственной Викторович                         резиденции №1                                   Управления делами Президента                                    Кыргызской  Республики                     Алыкулов Тыныбек                  -директор Департамента строительстваМаматжанович                       Управления делами Президента                                    Кыргызской Республики                   Сагымбаев Марат                   -директор-главный врач Лечебно-Акимович                           оздоровительного объединения                                    Управления делами Президента                                    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lb6sgxzgfzp7vvfge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dalil.kg/document/14492</w:t>
      </w:r>
    </w:hyperlink>
  </w:p>
  <w:p>
    <w:pPr>
      <w:spacing w:after="0" w:before="40"/>
      <w:jc w:val="center"/>
    </w:pPr>
    <w:hyperlink w:history="1" r:id="rIdjeqdorc7mf8bffm8kez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ow9hmv6s3t5xbg_7cg4" Type="http://schemas.openxmlformats.org/officeDocument/2006/relationships/hyperlink" Target="https://dalil.kg/document/14855" TargetMode="External"/><Relationship Id="rIdgyjyceia_jetpxpcr0_bf" Type="http://schemas.openxmlformats.org/officeDocument/2006/relationships/hyperlink" Target="https://dalil.kg/document/14496" TargetMode="External"/><Relationship Id="rIdbopk2uar7zvifebdnp_zo" Type="http://schemas.openxmlformats.org/officeDocument/2006/relationships/hyperlink" Target="https://dalil.kg/document/148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lb6sgxzgfzp7vvfge75" Type="http://schemas.openxmlformats.org/officeDocument/2006/relationships/hyperlink" Target="https://dalil.kg/document/14492" TargetMode="External"/><Relationship Id="rIdjeqdorc7mf8bffm8kez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2026-09-30T15:30:15.083Z</dcterms:created>
  <dcterms:modified xsi:type="dcterms:W3CDTF">2026-09-30T15:30:15.083Z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