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uyzmthuvfbuun0i31e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сентября 2019 года № 505)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национальной системы квалификаций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отличием современной экономики является развитие человеческих ресурсов. Экспоненциальный рост научных и технических знаний, в том числе новых, в коммуникационных и информационных сферах становится причиной радикальных перемен на рынке труда, глубоких изменений профессионально-квалификационного состава населения. Эффективное развитие человеческого капитала становится основным условием национальной конкурентоспособности.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развития компетенций и профессиональных навыков, реформирование систем образования, повышение качества образования - задачи, входящие в число приоритетных направлений политики большинства стран мира. Особую озабоченность во многих странах вызывает проблема улучшения взаимодействия систем образования и подготовки кадров, с одной стороны, и рынков труда, национальных и глобальных, - с другой.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чаще в качестве важнейшего действенного политического и экономического инструмента достижения этих задач рассматривается создание и развитие национальных квалификационных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 отмечает стремительный рост числа стран, внедряющих национальные квалификационные системы, а также формирование региональных квалификационных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утвержденного </w:t>
      </w:r>
      <w:hyperlink w:history="1" r:id="rIdv9knxnppwk2vluplaf0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 указывается, что сложная и быстро меняющаяся экономическая ситуация в мире и регионе, цифровая трансформация, охватившая основные сферы общественной жизни и сектора глобальной экономики, рост давления человечества на экосистему Земли, выразившийся в изменениях глобального климата и демографии, требуют формирования новой модели развития страны. Качество и уровень жизни, права и обязанности человека поставлены в центр политики государства. Национальная стратегия развития Кыргызской Республики на 2018-2040 годы нацелена на создание среды для развития человека, раскрытие потенциала каждого, кто живет в нашей стране, обеспечение его благополучия.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 2040 году должна сформировать производственную, энергетическую, финансовую, транспортно-логистическую, информационную, социальную экосистемы и построить новую модель экономики, исходя из гармоничного сосуществования с природой. При этом будет осуществлена высокая степень диверсификации экономики, ее интеграция в систему международного разделения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продолжает оставаться одним из важнейших приоритетов государства и должно быть ориентировано на воспитание гармоничной личности, раскрывающей потенциал каждого человека, формирование применимых на практике знаний и компетенций: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образование, направленное на получение профессии, должно перестать быть формальным, определяющим статус человека, а будет рассматриваться как осознанный выбор, который определит путь к будущей успешной жизни. Знания, навыки и компетенции позволят реализовать свой потенциал в различных уголках мира. Наши соотечественники смогут занимать более высокие ниши на международном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ставится задача повышения качества профессиональной подготовки в соответствии с запросами рынка труда, включая условия интеграции с Евразийским экономическим союзом (ЕАЭС). Для устойчивого роста доходов населения нужно обеспечить качественную подготовку специалистов, в том числе наших трудовых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поскольку перед страной ставится задача превращения в цифровой хаб на Великом Шелковом пути, то система образования должна обеспечить условия формирования базы и системы подготовки высококвалифицированных специалистов, способствовать развитию региональных центров по внедрению инноваций в сфере цифровой экономики, проведению прикладных исследований и разработок с использованием "прорывных" технологий, созданию "интеллектуальных" рабочих мест, чтобы кыргызстанцы смогли работать по всему миру, не выезжая за пределы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указанной цели появляется потребность в инструментах, позволяющих: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оптимальное соответствие получаемых квалификаций знаниям, навыкам, компетенциям и потребностям профессиональной сферы деятельности и рынка труда в целом, как на национальном, так и на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удовлетворить спрос на квалификации со стороны граждан и предприятий в обществе, находящемся в постоянном процессе перемен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взаимодействие между образовательными организациями и рынком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информационный обмен между существующими системами квалификаций, усилить прозрачность квалификаций, согласованность и преемственность между подсистемами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гибкость образовательных программ и оказать поддержку обучающимся при формировании образовательных траекторий;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развитию обучения в течение всей жизни (за счет расширения доступа к нему, целевых инвестиций, признания неформального и информального (спонтанного) обучения).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национальной системы квалификаций в Кыргызской Республике (далее - Концепция)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Дескриптор</w:t>
      </w:r>
      <w:r>
        <w:rPr>
          <w:rFonts w:ascii="Arial" w:cs="Arial" w:eastAsia="Arial" w:hAnsi="Arial"/>
          <w:sz w:val="24"/>
          <w:szCs w:val="24"/>
        </w:rPr>
        <w:t xml:space="preserve"> - описание в обобщенном виде результатов обучения для различных уровней квалификации. Система дескрипторов является инвариантной, то есть не привязанной к конкретному образовательному контексту, что облегчает сопоставление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фактов, принципов, теорий и практик, которые связаны с областью работы или обучения. Знания описываются как теоретические и/или как фактологические, и являются результатом усвоения информации через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Институты оценивания квалификаций</w:t>
      </w:r>
      <w:r>
        <w:rPr>
          <w:rFonts w:ascii="Arial" w:cs="Arial" w:eastAsia="Arial" w:hAnsi="Arial"/>
          <w:sz w:val="24"/>
          <w:szCs w:val="24"/>
        </w:rPr>
        <w:t xml:space="preserve"> - организации по оцениванию квалификаций, освоенных как в рамках формального образования, так и неформального обучения, и обучения в процессе труда (обучения на рабочем месте). Организации по оцениванию квалификаций, как правило, отвечают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публикацию критериев сертификации квалификаций, основанных на рамке квалификаций и профессиональных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компетенций и присвоение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и распространение информации, относящейся к оцениванию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Информальное (спонтанное) обучение</w:t>
      </w:r>
      <w:r>
        <w:rPr>
          <w:rFonts w:ascii="Arial" w:cs="Arial" w:eastAsia="Arial" w:hAnsi="Arial"/>
          <w:sz w:val="24"/>
          <w:szCs w:val="24"/>
        </w:rPr>
        <w:t xml:space="preserve"> - обучение, осуществляемое в ходе повседневной жизнедеятельности человека, связанной с его работой, жизнью в семье или проведением досуга, не организованное и не структурированное в плане целей, продолжительности и помощи в обучении; может быть непреднамеренным с точки зрения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Квалификация</w:t>
      </w:r>
      <w:r>
        <w:rPr>
          <w:rFonts w:ascii="Arial" w:cs="Arial" w:eastAsia="Arial" w:hAnsi="Arial"/>
          <w:sz w:val="24"/>
          <w:szCs w:val="24"/>
        </w:rPr>
        <w:t xml:space="preserve"> - результат процесса оценки и признания компетентным органом освоения индивидом определенной образовательной программы и/или практического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квалификации</w:t>
      </w:r>
      <w:r>
        <w:rPr>
          <w:rFonts w:ascii="Arial" w:cs="Arial" w:eastAsia="Arial" w:hAnsi="Arial"/>
          <w:sz w:val="24"/>
          <w:szCs w:val="24"/>
        </w:rPr>
        <w:t xml:space="preserve"> - установленная и описанная в квалификационной рамке совокупность требований к компетенциям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подтвержденная способность индивида использовать различные знания, навыки, личностные и социальные способности, и/или методологические способности в различных профессиональных и учебных ситуациях с целью профессионального и/или личного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Навыки</w:t>
      </w:r>
      <w:r>
        <w:rPr>
          <w:rFonts w:ascii="Arial" w:cs="Arial" w:eastAsia="Arial" w:hAnsi="Arial"/>
          <w:sz w:val="24"/>
          <w:szCs w:val="24"/>
        </w:rPr>
        <w:t xml:space="preserve"> - способность применять знания и использовать ноу-хау для решения задач и проблем (познавательные навыки, связанные с использованием логического, интуитивного и творческого мышления, практические навыки, связанные с использованием ручных операций и использованием методов, материалов, инструментов и приборов).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квалификаций, и являющееся основой для системы подтверждения соответствия и присвоения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система квалификаций</w:t>
      </w:r>
      <w:r>
        <w:rPr>
          <w:rFonts w:ascii="Arial" w:cs="Arial" w:eastAsia="Arial" w:hAnsi="Arial"/>
          <w:sz w:val="24"/>
          <w:szCs w:val="24"/>
        </w:rPr>
        <w:t xml:space="preserve"> - совокупность механизмов, позволяющая обеспечить взаимодействие сфер образования и рынка труда, включающая Национальную рамку квалификаций, отраслевые/секторальные рамки квалификаций, профессиональные и образовательные стандарты и процедуры их признания, системы оценивания квалификаций, образовательных организаций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Неформальное обучение</w:t>
      </w:r>
      <w:r>
        <w:rPr>
          <w:rFonts w:ascii="Arial" w:cs="Arial" w:eastAsia="Arial" w:hAnsi="Arial"/>
          <w:sz w:val="24"/>
          <w:szCs w:val="24"/>
        </w:rPr>
        <w:t xml:space="preserve"> - обучение, осуществляемое в ходе спланированной деятельности, в плане целей, продолжительности и помощи в обучении, т.е. обучение, происходящее в ходе повседневных трудовых ситуаций, содержащих обучающий компонент, но не завершающееся выдачей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Отрасль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предприятий и производств, обладающих общностью производимой продукции, технологий и удовлетворяемых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Отраслевые/секторальные рамки квалификаций</w:t>
      </w:r>
      <w:r>
        <w:rPr>
          <w:rFonts w:ascii="Arial" w:cs="Arial" w:eastAsia="Arial" w:hAnsi="Arial"/>
          <w:sz w:val="24"/>
          <w:szCs w:val="24"/>
        </w:rPr>
        <w:t xml:space="preserve"> - системное и структурированное по уровням описание содержания квалификаций в определенной(м) отрасли/секторе.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основополагающий документ, определяющий в рамках конкретного вида профессиональной деятельности требования к ее содержанию и качеству, и описывающий качественный уровень квалификации сотрудника, которому он обязан соответствовать, чтобы по праву занимать место в штате любой организации, вне зависимости от рода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констатация того, что обучающийся знает, понимает и умеет делать по завершении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обучения показывают индивидуальные достижения, знания и практические умения, приобретенные и продемонстрированные после успешного завершения отдельного курса, части образовательной программы/модуля или образовательной программы в целом. Результаты обучения содержат критерии оценки, отражают минимальные требования, предъявляемые к полученной степени. Результаты обучения следует отличать от задач и целей, так как они больше связаны с достижениями обучающихся, чем с задачами преподавателя.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Сектор</w:t>
      </w:r>
      <w:r>
        <w:rPr>
          <w:rFonts w:ascii="Arial" w:cs="Arial" w:eastAsia="Arial" w:hAnsi="Arial"/>
          <w:sz w:val="24"/>
          <w:szCs w:val="24"/>
        </w:rPr>
        <w:t xml:space="preserve"> - часть экономической системы, включающая группы близких по характеру 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 квалификаций</w:t>
      </w:r>
      <w:r>
        <w:rPr>
          <w:rFonts w:ascii="Arial" w:cs="Arial" w:eastAsia="Arial" w:hAnsi="Arial"/>
          <w:sz w:val="24"/>
          <w:szCs w:val="24"/>
        </w:rPr>
        <w:t xml:space="preserve"> - осуществляемое в соответствии с принятым порядком установление соответствия квалификации соискателя требованиям профессионального стандарта, а в случае его отсутствия - иным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Умение</w:t>
      </w:r>
      <w:r>
        <w:rPr>
          <w:rFonts w:ascii="Arial" w:cs="Arial" w:eastAsia="Arial" w:hAnsi="Arial"/>
          <w:sz w:val="24"/>
          <w:szCs w:val="24"/>
        </w:rPr>
        <w:t xml:space="preserve"> - это освоенный субъектом способ выполнения действия, обеспечиваемый совокупностью приобретенных знаний. Умение выражается в способности осознанно применить знания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образование, структурированное в плане целей, продолжительности и помощи в обучении и завершающееся выдачей документа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спроса на квалификации работников со стороны рынка труда и предложения квалификаций со стороны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подходов к разработке и внедрению национальной системы, обеспечивающей признание обучения, включающей средства разработки и операционализации национальной политики в отношении квалификации, институциональных механизмов, процессов, обеспечения качества, оценки и процессов присуждения и признания профессиональных навыков, и других механизмов, которые связывают образование и обучение с рынком труда и гражданским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рамочных условий для признания квалификаций и обучения на национальном и международном уровнях, в том числе продвижения обучения в течение всей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ключевых задач и механизмов, направленных на достижение условий для устойчивого развития системы начального, среднего, высшего и послевузовского профессионального образования, и ее адекватного реагирования на требования потребителей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методологической и организационной базы для разработки, внедрения и совершенствования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роли участников в разработке, внедрении и реализации компонентов национальной системы квалификаций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задачи национальной системы квалификаций и принципы ее разработки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национальной системы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коммуникационная: описание и структурирование уже существующих на национальном и международном рынках квалификаций, установление взаимосвязей между ними и прояснение выбора для заинтересованных сторон (обучающихся, работодателей, политиков);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реформационная: использование национальной системы квалификаций как особого политического и методологического инструмента, которому будет отведена главная роль в процессе реформирования образования и расширения охвата образовательными услугами такими способами, которые приведут к повышению уровней профессиональной компетентности, оптимизации эффективности рынка труда и к экономическому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национальной системы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условий для адаптации квалификаций к нуждам национальной экономики и координации экономической, социальной и трудовой политики на национальном и региональном/международном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классификация и признание навыков, знаний и компетенций в пределах иерархии согласованных уровней, упорядочивания существующих и новых квалификаций, которые определяются по результатам обучения, то есть на основе четко определенного набора знаний, навыков, компетенций, приобретенных в рамках формального, неформального или информального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сопоставимости разных видов квалификаций путем введения унифицированных уровней и способов перехода с одного уровня на другой, смены профессиональной или отраслевой принадлежности либо перемещения в пределах профессии или отрасли (и даже смены сферы специализации или академической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квалификаций посредством стандартизации всех квалификаций и использования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переориентация системы образования от "предложения" к "спросу";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мобильности рабочей силы,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степени интеграции экономики на региональном/международном уровне путем сокращения числа факторов, препятствующих мобильности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способности работников находить работу на региональном/международном рынке труда в соответствии с подготовкой и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способности работодателей определять навыки и умения работников на национальном/региональном/международном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широкое участие частного сектора в мероприятиях по образованию и 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эталона для целей обеспечения качества, что способствует повышению качества и подотчетности, внушение общественности и профессиональным сообществам доверия к целостности и значимости национальных квалификационных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признания неформально приобретенных навыков и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возможностей для накопления и перевода кредитов, обязательных для получения квалификаций, а также посредством оценивания и признания неформального или информального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доступа к образованию и подготовке, а также создание у обучающихся мотивации продолжать обучение посредством сертификации имеющихся навыков и компетенций, что приведет к повышению образовательного уровня и международной конкурентоспособности;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 интеграции или реинтеграции обучающихся в систему образования посредством повышения прозрачности процесса оценивания и признания, содействие непрерывному обучению в течение всей жизни за счет разъяснения людям имеющихся у них возможностей для последующего образования на основе применения всех форм и методов формального, неформального и информального обучения с целью перемещения между различными квалификационными уровнями;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обучающимся в принятии ими решений на основе всей полноты информации относительно интересующих их программ обучения и связанных с ними квалификационных стандартов путем сопоставления уровней разных квалификаций и выявления четких образовательных трансфертов, ведущих к избранным ими карьерным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национальной системы квалификаций должна осуществляться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системность, которая будет обеспечиваться через объединение в общую структуру всех видов и уровней профессионального образования (формального, неформального и информального), формирование общей стратегии развития рынка труда и системы образования, позволяющей планировать различные траектории образования, ведущие к получению конкретной квалификации, повышению квалификационного уровня, карьерному росту, через соответствие иерархии квалификационных уровней структуре разделения труда и национальной системы образования Кыргызской Республики, а также ясную взаимосвязь с системой обеспечения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сопоставимость, которая будет осуществляться на основе учета мирового опыта при разработке структуры и элементов национальной системы квалификаций, учета квалификационных систем стран, формирующих региональный рынок труда и общие рынки труда, сформированные в рамках соглашений, а также Европейскую рамку квалификаций, квалификационных рамок Европейского пространства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транспарентность, достигаемая путем привлечения к разработке национальной системы квалификаций всех заинтересованных сторон, взаимная заинтересованность профессионального образования и рынка труда в повышении качества подготовки кадров и обеспечении конкурентоспособности в их профессиональной деятельности, прозрачность описания необходимых процедур, требований квалификационных уровней для всех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гибкость, которая будет обеспечиваться путем модернизация существующих путей и способов освоения и присуждения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последовательность, которая будет обеспечиваться путем реализации логически взаимосвязанных мероприятий, имеющих единую критериальную и методологическую основу, в установленные сроки.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национальной системы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взаимосвязанными элементами национальной системы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рамка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стандарты и процедуры их признания;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отраслевые/секторальные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оценивания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элементы национальной системы квалификаций будут тесно взаимоувязаны с государственными образовательными стандартами Кыргызской Республики, а также с внутренними и внешними системами обеспечения качества образовательных программ.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Национальная рамка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Центральным элементом национальной системы квалификаций является национальная рамка квалификаций, представляющая собой документ, содержащий обобщенное описание квалификационных уровней, и предназначенная для различных групп пользователей (работодателей, их объединений, органов управления образованием, образовательных организаций,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элементами национальной рамки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дескрипторы квалификационных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вариативные пути достижения квалификационных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трудоемкость, для достижения квалификационного уровня в рамках формального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уровни. Определение квалификационных уровней будет осуществляться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иерархии квалификационных уровней в структуре разделения труда и системы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четких связей между требованиями сферы труда к выполнению работниками трудовых функций и требованиями к оценке соответствия работников этим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ясной связи между уровнями квалификаций в национальной рамке квалификаций и дескрипторами уровней Европейской рамки квалификаций, квалификационных рамок Европейского пространства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методов включения квалификаций в национальную рамку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накопительного принципа, направленного на признание предыдущего обучения на основе результатов формального, неформального и информального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Дескрипторы квалификационных уровней. Квалификационные уровни устанавливаются и описываются посредством дескрипторов.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дескриптор цикла предлагает общую формулировку ожиданий относительно образовательных достижений и способностей, типичных для квалификации, свидетельствующих об окончании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Дескрипторы содержат информацию о том, какие требования целесообразно предъявлять к обучаемому на каждом из образовательных уровней, и характеризуют результаты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Дескрипторы разработаны в терминах знаний, пониманий, навыков и компетенций. При этом начальные уровни предполагают понимание базовых инструкций и базовых учений, а верхние уровни - наличие сложных умений и знаний деятельности на высшем управленческом уровне с высокой степенью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дескрипторов квалификаций, определенных в национальной рамке квалификаций, будут разработаны отраслевые/секторальные рамки квалификаций, национальная система обеспечения качества образования будет прямо связана с уровнями и дескрипторами национальной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Вариативные пути достижения квалификационных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рамка квалификаций закрепляет возможность формирования гибких траекторий получения и развития квалификаций с учетом всех возможных форм и видов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Трудоемкость. В национальной рамке квалификаций будет уточнена трудоемкость, необходимая для достижения квалификационного уровня в рамках формального обучения. Для тех квалификационных уровней, где это возможно, будет использована система кредитов.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4.2. Профессиональные стандарты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стандарт - составная часть национальной системы квалификаций, содержит описание качественного уровня квалификации сотрудника, которому тот обязан соответствовать, чтобы по праву занимать место в штате любой компании, вне зависимости от рода ее деятельности,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трудовых функций работника в соответствии с его квалификацией и занимаемой должностью (функциональный анализ);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его опыту и знаниям, навыкам, компетенциям, необходимым для успешного выполнения данных трудовых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международного опыта и опыта реализации отечественных пилотных проектов будут установлены и утверждены структура, правила разработки, экспертизы, признания, внедрения и применения профессиональных стандартов.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4.3. Отраслевая/секторальная рамка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Отраслевая/секторальная рамка квалификаций - составная часть национальной системы квалификаций, представляющая собой обобщенное описание по установленным показателям квалификационных уровней в рамках отрасли/сектора, признаваемое ведущими в данной отрасли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отраслевой/секторальной рамки квалификаций является формулировка требований к существующим квалификациям в отрасли/секторе на основе национальной рамки квалификаций с учетом стратегии развития отрасли/сектора, разработка карт профессий и должностей по уровням квалификаций, установление межотраслевых связей через смежные виды занятий (профессии и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разработки отраслевой/секторальной рамки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 отрасли/секторе взаимосвязанных профессиональных групп и/или подгрупп;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личностных и профессиональных компетенций, умений, навыков и знаний работников при переходе от низших уровней квалификации к высшим с учетом практического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приемлемость требований отраслевой/секторальной рамки квалификаций ко всем профессиональным группам и/или подгруппам;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иерархии уровней квалификации национальной рамке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уровней квалификации отраслевой/секторальной рамки квалификаций через параметры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ясность описания уровней квалификации для всех заинтересованных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международного опыта и опыта реализации отечественных пилотных проектов будут установлены и утверждены структура отраслевой/секторальной рамки квалификаций, правила их разработки, экспертизы, признания и применения.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4.4. Системы оценивания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необходимо создать и развить институты, выполняющие функции экспертно-методических центров и центров оценивания квалификаций. Необходимо установить правила и процедуры оценивания квалификаций, получаемых через формальное, неформальное или информальное образование, на основе требований профессиональных и образовательных стандартов.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Механизмы разработки, внедрения и совершенствования национальной системы квалификаций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экономические, институциональные и правовые условия для разработки и реализации национальной системы квалификаций. Регулирующая роль государства заключается в координации взаимодействия всех участвующих в национальной системе квалификаций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настоящей Концепции могут быть достигнуты только при условии создания действенных механизмов и процедур ее внедрения: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разработкой, реализацией и методическое сопровождение национальной системы квалификаций осуществляется уполномоченными государственными органами в области образования и труда в тесном взаимодействии с другими органами государственной власти, общественными и профессиональными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общей координации деятельности по разработке, внедрению и совершенствованию национальной системы квалификаций будет создан национальный квалификационный совет по развитию национальной системы квалификаций, в состав которого будут входить представители заинтересованных государственных органов, общественных организаций, объединений работодателей, профсоюзов, учебных,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участниками процедур по реализации положений Концепции будут выступать профессиональные ассоциации и объединения, образовательные фонды, союзы и ассоциации, отраслевые общественные объединения работодателей, Торгово-промышленная палата Кыргызской Республики, заинтересованные организации и ведомства, учебные заведения, научные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Будет организован процесс самосертификации с участием международных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развитие национальной системы квалификаций включают следующие механизмы: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законодательство в области образования и трудовое законодательство (введение соответствующих определений и понятий рамки квалификаций, утверждение характеристик и процедур признания и сертификации квалификаций);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ответственности и координация действий всех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консолидация усилий и ресурсов бизнеса, рынка труда, государства и образовательных организаций в развитии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структуры, совершенствование содержания и технологии профессионального образования в соответствии с требованиями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классификации видов профессиональной деятельности 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различных круглых столов, конференций, семинаров и презентаций по актуальным вопросам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и механизмы разработки национальной системы квалификаций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разработки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организационных и институциональных механизмов системы квалификаций (правовые регламентации, распределение функций и обязанностей заинтересованных сторон).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Концепции планируется осуществлять в рамках утвержденных средств государственных органов, а также за счет привлеченных средств международных (донорских) организаций и иных источников, не запрещенных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Возможные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разработки, реализации национальной системы квалификаций возможны следующие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организационно-управленческие и финансовые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координации по взаимосвязанным работам по разработке профессиональных стандартов и созданию системы сертификации квалификаций, а также корректировке государственных образовательных стандартов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управленческие проблемы при организации работы по созданию и развитию организационной и методологической базы национальной системы квалификаций, отсутствие необходимого взаимодействия между органами государственной власти, общественными и профессиональными организациями, снижение оперативности при принятии управленческих решений, отсутствие реальной координации между рабочими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разобщенность принятия решений по созданию, внедрению и совершенствованию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ресурсов для поддержки работы рабочих групп, организации широкой дискуссии на национальном уровне, привлечения внешних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содержательные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понимание участниками рабочих групп роли и функций национальной системы квалификаций, формальный подход к формированию уровней, дескрипторов, траекторий;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понимание роли и места национальной системы квалификаций для формирования рынка квалификаций у профессиональных сообществ и организаций, и неготовность в связи с этим к эффективному использованию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нормативная правовая база для принятия решений в области трудового законодательства, разработки профессиональных стандартов, государственных образовательных стандартов, сертификации квалификаций, обеспечения качества и независимой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управления указанными рисками в процессе реализации Концепции должно быть предусмотрено: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широкой информационно-разъяснительной работы с различными целевыми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учета финансовых, человеческих и иных ресурсов в рамках республиканского бюджета и международных проектов/программ донорской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консолидация межведомственной работы по развитию нормативной базы для эффективной разработки и реализации национальной системы квалификаций, а также сопряженных с ней видов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Этапы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этап, I квартал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плана действий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изыскание финансовых и иных ресурсов, необходимых для поддержки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деятельности в области развития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уточнение структуры национальной системы квалификаций и ее основных элементов с учетом европейских и региональных трендов;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корректировка национальной рамки квалификаций, уточнение количества квалификационных уровней с учетом реформ, осуществляемых в сфере начального, среднего и высшего профессионального образования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связи построения и развития национальной системы квалификаций с предлагаемым реформированием уровней магистратуры, реформой системы организации науки, а также уточнением статуса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уточнение и обоснование перечня дескрипторов квалификационных уровней, а также трудоемкости, необходимой для достижения результатов обучения, определенных для каждого квалификационного уровня в рамках формального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связи с дескрипторами государственных образовательных стандартов начального, среднего и высшего профессионального образования, отраслевыми исследованиями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широкой дискуссии на национальном уровне с привлечение внешних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пилотных отраслей для разработки отраслевой/секторальной рамки квалификаций (с учетом реализации проектов Европейского Союза, Азиатского банка развития, а также приоритетов Национальной стратегии развития Кыргызской Республики на 2018-2040 годы);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создание макета и методологии профессионального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создание макета и методологии отраслевой/секторальной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адаптирована методология разработки национальной рамки квалификаций Кыргызской Республики к национальным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рамка квалификаций Кыргызской Республики, сопоставимая с национальной системой квалификаций стран - основных партнеров по социальным, образовательным и трудовым соглашениям, а также с европейскими квалификационными рамками и квалификационными рамками азиатских стран, утверждена в установленном порядке и согласована с деятельностью, осуществляемой в системе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 утверждена методологическая и организационная основа для разработки, утверждения, внедрения и применения профессионального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 утверждена методологическая и организационная основа для разработки, утверждения, внедрения и применения отраслевой/секторальной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этап, I-II кварталы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перечня нормативных правовых актов, требующих изменения на основе утвержденной национальной системы квалификации и требующих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по разработке отраслевой/секторальной рамки квалификаций с взаимосвязанными работами по разработке профессионального стандарта и созданию системы сертификации квалификаций, а также корректировке государственных образовательных стандартов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уточнение взаимосвязи национальной системы квалификаций и национальной системы обеспечения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пилотных отраслевых/секторальных рамок квалификаций и профессиональных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 поэтапный план создания и утверждения отраслевой/секторальной рамки квалификаций с учетом национальных приоритетов;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и утверждены пилотные (не менее 2 отраслевых/секторальных рамок квалификаций);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профессиональные стандарты по пилотным отраслевым/секторальным рамкам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методологическая и организационная база по созданию профессионального стандарта и системы сертификаций органично увязана с планом работы по созданию и утверждению отраслевой/секторальной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взаимосвязь национальной системы квалификаций и национальной системы обеспечения качества определена в соответствующих нормативных правовых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этап, II-IV кварталы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утверждение 6 отраслевых/секторальных рамок квалификаций с учетом национальных приоритетов в соответствии с утвержденным планом;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утверждение профессионального стандарта и сертификации с учетом национальных приоритетов в соответствии с утвержденным планом;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критериев и процедур для самосертификации национальной рамки квалификаций и ее корректировка на основе самосертификации;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развитие информационной инфраструктуры для национальной рамки квалификаций и отраслевой/секторальной рамки квалификаций, профессионального стандарта, консультационных служб и служб по профориентации;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корректировка государственных образовательных стандартов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корректировка нормативных документов по гарантии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и утверждены пилотные отраслевые/секторальные рамки квалификаций и профессиональные стандарты;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критерии и процедуры для самосертификации национальной рамки квалификаций и ее дальнейшего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развитая информационная инфраструктура для развития всех элементов национальной системы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нормативная правовая база приведена в соответствие с национальной системой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этап, с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дальнейшее поэтапное развитие всех элементов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самосертификация национальной системы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 успешно функционирует на национальном уровне система организационных механизмов и процессов, относящихся к обеспечению качества, оценки и присуждения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нормативная правовая база приведена в соответствие с национальной системой квалификаций и национальной рамкой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будет разработан План мероприятий, с указанием мероприятий, ответственных исполнителей,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d8fouehdlrpxf-huc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dalil.kg/document/157131</w:t>
      </w:r>
    </w:hyperlink>
  </w:p>
  <w:p>
    <w:pPr>
      <w:spacing w:after="0" w:before="40"/>
      <w:jc w:val="center"/>
    </w:pPr>
    <w:hyperlink w:history="1" r:id="rIdnrd0uh3pgdmggnt1hbz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yzmthuvfbuun0i31erx" Type="http://schemas.openxmlformats.org/officeDocument/2006/relationships/hyperlink" Target="https://dalil.kg/document/157130" TargetMode="External"/><Relationship Id="rIdv9knxnppwk2vluplaf0nn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d8fouehdlrpxf-hucsw" Type="http://schemas.openxmlformats.org/officeDocument/2006/relationships/hyperlink" Target="https://dalil.kg/document/157131" TargetMode="External"/><Relationship Id="rIdnrd0uh3pgdmggnt1hbz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2026-09-28T00:17:43.726Z</dcterms:created>
  <dcterms:modified xsi:type="dcterms:W3CDTF">2026-09-28T00:17:43.726Z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