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7tl6o2tkupsjvo4mvb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2020 года № 467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применения счета-фактуры в виде электронного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в рамках внедрения счета-фактуры в виде электронного документа,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 отчета по налогу на добавленную стоимость (FORM STI-062),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01 к Отчету по НДС "Реестр поставок" (FORM S</w:t>
      </w:r>
      <w:r>
        <w:rPr>
          <w:rFonts w:ascii="Arial" w:cs="Arial" w:eastAsia="Arial" w:hAnsi="Arial"/>
          <w:sz w:val="24"/>
          <w:szCs w:val="24"/>
        </w:rPr>
        <w:t xml:space="preserve">TI</w:t>
      </w:r>
      <w:r>
        <w:rPr>
          <w:rFonts w:ascii="Arial" w:cs="Arial" w:eastAsia="Arial" w:hAnsi="Arial"/>
          <w:sz w:val="24"/>
          <w:szCs w:val="24"/>
        </w:rPr>
        <w:t xml:space="preserve">-062-001)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02 к Отчету по НДС "Реестр приобретенных материальных ресурсов в Кыргызской Республике" (FORM STI-062-002)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04 к Отчету по НДС "Реестр поставок налогоплательщика по деятельности, осуществляемой на основе налогового контракта" (FORM STI-062-004)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05 к Отчету по НДС "Реестр приобретенных материальных ресурсов по деятельности, осуществляемой на основе налогового контракта" (FORM STI-062-005)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пункту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Облагаемый субъект оформляет на облагаемые, освобожденные и необлагаемые поставки счет-фактуру (счет-фактуру в виде электронного документа или счет-фактуру на бумажном носителе) в информационной системе "Электронный счет-фактура" в соответствии с порядком, утвержденным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слова "выписанных облагаемым субъектом счетов-фактур НДС" заменить словами "оформленных облагаемым субъектом счетов-фактур";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"выписанного облагаемым субъектом счета-фактуры НДС" заменить словами "оформленного облагаемым субъектом счета-фактуры";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подпункту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Дата оформления счета-фактуры не должна быть ранее даты генерации информационной системой "Электронный счет-фактура" номера счета-фактуры;";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графе 2 "№ счета-фактуры/ДПБУ" - порядковый номер оформленного счета-фактуры или документа первичного бухгалтерского учета (далее - ДПБУ). Номер ДПБУ не должен превышать шестизначных чисел, например: "003567".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оформлении счета-фактуры данные по графе 2 должны соответствовать номерам счетов-фактур, сгенерированным информационной системой "Электронный счет-фактура" облагаемому субъекту, представившему Реестр. Указанные в графе 2 номера счетов-фактур не должны быть включены в Реестр недействительных счетов-фактур, Реестр приобретенных материальных ресурсов в Кыргызской Республике и Реестр приобретенных материальных ресурсов по деятельности, осуществляемой на основе налогового контракта, представленных данным облагаемым субъектом в налоговый орган за истекшие и отчетные налоговые периоды;";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"серия счета-фактуры/ДПБУ"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примечание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"200-299 "Освобожденные поставки" в таблице подпункта 4 дополнить позицией 232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9400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9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средств идентификации, а также услуг по выдаче и генерации кодов маркировки товаров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 графе 12 "номер корректируемого счета-фактуры" - номер корректируемого счета-фактуры, ранее оформленного облагаемым субъектом, показатели которого корректируются, при проведении корректировки облагаемой стоимости поставки в случаях изменения условий сделки в соответствии с нормами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 В остальных случаях данная графа не заполняется.";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 графе 13 "серия корректируемого счета-фактуры" - серия корректируемого счета-фактуры, ранее оформленного облагаемым субъектом, показатели которого корректируются, при проведении корректировки облагаемой стоимости поставки в случаях изменения условий сделки в соответствии с нормами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 Данная графа заполняется в случае проведения корректировки счета-фактуры с ранее присвоенными серией и номером. В остальных случаях данная графа не заполняется;";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При проведении корректировки облагаемой стоимости поставок в случае изменения условий сделок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в сторону уменьшения (увеличения), показатели в графах 9, 10 и 11 указываются со знаком минус "-", если значение отрицательное, или без знака минус "-", если значение положительное, с соответствующим кодом поставки "110" графы 4 "Код поставки", и обязательным заполнением номера корректируемого счета-фактуры по графе 12 "№". В графе 8 "Дата поставки" указывается дата поставки по первоначальному счету-фактуре. Обязательное заполнение серии по графе 13 "Серия" осуществляется в случае проведения корректировки счета-фактуры с ранее присвоенными серией и номером.";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"по первичному ДПБУ" заменить словами "по первоначальному счету-фактуре";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1-3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графе 1 "Дата выписки" -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число отчетного налогового периода, например, за январь 2015 года: "31.01.2015";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которая не должна быть ранее даты генерации информационной системой "Электронный счет-фактура" номера счета-фактуры;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2 "№ счета-фактуры/ДПБУ" указывается номер оформленного счета-фактуры;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графа 3 "вид ДПБУ" не заполняется;";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подпункту 11 слова "счет-фактура НДС выписывается" заменить словами "счет-фактура оформляется";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55-2 слова "Серия счета-фактуры/ДПБУ"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2 пункта 56-1 слова "Серия счета-фактуры/ДПБУ"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графе 1 "№ счета-фактуры/ДПБУ" - порядковый номер счета-фактуры или документа первичного бухгалтерского учета, полученного от поставщика. Номер ДПБУ не должен превышать шестизначных чисел, например: "010295".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Данные графы 1 должны соответствовать номерам счетов-фактур, сгенерированным информационной системой "Электронный счет-фактура" поставщику, включенному в Реестр. Указанные в графе 1 номера счетов-фактур включаются в Реестр поставок и Реестр поставок налогоплательщика по деятельности, осуществляемой на основе налогового контракта, и не могут быть включены в Реестр недействительных счетов-фактур, представленных данным поставщиком в налоговый орган за истекшие и отчетный налоговые периоды;";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графе 2 "вид ДПБУ" - при получении от поставщика:";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", освобожденных от НДС,"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"в графах 10 "№" и 11 "серия" - номер и серия корректируемого счета-фактуры НДС" заменить словами "в графе 10 "№" - номер корректируемого счета-фактуры";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в графе 11 "серия" - серия корректируемого счета-фактуры, ранее выписанного поставщиком, показатели которого корректируются, при проведении им корректировки облагаемой стоимости поставок в случае изменения условий сделки в соответствии с нормами части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 Данная графа заполняется в случае проведения корректировки счета-фактуры с ранее присвоенными серией и номером.";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"№ счета-фактуры НДС" заменить словами "№ счета-фактуры/ДПБУ";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"серия счета-фактуры"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"конкретной счета-фактуры НДС" заменить словами "конкретного счета-фактуры";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"Серия счета-фактуры" заменить словами "вид ДПБУ";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68-1 слова "по первичной счету-фактуре НДС" заменить словами "по первоначальному счету-фактуре".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применении счета-фактуры в виде электронного документа" от 19 июня 2020 года № 343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слово "населению"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оформления и применения счета-фактуры,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Ячейка 101 "Статус" заполняется ИС ЭСФ автоматически и содержит одну из следующих записей: первоначальный (принят/отклонен), отозванный, корректировочный (принят/отклонен).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Статусы "новый" и "отправленный" являются промежуточными и означают, что: "новый" - ЭСФ сформирован и не подписан поставщиком, "отправленный" - ЭСФ сформирован, подписан и отправлен поставщиком и еще не рассмотрен покупателем.".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-062-001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01 к Отчету по НДС "Реестр поставок"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-062-00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02 к Отчету по НДС "Реестр приобретенных материальных ресурсов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-062-00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04 к Отчету по НДС "Реестр поставок по деятельности, осуществляемой на основе налогового контракта"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-062-00</w:t>
      </w:r>
      <w:r>
        <w:rPr>
          <w:rFonts w:ascii="Arial" w:cs="Arial" w:eastAsia="Arial" w:hAnsi="Arial"/>
          <w:sz w:val="22"/>
          <w:szCs w:val="22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Приложение 05 к Отчету по НДС "Реестр приобретенных материальных ресурсов по деятельности, осуществляемой на основе налогового контракта"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tl6o2tkupsjvo4mvbei-" Type="http://schemas.openxmlformats.org/officeDocument/2006/relationships/hyperlink" Target="http://kodeks.duckdns.org/document/1589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2026-09-23T10:10:20.055Z</dcterms:created>
  <dcterms:modified xsi:type="dcterms:W3CDTF">2026-09-23T10:10:20.055Z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