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24 августа 2020 года № 442</w:t>
      </w:r>
    </w:p>
    <w:p>
      <w:pPr>
        <w:spacing w:after="400" w:before="400"/>
        <w:jc w:val="center"/>
      </w:pPr>
      <w:r>
        <w:rPr>
          <w:rFonts w:ascii="Arial" w:cs="Arial" w:eastAsia="Arial" w:hAnsi="Arial"/>
          <w:b/>
          <w:bCs/>
          <w:sz w:val="32"/>
          <w:szCs w:val="32"/>
        </w:rPr>
        <w:t xml:space="preserve">О внесении изменений в некоторые решения Правительства Кыргызской Республики в социальной сфере</w:t>
      </w:r>
    </w:p>
    <w:p>
      <w:pPr>
        <w:spacing w:after="60"/>
        <w:ind w:firstLine="567"/>
        <w:jc w:val="both"/>
      </w:pPr>
      <w:r>
        <w:rPr>
          <w:rFonts w:ascii="Arial" w:cs="Arial" w:eastAsia="Arial" w:hAnsi="Arial"/>
          <w:sz w:val="24"/>
          <w:szCs w:val="24"/>
        </w:rPr>
        <w:t xml:space="preserve">В целях реализации </w:t>
      </w:r>
      <w:hyperlink w:history="1" r:id="rIdqckzuxp2xpaflkdi7-dc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пособиях в Кыргызской Республике", улучшения социальной поддержки получателей государственных пособий, в соответствии со статьями </w:t>
      </w:r>
      <w:hyperlink w:history="1" r:id="rId39yopocucymk5958ysien">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5ikd9ax9u4ohhy4zwuvi8">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vpgr-giccqcd4-dnylkx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"Об утверждении </w:t>
      </w:r>
      <w:hyperlink w:history="1" r:id="rIdnrfl44jqr5307n5z_uezv">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выплаты государственных пособий, денежных компенсаций, пособий по беременности и родам, на погребение и других социальных выплат филиалами связи Государственного предприятия "Кыргыз почтасы" и территориальными подразделениями уполномоченного государственного органа в сфере социального развития" от 27 мая 2010 года № 59 следующие изменения:</w:t>
      </w:r>
    </w:p>
    <w:p>
      <w:pPr>
        <w:spacing w:after="60"/>
        <w:ind w:firstLine="567"/>
        <w:jc w:val="both"/>
      </w:pPr>
      <w:r>
        <w:rPr>
          <w:rFonts w:ascii="Arial" w:cs="Arial" w:eastAsia="Arial" w:hAnsi="Arial"/>
          <w:sz w:val="24"/>
          <w:szCs w:val="24"/>
        </w:rPr>
        <w:t xml:space="preserve">в </w:t>
      </w:r>
      <w:hyperlink w:history="1" r:id="rIdvsfnplxjnnjmoryijbq6r">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выплаты государственных пособий, денежных компенсаций, пособий по беременности и родам, на погребение и других социальных выплат филиалами связи Государственного предприятия "Кыргыз почтасы" и территориальными подразделениями уполномоченного государственного органа в сфере социального развития, утвержденной вышеуказанным </w:t>
      </w:r>
      <w:hyperlink w:history="1" r:id="rIdabpajsfish3lvot3ncsy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абзаце шестнадцатом пункта 1.1 текста на официальном языке слова "согласно письменному уведомлению Госагентства" исключить;</w:t>
      </w:r>
    </w:p>
    <w:p>
      <w:pPr>
        <w:spacing w:after="60"/>
        <w:ind w:firstLine="567"/>
        <w:jc w:val="both"/>
      </w:pPr>
      <w:r>
        <w:rPr>
          <w:rFonts w:ascii="Arial" w:cs="Arial" w:eastAsia="Arial" w:hAnsi="Arial"/>
          <w:sz w:val="24"/>
          <w:szCs w:val="24"/>
        </w:rPr>
        <w:t xml:space="preserve">- в пункте 1.2 слова "при Министерстве транспорта и коммуникаций Кыргызской Республики" заменить словами "при Государственной регистрационной службе при Правительстве Кыргызской Республики";</w:t>
      </w:r>
    </w:p>
    <w:p>
      <w:pPr>
        <w:spacing w:after="60"/>
        <w:ind w:firstLine="567"/>
        <w:jc w:val="both"/>
      </w:pPr>
      <w:r>
        <w:rPr>
          <w:rFonts w:ascii="Arial" w:cs="Arial" w:eastAsia="Arial" w:hAnsi="Arial"/>
          <w:sz w:val="24"/>
          <w:szCs w:val="24"/>
        </w:rPr>
        <w:t xml:space="preserve">- в пункте 1.4 текста на официальном языке слово "Госагентства" заменить словами "уполномоченного государственного органа в сфере социального развития";</w:t>
      </w:r>
    </w:p>
    <w:p>
      <w:pPr>
        <w:spacing w:after="60"/>
        <w:ind w:firstLine="567"/>
        <w:jc w:val="both"/>
      </w:pPr>
      <w:r>
        <w:rPr>
          <w:rFonts w:ascii="Arial" w:cs="Arial" w:eastAsia="Arial" w:hAnsi="Arial"/>
          <w:sz w:val="24"/>
          <w:szCs w:val="24"/>
        </w:rPr>
        <w:t xml:space="preserve">- пункт 1.5 изложить в следующей редакции:</w:t>
      </w:r>
    </w:p>
    <w:p>
      <w:pPr>
        <w:spacing w:after="60"/>
        <w:ind w:firstLine="567"/>
        <w:jc w:val="both"/>
      </w:pPr>
      <w:r>
        <w:rPr>
          <w:rFonts w:ascii="Arial" w:cs="Arial" w:eastAsia="Arial" w:hAnsi="Arial"/>
          <w:sz w:val="24"/>
          <w:szCs w:val="24"/>
        </w:rPr>
        <w:t xml:space="preserve">"1.5. Поручения действительны только для филиалов и отделений связи ГП "Кыргыз почтасы" по месту прописки получателей компенсаций и других социальных выплат, за исключением случаев получения государственных пособий, для которых поручения действительны в филиалах связи, обслуживающих район, на территории которого поступило обращение за назначением государственных пособий. При переезде получателя на новое место прописки, а для получателей государственных пособий - при смене места обращения за пособием, обслуживаемых другим филиалом, отделением связи, действующее поручение закрывается в установленном порядке. Территориальное подразделение по новому месту прописки получателя (по месту обращения - в случае назначения государственного пособия) направляет в соответствующий филиал и отделение связи новые документы па выплату.</w:t>
      </w:r>
    </w:p>
    <w:p>
      <w:pPr>
        <w:spacing w:after="60"/>
        <w:ind w:firstLine="567"/>
        <w:jc w:val="both"/>
      </w:pPr>
      <w:r>
        <w:rPr>
          <w:rFonts w:ascii="Arial" w:cs="Arial" w:eastAsia="Arial" w:hAnsi="Arial"/>
          <w:sz w:val="24"/>
          <w:szCs w:val="24"/>
        </w:rPr>
        <w:t xml:space="preserve">При этом для удобства получения государственного пособия территориальное подразделение рекомендует получателю филиал или отделение связи ГП "Кыргыз почтасы", которое территориально ближе всего расположено к месту проживания получателя и через которое будет производиться выплата государственного пособия.";</w:t>
      </w:r>
    </w:p>
    <w:p>
      <w:pPr>
        <w:spacing w:after="60"/>
        <w:ind w:firstLine="567"/>
        <w:jc w:val="both"/>
      </w:pPr>
      <w:r>
        <w:rPr>
          <w:rFonts w:ascii="Arial" w:cs="Arial" w:eastAsia="Arial" w:hAnsi="Arial"/>
          <w:sz w:val="24"/>
          <w:szCs w:val="24"/>
        </w:rPr>
        <w:t xml:space="preserve">- главы </w:t>
      </w:r>
      <w:r>
        <w:rPr>
          <w:rFonts w:ascii="Arial" w:cs="Arial" w:eastAsia="Arial" w:hAnsi="Arial"/>
          <w:sz w:val="24"/>
          <w:szCs w:val="24"/>
        </w:rPr>
        <w:t xml:space="preserve">3</w:t>
      </w:r>
      <w:r>
        <w:rPr>
          <w:rFonts w:ascii="Arial" w:cs="Arial" w:eastAsia="Arial" w:hAnsi="Arial"/>
          <w:sz w:val="24"/>
          <w:szCs w:val="24"/>
        </w:rPr>
        <w:t xml:space="preserve"> и </w:t>
      </w:r>
      <w:r>
        <w:rPr>
          <w:rFonts w:ascii="Arial" w:cs="Arial" w:eastAsia="Arial" w:hAnsi="Arial"/>
          <w:sz w:val="24"/>
          <w:szCs w:val="24"/>
        </w:rPr>
        <w:t xml:space="preserve">5</w:t>
      </w:r>
      <w:r>
        <w:rPr>
          <w:rFonts w:ascii="Arial" w:cs="Arial" w:eastAsia="Arial" w:hAnsi="Arial"/>
          <w:sz w:val="24"/>
          <w:szCs w:val="24"/>
        </w:rPr>
        <w:t xml:space="preserve"> признать утратившими силу;</w:t>
      </w:r>
    </w:p>
    <w:p>
      <w:pPr>
        <w:spacing w:after="60"/>
        <w:ind w:firstLine="567"/>
        <w:jc w:val="both"/>
      </w:pPr>
      <w:r>
        <w:rPr>
          <w:rFonts w:ascii="Arial" w:cs="Arial" w:eastAsia="Arial" w:hAnsi="Arial"/>
          <w:sz w:val="24"/>
          <w:szCs w:val="24"/>
        </w:rPr>
        <w:t xml:space="preserve">- в пункте 6.4 слова "машинограммах и" и "и машинограммы" исключить;</w:t>
      </w:r>
    </w:p>
    <w:p>
      <w:pPr>
        <w:spacing w:after="60"/>
        <w:ind w:firstLine="567"/>
        <w:jc w:val="both"/>
      </w:pPr>
      <w:r>
        <w:rPr>
          <w:rFonts w:ascii="Arial" w:cs="Arial" w:eastAsia="Arial" w:hAnsi="Arial"/>
          <w:sz w:val="24"/>
          <w:szCs w:val="24"/>
        </w:rPr>
        <w:t xml:space="preserve">- в пункте 6.5 текста на официальном языке слово "Госагентства" заменить словами "уполномоченного государственного органа в сфере социального развития";</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7</w:t>
      </w:r>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2. Внести в </w:t>
      </w:r>
      <w:hyperlink w:history="1" r:id="rIdlmuctrm4gxlbkifpener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w:t>
      </w:r>
      <w:hyperlink w:history="1" r:id="rIdhaajld9gekgcsyhseflj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пособиях в Кыргызской Республике" от 29 июня 2018 года № 307 следующие изменения:</w:t>
      </w:r>
    </w:p>
    <w:p>
      <w:pPr>
        <w:spacing w:after="60"/>
        <w:ind w:firstLine="567"/>
        <w:jc w:val="both"/>
      </w:pPr>
      <w:r>
        <w:rPr>
          <w:rFonts w:ascii="Arial" w:cs="Arial" w:eastAsia="Arial" w:hAnsi="Arial"/>
          <w:sz w:val="24"/>
          <w:szCs w:val="24"/>
        </w:rPr>
        <w:t xml:space="preserve">1) </w:t>
      </w:r>
      <w:hyperlink w:history="1" r:id="rIddkkpn78u_psy_-iis-gw8">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обращения за назначением государственных пособий и порядке назначения государственных пособий, утвержденное вышеуказанным </w:t>
      </w:r>
      <w:hyperlink w:history="1" r:id="rId4wu-cmsqfte2wvc429m1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_zjmw4ertpolc5m88ttoc">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в </w:t>
      </w:r>
      <w:hyperlink w:history="1" r:id="rIdfodbmele7hd8rsq8sieno">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определения нуждаемости граждан (семей) в ежемесячном пособии нуждающимся гражданам (семьям), имеющим детей до 16 лет, - "уй-булого комок", утвержденном вышеуказанным </w:t>
      </w:r>
      <w:hyperlink w:history="1" r:id="rIdihv8otxzadtcmehsqwqm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11 слова "причин сдачи в аренду и" исключить;</w:t>
      </w:r>
    </w:p>
    <w:p>
      <w:pPr>
        <w:spacing w:after="60"/>
        <w:ind w:firstLine="567"/>
        <w:jc w:val="both"/>
      </w:pPr>
      <w:r>
        <w:rPr>
          <w:rFonts w:ascii="Arial" w:cs="Arial" w:eastAsia="Arial" w:hAnsi="Arial"/>
          <w:sz w:val="24"/>
          <w:szCs w:val="24"/>
        </w:rPr>
        <w:t xml:space="preserve">- пункт 13 изложить в следующей редакции:</w:t>
      </w:r>
    </w:p>
    <w:p>
      <w:pPr>
        <w:spacing w:after="60"/>
        <w:ind w:firstLine="567"/>
        <w:jc w:val="both"/>
      </w:pPr>
      <w:r>
        <w:rPr>
          <w:rFonts w:ascii="Arial" w:cs="Arial" w:eastAsia="Arial" w:hAnsi="Arial"/>
          <w:sz w:val="24"/>
          <w:szCs w:val="24"/>
        </w:rPr>
        <w:t xml:space="preserve">"13. При наличии у семьи сельскохозяйственных животных нуждаемость семьи в пособии "уй-булого комок" определяется исходя из количества имеющихся в наличии у семьи:</w:t>
      </w:r>
    </w:p>
    <w:p>
      <w:pPr>
        <w:spacing w:after="60"/>
        <w:ind w:firstLine="567"/>
        <w:jc w:val="both"/>
      </w:pPr>
      <w:r>
        <w:rPr>
          <w:rFonts w:ascii="Arial" w:cs="Arial" w:eastAsia="Arial" w:hAnsi="Arial"/>
          <w:sz w:val="24"/>
          <w:szCs w:val="24"/>
        </w:rPr>
        <w:t xml:space="preserve">1) мелкого рогатого скота (МРС) - овцы и козы;</w:t>
      </w:r>
    </w:p>
    <w:p>
      <w:pPr>
        <w:spacing w:after="60"/>
        <w:ind w:firstLine="567"/>
        <w:jc w:val="both"/>
      </w:pPr>
      <w:r>
        <w:rPr>
          <w:rFonts w:ascii="Arial" w:cs="Arial" w:eastAsia="Arial" w:hAnsi="Arial"/>
          <w:sz w:val="24"/>
          <w:szCs w:val="24"/>
        </w:rPr>
        <w:t xml:space="preserve">2) коров;</w:t>
      </w:r>
    </w:p>
    <w:p>
      <w:pPr>
        <w:spacing w:after="60"/>
        <w:ind w:firstLine="567"/>
        <w:jc w:val="both"/>
      </w:pPr>
      <w:r>
        <w:rPr>
          <w:rFonts w:ascii="Arial" w:cs="Arial" w:eastAsia="Arial" w:hAnsi="Arial"/>
          <w:sz w:val="24"/>
          <w:szCs w:val="24"/>
        </w:rPr>
        <w:t xml:space="preserve">3) крупного рогатого скота (КРС) - телки, быки старше года;</w:t>
      </w:r>
    </w:p>
    <w:p>
      <w:pPr>
        <w:spacing w:after="60"/>
        <w:ind w:firstLine="567"/>
        <w:jc w:val="both"/>
      </w:pPr>
      <w:r>
        <w:rPr>
          <w:rFonts w:ascii="Arial" w:cs="Arial" w:eastAsia="Arial" w:hAnsi="Arial"/>
          <w:sz w:val="24"/>
          <w:szCs w:val="24"/>
        </w:rPr>
        <w:t xml:space="preserve">4) лошадей.</w:t>
      </w:r>
    </w:p>
    <w:p>
      <w:pPr>
        <w:spacing w:after="60"/>
        <w:ind w:firstLine="567"/>
        <w:jc w:val="both"/>
      </w:pPr>
      <w:r>
        <w:rPr>
          <w:rFonts w:ascii="Arial" w:cs="Arial" w:eastAsia="Arial" w:hAnsi="Arial"/>
          <w:sz w:val="24"/>
          <w:szCs w:val="24"/>
        </w:rPr>
        <w:t xml:space="preserve">При этом все виды сельскохозяйственных животных, находящихся в наличии у семьи, переводятся в нижеследующие условные единицы МРС:</w:t>
      </w:r>
    </w:p>
    <w:p>
      <w:pPr>
        <w:spacing w:after="60"/>
        <w:ind w:firstLine="567"/>
        <w:jc w:val="both"/>
      </w:pPr>
      <w:r>
        <w:rPr>
          <w:rFonts w:ascii="Arial" w:cs="Arial" w:eastAsia="Arial" w:hAnsi="Arial"/>
          <w:sz w:val="24"/>
          <w:szCs w:val="24"/>
        </w:rPr>
        <w:t xml:space="preserve">- 1 корова = 6 МРС;</w:t>
      </w:r>
    </w:p>
    <w:p>
      <w:pPr>
        <w:spacing w:after="60"/>
        <w:ind w:firstLine="567"/>
        <w:jc w:val="both"/>
      </w:pPr>
      <w:r>
        <w:rPr>
          <w:rFonts w:ascii="Arial" w:cs="Arial" w:eastAsia="Arial" w:hAnsi="Arial"/>
          <w:sz w:val="24"/>
          <w:szCs w:val="24"/>
        </w:rPr>
        <w:t xml:space="preserve">- 1 телка = 2,5 МРС;</w:t>
      </w:r>
    </w:p>
    <w:p>
      <w:pPr>
        <w:spacing w:after="60"/>
        <w:ind w:firstLine="567"/>
        <w:jc w:val="both"/>
      </w:pPr>
      <w:r>
        <w:rPr>
          <w:rFonts w:ascii="Arial" w:cs="Arial" w:eastAsia="Arial" w:hAnsi="Arial"/>
          <w:sz w:val="24"/>
          <w:szCs w:val="24"/>
        </w:rPr>
        <w:t xml:space="preserve">- 1 бык = 8 МРС;</w:t>
      </w:r>
    </w:p>
    <w:p>
      <w:pPr>
        <w:spacing w:after="60"/>
        <w:ind w:firstLine="567"/>
        <w:jc w:val="both"/>
      </w:pPr>
      <w:r>
        <w:rPr>
          <w:rFonts w:ascii="Arial" w:cs="Arial" w:eastAsia="Arial" w:hAnsi="Arial"/>
          <w:sz w:val="24"/>
          <w:szCs w:val="24"/>
        </w:rPr>
        <w:t xml:space="preserve">- 1 лошадь = 7 МРС.";</w:t>
      </w:r>
    </w:p>
    <w:p>
      <w:pPr>
        <w:spacing w:after="60"/>
        <w:ind w:firstLine="567"/>
        <w:jc w:val="both"/>
      </w:pPr>
      <w:r>
        <w:rPr>
          <w:rFonts w:ascii="Arial" w:cs="Arial" w:eastAsia="Arial" w:hAnsi="Arial"/>
          <w:sz w:val="24"/>
          <w:szCs w:val="24"/>
        </w:rPr>
        <w:t xml:space="preserve">- подпункт 1 пункта 16 изложить в следующей редакции:</w:t>
      </w:r>
    </w:p>
    <w:p>
      <w:pPr>
        <w:spacing w:after="60"/>
        <w:ind w:firstLine="567"/>
        <w:jc w:val="both"/>
      </w:pPr>
      <w:r>
        <w:rPr>
          <w:rFonts w:ascii="Arial" w:cs="Arial" w:eastAsia="Arial" w:hAnsi="Arial"/>
          <w:sz w:val="24"/>
          <w:szCs w:val="24"/>
        </w:rPr>
        <w:t xml:space="preserve">"1) легковой автомобиль со сроком эксплуатации, включая год выпуска заводом изготовителем менее 20 лет;";</w:t>
      </w:r>
    </w:p>
    <w:p>
      <w:pPr>
        <w:spacing w:after="60"/>
        <w:ind w:firstLine="567"/>
        <w:jc w:val="both"/>
      </w:pPr>
      <w:r>
        <w:rPr>
          <w:rFonts w:ascii="Arial" w:cs="Arial" w:eastAsia="Arial" w:hAnsi="Arial"/>
          <w:sz w:val="24"/>
          <w:szCs w:val="24"/>
        </w:rPr>
        <w:t xml:space="preserve">- пункт 17 дополнить подпунктом 15 следующего содержания:</w:t>
      </w:r>
    </w:p>
    <w:p>
      <w:pPr>
        <w:spacing w:after="60"/>
        <w:ind w:firstLine="567"/>
        <w:jc w:val="both"/>
      </w:pPr>
      <w:r>
        <w:rPr>
          <w:rFonts w:ascii="Arial" w:cs="Arial" w:eastAsia="Arial" w:hAnsi="Arial"/>
          <w:sz w:val="24"/>
          <w:szCs w:val="24"/>
        </w:rPr>
        <w:t xml:space="preserve">"15) оплачиваемые общественные работы, организуемые органом государственной службы занятости.";</w:t>
      </w:r>
    </w:p>
    <w:p>
      <w:pPr>
        <w:spacing w:after="60"/>
        <w:ind w:firstLine="567"/>
        <w:jc w:val="both"/>
      </w:pPr>
      <w:r>
        <w:rPr>
          <w:rFonts w:ascii="Arial" w:cs="Arial" w:eastAsia="Arial" w:hAnsi="Arial"/>
          <w:sz w:val="24"/>
          <w:szCs w:val="24"/>
        </w:rPr>
        <w:t xml:space="preserve">- пункт 20 изложить в следующей редакции:</w:t>
      </w:r>
    </w:p>
    <w:p>
      <w:pPr>
        <w:spacing w:after="60"/>
        <w:ind w:firstLine="567"/>
        <w:jc w:val="both"/>
      </w:pPr>
      <w:r>
        <w:rPr>
          <w:rFonts w:ascii="Arial" w:cs="Arial" w:eastAsia="Arial" w:hAnsi="Arial"/>
          <w:sz w:val="24"/>
          <w:szCs w:val="24"/>
        </w:rPr>
        <w:t xml:space="preserve">"20. Состав семьи учитывается со слов заявителя с дальнейшим ее подтверждением посредством запроса, направленного территориальным подразделением уполномоченного государственного органа в сфере социального развития в информационную систему уполномоченного государственного органа, обеспечивающего функции по реализации государственной политики в сфере регистрации населения.</w:t>
      </w:r>
    </w:p>
    <w:p>
      <w:pPr>
        <w:spacing w:after="60"/>
        <w:ind w:firstLine="567"/>
        <w:jc w:val="both"/>
      </w:pPr>
      <w:r>
        <w:rPr>
          <w:rFonts w:ascii="Arial" w:cs="Arial" w:eastAsia="Arial" w:hAnsi="Arial"/>
          <w:sz w:val="24"/>
          <w:szCs w:val="24"/>
        </w:rPr>
        <w:t xml:space="preserve">При отсутствии сведений в информационной системе уполномоченного государственного органа, обеспечивающего функции по реализации государственной политики в области регистрации населения или при необходимости их уточнения, осуществляется визит на дом в семью, членам которой должно быть назначено пособие "уй-булого комок".";</w:t>
      </w:r>
    </w:p>
    <w:p>
      <w:pPr>
        <w:spacing w:after="60"/>
        <w:ind w:firstLine="567"/>
        <w:jc w:val="both"/>
      </w:pPr>
      <w:r>
        <w:rPr>
          <w:rFonts w:ascii="Arial" w:cs="Arial" w:eastAsia="Arial" w:hAnsi="Arial"/>
          <w:sz w:val="24"/>
          <w:szCs w:val="24"/>
        </w:rPr>
        <w:t xml:space="preserve">- в пункте 36 слова "Социального фонда Кыргызской Республики, налоговых органов," исключить;</w:t>
      </w:r>
    </w:p>
    <w:p>
      <w:pPr>
        <w:spacing w:after="60"/>
        <w:ind w:firstLine="567"/>
        <w:jc w:val="both"/>
      </w:pPr>
      <w:r>
        <w:rPr>
          <w:rFonts w:ascii="Arial" w:cs="Arial" w:eastAsia="Arial" w:hAnsi="Arial"/>
          <w:sz w:val="24"/>
          <w:szCs w:val="24"/>
        </w:rPr>
        <w:t xml:space="preserve">- пункт 37 изложить в следующей редакции:</w:t>
      </w:r>
    </w:p>
    <w:p>
      <w:pPr>
        <w:spacing w:after="60"/>
        <w:ind w:firstLine="567"/>
        <w:jc w:val="both"/>
      </w:pPr>
      <w:r>
        <w:rPr>
          <w:rFonts w:ascii="Arial" w:cs="Arial" w:eastAsia="Arial" w:hAnsi="Arial"/>
          <w:sz w:val="24"/>
          <w:szCs w:val="24"/>
        </w:rPr>
        <w:t xml:space="preserve">"37. Сведения о доходах граждан не по месту основной работы, службы (военнослужащие), учебы, от экономической (предпринимательской) деятельности на основе свидетельства о государственной регистрации в качестве предпринимателя и патента, выдаваемых налоговыми органами, указанные в пунктах 4 и 5 настоящего Положения, запрашиваются в информационной системе уполномоченного налогового органа.";</w:t>
      </w:r>
    </w:p>
    <w:p>
      <w:pPr>
        <w:spacing w:after="60"/>
        <w:ind w:firstLine="567"/>
        <w:jc w:val="both"/>
      </w:pPr>
      <w:r>
        <w:rPr>
          <w:rFonts w:ascii="Arial" w:cs="Arial" w:eastAsia="Arial" w:hAnsi="Arial"/>
          <w:sz w:val="24"/>
          <w:szCs w:val="24"/>
        </w:rPr>
        <w:t xml:space="preserve">- пункт 39 изложить в следующей редакции:</w:t>
      </w:r>
    </w:p>
    <w:p>
      <w:pPr>
        <w:spacing w:after="60"/>
        <w:ind w:firstLine="567"/>
        <w:jc w:val="both"/>
      </w:pPr>
      <w:r>
        <w:rPr>
          <w:rFonts w:ascii="Arial" w:cs="Arial" w:eastAsia="Arial" w:hAnsi="Arial"/>
          <w:sz w:val="24"/>
          <w:szCs w:val="24"/>
        </w:rPr>
        <w:t xml:space="preserve">"39. Для определения доходов от использования земельного надела, приусадебного участка, а также сельскохозяйственных животных производится запрос в информационные системы уполномоченных государственных органов в сфере земельных ресурсов и ветеринарии.</w:t>
      </w:r>
    </w:p>
    <w:p>
      <w:pPr>
        <w:spacing w:after="60"/>
        <w:ind w:firstLine="567"/>
        <w:jc w:val="both"/>
      </w:pPr>
      <w:r>
        <w:rPr>
          <w:rFonts w:ascii="Arial" w:cs="Arial" w:eastAsia="Arial" w:hAnsi="Arial"/>
          <w:sz w:val="24"/>
          <w:szCs w:val="24"/>
        </w:rPr>
        <w:t xml:space="preserve">В случае невозможности подтверждения сведений требуется справка айыл окмоту, с указанием сведений о размере, категории земли и количестве сельскохозяйственных животных.";</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размеры</w:t>
      </w:r>
      <w:r>
        <w:rPr>
          <w:rFonts w:ascii="Arial" w:cs="Arial" w:eastAsia="Arial" w:hAnsi="Arial"/>
          <w:sz w:val="24"/>
          <w:szCs w:val="24"/>
        </w:rPr>
        <w:t xml:space="preserve"> государственных пособий, установленные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 изложить в редакции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3. Министерству труда и социального развития Кыргызской Республики принять необходимые меры, вытекающие из настоящего постановления.</w:t>
      </w:r>
    </w:p>
    <w:p>
      <w:pPr>
        <w:spacing w:after="60"/>
        <w:ind w:firstLine="567"/>
        <w:jc w:val="both"/>
      </w:pPr>
      <w:r>
        <w:rPr>
          <w:rFonts w:ascii="Arial" w:cs="Arial" w:eastAsia="Arial" w:hAnsi="Arial"/>
          <w:sz w:val="24"/>
          <w:szCs w:val="24"/>
        </w:rPr>
        <w:t xml:space="preserve">4. Настоящее постановление подлежит официальному опубликованию и вступает в силу с 1 августа 2020 года, за исключением абзаца четвертого пункта 20 </w:t>
      </w:r>
      <w:r>
        <w:rPr>
          <w:rFonts w:ascii="Arial" w:cs="Arial" w:eastAsia="Arial" w:hAnsi="Arial"/>
          <w:sz w:val="24"/>
          <w:szCs w:val="24"/>
        </w:rPr>
        <w:t xml:space="preserve">Положения</w:t>
      </w:r>
      <w:r>
        <w:rPr>
          <w:rFonts w:ascii="Arial" w:cs="Arial" w:eastAsia="Arial" w:hAnsi="Arial"/>
          <w:sz w:val="24"/>
          <w:szCs w:val="24"/>
        </w:rPr>
        <w:t xml:space="preserve"> о порядке обращения за назначением государственных пособий и порядке назначения государственных пособий,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29 июня 2018 года № 307, который вступает в силу с 1 января 2021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К.А. Боронов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w:t>
      </w:r>
      <w:hyperlink w:history="1" r:id="rIdmgpmg5sie0z8uwsgktkaq">
        <w:r>
          <w:rPr>
            <w:rFonts w:ascii="Arial" w:cs="Arial" w:eastAsia="Arial" w:hAnsi="Arial"/>
            <w:color w:val="1D4ED8"/>
            <w:sz w:val="22"/>
            <w:szCs w:val="22"/>
            <w:u w:val="single"/>
          </w:rPr>
          <w:t xml:space="preserve">Приложение 1</w:t>
        </w:r>
      </w:hyperlink>
    </w:p>
    <w:p>
      <w:pPr>
        <w:spacing w:after="400" w:before="400"/>
        <w:jc w:val="center"/>
      </w:pPr>
      <w:r>
        <w:rPr>
          <w:rFonts w:ascii="Arial" w:cs="Arial" w:eastAsia="Arial" w:hAnsi="Arial"/>
          <w:b/>
          <w:bCs/>
          <w:sz w:val="22"/>
          <w:szCs w:val="22"/>
        </w:rPr>
        <w:t xml:space="preserve">ПОЛОЖЕНИЕ
 о порядке обращения за назначением государственных пособий и порядке назначения государственных пособий</w:t>
      </w:r>
    </w:p>
    <w:p>
      <w:pPr>
        <w:spacing w:after="200" w:before="200"/>
        <w:jc w:val="center"/>
      </w:pPr>
      <w:r>
        <w:rPr>
          <w:rFonts w:ascii="Arial" w:cs="Arial" w:eastAsia="Arial" w:hAnsi="Arial"/>
          <w:b/>
          <w:bCs/>
          <w:sz w:val="22"/>
          <w:szCs w:val="22"/>
        </w:rPr>
        <w:t xml:space="preserve">Глава 1. Общие положения</w:t>
      </w:r>
    </w:p>
    <w:p>
      <w:pPr>
        <w:spacing w:after="60"/>
        <w:ind w:firstLine="567"/>
        <w:jc w:val="both"/>
      </w:pPr>
      <w:r>
        <w:rPr>
          <w:rFonts w:ascii="Arial" w:cs="Arial" w:eastAsia="Arial" w:hAnsi="Arial"/>
          <w:sz w:val="22"/>
          <w:szCs w:val="22"/>
        </w:rPr>
        <w:t xml:space="preserve">1. Настоящее Положение о порядке обращения за назначением государственных пособий и порядке назначения государственных пособий (далее - Положение) определяет порядок обращения и назначения государственных пособий, за исключением единовременной выплаты при рождении ребенка "балага суйунчу", а также устанавливает перечень документов для назначения государственных пособий лицам, постоянно проживающим на территории Кыргызской Республики и обратившимся за назначением государственных пособий, а также лицам, которым назначены государственные пособия в соответствии с </w:t>
      </w:r>
      <w:hyperlink w:history="1" r:id="rId7glypxjrvzjg3s8znol2x">
        <w:r>
          <w:rPr>
            <w:rFonts w:ascii="Arial" w:cs="Arial" w:eastAsia="Arial" w:hAnsi="Arial"/>
            <w:color w:val="1D4ED8"/>
            <w:sz w:val="22"/>
            <w:szCs w:val="22"/>
            <w:u w:val="single"/>
          </w:rPr>
          <w:t xml:space="preserve">Законом</w:t>
        </w:r>
      </w:hyperlink>
      <w:r>
        <w:rPr>
          <w:rFonts w:ascii="Arial" w:cs="Arial" w:eastAsia="Arial" w:hAnsi="Arial"/>
          <w:sz w:val="22"/>
          <w:szCs w:val="22"/>
        </w:rPr>
        <w:t xml:space="preserve"> Кыргызской Республики "О государственных пособиях в Кыргызской Республике", за исключением единовременной выплаты при рождении ребенка "балага суйунчу".</w:t>
      </w:r>
    </w:p>
    <w:p>
      <w:pPr>
        <w:spacing w:after="200" w:before="200"/>
        <w:jc w:val="center"/>
      </w:pPr>
      <w:r>
        <w:rPr>
          <w:rFonts w:ascii="Arial" w:cs="Arial" w:eastAsia="Arial" w:hAnsi="Arial"/>
          <w:b/>
          <w:bCs/>
          <w:sz w:val="22"/>
          <w:szCs w:val="22"/>
        </w:rPr>
        <w:t xml:space="preserve">Глава 2. Порядок обращения за назначением государственных пособий</w:t>
      </w:r>
    </w:p>
    <w:p>
      <w:pPr>
        <w:spacing w:after="60"/>
        <w:ind w:firstLine="567"/>
        <w:jc w:val="both"/>
      </w:pPr>
      <w:r>
        <w:rPr>
          <w:rFonts w:ascii="Arial" w:cs="Arial" w:eastAsia="Arial" w:hAnsi="Arial"/>
          <w:sz w:val="22"/>
          <w:szCs w:val="22"/>
        </w:rPr>
        <w:t xml:space="preserve">2. За назначением государственного пособия могут обратиться совершеннолетние дееспособные лица, имеющие право на их получение.</w:t>
      </w:r>
    </w:p>
    <w:p>
      <w:pPr>
        <w:spacing w:after="60"/>
        <w:ind w:firstLine="567"/>
        <w:jc w:val="both"/>
      </w:pPr>
      <w:r>
        <w:rPr>
          <w:rFonts w:ascii="Arial" w:cs="Arial" w:eastAsia="Arial" w:hAnsi="Arial"/>
          <w:sz w:val="22"/>
          <w:szCs w:val="22"/>
        </w:rPr>
        <w:t xml:space="preserve">Заявление на назначение государственного пособия подается в территориальное подразделение уполномоченного органа в сфере социального развития (далее - территориальное подразделение) по месту обращения получателя, вне зависимости от места жительства/пребывания, за исключением случаев, когда за государственным пособием обращаются лица, проживающие в населенных пунктах, в которых установлены коэффициенты доплат к заработной плате и другим социальным выплатам, по форме, утвержденной уполномоченным государственным органом в сфере социального развития.</w:t>
      </w:r>
    </w:p>
    <w:p>
      <w:pPr>
        <w:spacing w:after="60"/>
        <w:ind w:firstLine="567"/>
        <w:jc w:val="both"/>
      </w:pPr>
      <w:r>
        <w:rPr>
          <w:rFonts w:ascii="Arial" w:cs="Arial" w:eastAsia="Arial" w:hAnsi="Arial"/>
          <w:sz w:val="22"/>
          <w:szCs w:val="22"/>
        </w:rPr>
        <w:t xml:space="preserve">Гражданами (семьями), проживающими в населенных пунктах, в которых установлены размеры коэффициентов доплат к заработной плате и другим социальным выплатам, заявление на назначение государственного пособия подается в территориальное подразделение по месту жительства/месту пребывания.</w:t>
      </w:r>
    </w:p>
    <w:p>
      <w:pPr>
        <w:spacing w:after="60"/>
        <w:ind w:firstLine="567"/>
        <w:jc w:val="both"/>
      </w:pPr>
      <w:r>
        <w:rPr>
          <w:rFonts w:ascii="Arial" w:cs="Arial" w:eastAsia="Arial" w:hAnsi="Arial"/>
          <w:sz w:val="22"/>
          <w:szCs w:val="22"/>
        </w:rPr>
        <w:t xml:space="preserve">Подача заявления на назначение государственного пособия (за исключением заявлений, подаваемых гражданами (семьями), проживающими в населенных пунктах, в которых установлены размеры коэффициентов доплат к заработной плате и другим социальным выплатам), может быть осуществлена в электронной форме через государственный портал электронных услуг посредством личного кабинета, при наличии у заявителя квалифицированной электронной подписи. При этом, запрос сведений от государственных органов о заявителе/лице, которому должно быть назначено государственное пособие, осуществляется посредством системы межведомственного электронного взаимодействия "Тундук" согласно приложению 1 к настоящему Положению.</w:t>
      </w:r>
    </w:p>
    <w:p>
      <w:pPr>
        <w:spacing w:after="60"/>
        <w:ind w:firstLine="567"/>
        <w:jc w:val="both"/>
      </w:pPr>
      <w:r>
        <w:rPr>
          <w:rFonts w:ascii="Arial" w:cs="Arial" w:eastAsia="Arial" w:hAnsi="Arial"/>
          <w:sz w:val="22"/>
          <w:szCs w:val="22"/>
        </w:rPr>
        <w:t xml:space="preserve">3. В случае, если лицо, которому должно быть назначено государственное пособие, является несовершеннолетним или недееспособным, заявление о назначении государственного пособия подается одним из его родителей (усыновителей, опекунов/попечителей). При этом, если родители (усыновители, опекуны/попечители) несовершеннолетнего или недееспособного лица проживают раздельно, то заявление подается родителем (усыновителем, опекуном/попечителем), с которым проживает несовершеннолетнее или недееспособное лицо.</w:t>
      </w:r>
    </w:p>
    <w:p>
      <w:pPr>
        <w:spacing w:after="60"/>
        <w:ind w:firstLine="567"/>
        <w:jc w:val="both"/>
      </w:pPr>
      <w:r>
        <w:rPr>
          <w:rFonts w:ascii="Arial" w:cs="Arial" w:eastAsia="Arial" w:hAnsi="Arial"/>
          <w:sz w:val="22"/>
          <w:szCs w:val="22"/>
        </w:rPr>
        <w:t xml:space="preserve">4. В случае болезни или временного выезда по уважительной причине за пределы места жительства/пребывания родителя (усыновителя, опекуна/попечителя), заявление на назначение государственного пособия может подать доверенное лицо, предоставившее доверенность, оформленную согласно требованиям гражданского законодательства.</w:t>
      </w:r>
    </w:p>
    <w:p>
      <w:pPr>
        <w:spacing w:after="60"/>
        <w:ind w:firstLine="567"/>
        <w:jc w:val="both"/>
      </w:pPr>
      <w:r>
        <w:rPr>
          <w:rFonts w:ascii="Arial" w:cs="Arial" w:eastAsia="Arial" w:hAnsi="Arial"/>
          <w:sz w:val="22"/>
          <w:szCs w:val="22"/>
        </w:rPr>
        <w:t xml:space="preserve">5. При обращении за консультацией по вопросу назначения государственного пособия с заявителем проводится беседа, в процессе которой ему даются разъяснения о порядке назначения и выплаты государственного пособия, и о том, какие документы необходимо представить для назначения государственного пособия.</w:t>
      </w:r>
    </w:p>
    <w:p>
      <w:pPr>
        <w:spacing w:after="60"/>
        <w:ind w:firstLine="567"/>
        <w:jc w:val="both"/>
      </w:pPr>
      <w:r>
        <w:rPr>
          <w:rFonts w:ascii="Arial" w:cs="Arial" w:eastAsia="Arial" w:hAnsi="Arial"/>
          <w:sz w:val="22"/>
          <w:szCs w:val="22"/>
        </w:rPr>
        <w:t xml:space="preserve">В процессе консультации заявитель регистрируется в журнале регистрации консультаций по вопросам государственных пособий в корпоративной информационной системе социальной помощи (далее - КИССП) по форме, утвержденной уполномоченным государственным органом в сфере социального развития. Журнал распечатывается по мере заполнения каждой страницы, но не реже одного раза в месяц. На распечатанных страницах журнала ставится подпись ответственного специалиста территориального подразделения, с указанием фамилии и даты распечатки.</w:t>
      </w:r>
    </w:p>
    <w:p>
      <w:pPr>
        <w:spacing w:after="60"/>
        <w:ind w:firstLine="567"/>
        <w:jc w:val="both"/>
      </w:pPr>
      <w:r>
        <w:rPr>
          <w:rFonts w:ascii="Arial" w:cs="Arial" w:eastAsia="Arial" w:hAnsi="Arial"/>
          <w:sz w:val="22"/>
          <w:szCs w:val="22"/>
        </w:rPr>
        <w:t xml:space="preserve">6. В случае обращения заявителя за ежемесячным пособием нуждающимся гражданам (семьям), имеющим детей до 16 лет, - "уй-булого комок" (далее - пособие "уй-булого комок") ему даются разъяснения о необходимости регистрации в органах государственной службы занятости всех трудоспособных членов семьи, кроме:</w:t>
      </w:r>
    </w:p>
    <w:p>
      <w:pPr>
        <w:spacing w:after="60"/>
        <w:ind w:firstLine="567"/>
        <w:jc w:val="both"/>
      </w:pPr>
      <w:r>
        <w:rPr>
          <w:rFonts w:ascii="Arial" w:cs="Arial" w:eastAsia="Arial" w:hAnsi="Arial"/>
          <w:sz w:val="22"/>
          <w:szCs w:val="22"/>
        </w:rPr>
        <w:t xml:space="preserve">- работающих;</w:t>
      </w:r>
    </w:p>
    <w:p>
      <w:pPr>
        <w:spacing w:after="60"/>
        <w:ind w:firstLine="567"/>
        <w:jc w:val="both"/>
      </w:pPr>
      <w:r>
        <w:rPr>
          <w:rFonts w:ascii="Arial" w:cs="Arial" w:eastAsia="Arial" w:hAnsi="Arial"/>
          <w:sz w:val="22"/>
          <w:szCs w:val="22"/>
        </w:rPr>
        <w:t xml:space="preserve">- учащихся;</w:t>
      </w:r>
    </w:p>
    <w:p>
      <w:pPr>
        <w:spacing w:after="60"/>
        <w:ind w:firstLine="567"/>
        <w:jc w:val="both"/>
      </w:pPr>
      <w:r>
        <w:rPr>
          <w:rFonts w:ascii="Arial" w:cs="Arial" w:eastAsia="Arial" w:hAnsi="Arial"/>
          <w:sz w:val="22"/>
          <w:szCs w:val="22"/>
        </w:rPr>
        <w:t xml:space="preserve">- беременных женщин;</w:t>
      </w:r>
    </w:p>
    <w:p>
      <w:pPr>
        <w:spacing w:after="60"/>
        <w:ind w:firstLine="567"/>
        <w:jc w:val="both"/>
      </w:pPr>
      <w:r>
        <w:rPr>
          <w:rFonts w:ascii="Arial" w:cs="Arial" w:eastAsia="Arial" w:hAnsi="Arial"/>
          <w:sz w:val="22"/>
          <w:szCs w:val="22"/>
        </w:rPr>
        <w:t xml:space="preserve">- лиц, ухаживающих за ребенком в возрасте до 3-х лет или за членом семьи, имеющим инвалидность и требующим постоянного ухода.</w:t>
      </w:r>
    </w:p>
    <w:p>
      <w:pPr>
        <w:spacing w:after="60"/>
        <w:ind w:firstLine="567"/>
        <w:jc w:val="both"/>
      </w:pPr>
      <w:r>
        <w:rPr>
          <w:rFonts w:ascii="Arial" w:cs="Arial" w:eastAsia="Arial" w:hAnsi="Arial"/>
          <w:sz w:val="22"/>
          <w:szCs w:val="22"/>
        </w:rPr>
        <w:t xml:space="preserve">7. При обращении за государственным пособием заявителю предоставляется перечень банков и даются разъяснения о том, что для получения государственного пособия необходимо открыть счет в одном из банков, с которым уполномоченный государственный орган в сфере социального развития заключил договор о сотрудничестве.</w:t>
      </w:r>
    </w:p>
    <w:p>
      <w:pPr>
        <w:spacing w:after="60"/>
        <w:ind w:firstLine="567"/>
        <w:jc w:val="both"/>
      </w:pPr>
      <w:r>
        <w:rPr>
          <w:rFonts w:ascii="Arial" w:cs="Arial" w:eastAsia="Arial" w:hAnsi="Arial"/>
          <w:sz w:val="22"/>
          <w:szCs w:val="22"/>
        </w:rPr>
        <w:t xml:space="preserve">8. Лица, имеющие право обращения за назначением государственного пособия и лица, которым назначается государственное пособие, а также все члены семьи заявителя, обратившегося за назначением пособия "уй-булого комок", должны иметь персональный идентификационный номер (далее - ПИН).</w:t>
      </w:r>
    </w:p>
    <w:p>
      <w:pPr>
        <w:spacing w:after="60"/>
        <w:ind w:firstLine="567"/>
        <w:jc w:val="both"/>
      </w:pPr>
      <w:r>
        <w:rPr>
          <w:rFonts w:ascii="Arial" w:cs="Arial" w:eastAsia="Arial" w:hAnsi="Arial"/>
          <w:sz w:val="22"/>
          <w:szCs w:val="22"/>
        </w:rPr>
        <w:t xml:space="preserve">9. В день обращения за назначением государственного пособия в КИССП вводятся ПИНы заявителя и лиц, которым назначается государственное пособие, а в случае обращения за пособием "уй-булого комок" - ПИНы всех членов семьи, и посредством КИССП производятся необходимые запросы в информационные системы государственных органов/органов местного самоуправления, с которыми заключены соглашения по межведомственному электронному обмену данными.</w:t>
      </w:r>
    </w:p>
    <w:p>
      <w:pPr>
        <w:spacing w:after="60"/>
        <w:ind w:firstLine="567"/>
        <w:jc w:val="both"/>
      </w:pPr>
      <w:r>
        <w:rPr>
          <w:rFonts w:ascii="Arial" w:cs="Arial" w:eastAsia="Arial" w:hAnsi="Arial"/>
          <w:sz w:val="22"/>
          <w:szCs w:val="22"/>
        </w:rPr>
        <w:t xml:space="preserve">10. При получении из информационных систем государственных органов/органов местного самоуправления запрашиваемых сведений о заявителе и лицах, которым назначается государственное пособие, а в случае обращения за пособием "уй-булого комок" - запрашиваемых сведений о всех членах семьи, территориальное подразделение информирует заявителя о документах, которые необходимо предоставить дополнительно.</w:t>
      </w:r>
    </w:p>
    <w:p>
      <w:pPr>
        <w:spacing w:after="60"/>
        <w:ind w:firstLine="567"/>
        <w:jc w:val="both"/>
      </w:pPr>
      <w:r>
        <w:rPr>
          <w:rFonts w:ascii="Arial" w:cs="Arial" w:eastAsia="Arial" w:hAnsi="Arial"/>
          <w:sz w:val="22"/>
          <w:szCs w:val="22"/>
        </w:rPr>
        <w:t xml:space="preserve">При этом дополнительно предоставляются документы/справки, подтверждающие необходимые сведения, которые отсутствуют в информационных системах государственных органов/органов местного самоуправления согласно приложению 1 к настоящему Положению.</w:t>
      </w:r>
    </w:p>
    <w:p>
      <w:pPr>
        <w:spacing w:after="60"/>
        <w:ind w:firstLine="567"/>
        <w:jc w:val="both"/>
      </w:pPr>
      <w:r>
        <w:rPr>
          <w:rFonts w:ascii="Arial" w:cs="Arial" w:eastAsia="Arial" w:hAnsi="Arial"/>
          <w:sz w:val="22"/>
          <w:szCs w:val="22"/>
        </w:rPr>
        <w:t xml:space="preserve">11. Территориальное подразделение информирует заявителя о перечне документов, которые он должен предоставить.</w:t>
      </w:r>
    </w:p>
    <w:p>
      <w:pPr>
        <w:spacing w:after="60"/>
        <w:ind w:firstLine="567"/>
        <w:jc w:val="both"/>
      </w:pPr>
      <w:r>
        <w:rPr>
          <w:rFonts w:ascii="Arial" w:cs="Arial" w:eastAsia="Arial" w:hAnsi="Arial"/>
          <w:sz w:val="22"/>
          <w:szCs w:val="22"/>
        </w:rPr>
        <w:t xml:space="preserve">При этом руководитель территориального подразделения несет персональную ответственность за неправомочное истребование от заявителя справок/документов, сведения по которым получены из информационных систем государственных органов/органов местного самоуправления, или истребования справок/документов, которые отсутствуют в перечне документов на назначение государственных пособий, указанных в приложении 1 к настоящему Положению.</w:t>
      </w:r>
    </w:p>
    <w:p>
      <w:pPr>
        <w:spacing w:after="60"/>
        <w:ind w:firstLine="567"/>
        <w:jc w:val="both"/>
      </w:pPr>
      <w:r>
        <w:rPr>
          <w:rFonts w:ascii="Arial" w:cs="Arial" w:eastAsia="Arial" w:hAnsi="Arial"/>
          <w:sz w:val="22"/>
          <w:szCs w:val="22"/>
        </w:rPr>
        <w:t xml:space="preserve">12. В случае если когда заявитель не согласен со сведениями, полученными из информационных систем государственных органов/органов местного самоуправления, территориальное подразделение информирует о необходимости обращения в соответствующий государственный орган для приведения в соответствие сведений о заявителе, лице, которому назначается государственное пособие или члене семьи, обратившейся за назначением пособия "уй-булого комок".</w:t>
      </w:r>
    </w:p>
    <w:p>
      <w:pPr>
        <w:spacing w:after="60"/>
        <w:ind w:firstLine="567"/>
        <w:jc w:val="both"/>
      </w:pPr>
      <w:r>
        <w:rPr>
          <w:rFonts w:ascii="Arial" w:cs="Arial" w:eastAsia="Arial" w:hAnsi="Arial"/>
          <w:sz w:val="22"/>
          <w:szCs w:val="22"/>
        </w:rPr>
        <w:t xml:space="preserve">13. Заявление на назначение государственного пособия принимается при наличии запрашиваемых из информационных систем государственных органов/органов местного самоуправления необходимых сведений о заявителе, лице, которому назначается государственное пособие, или члене семьи, обратившейся за назначением пособия "уй-булого комок", и предоставлении необходимых документов/справок.</w:t>
      </w:r>
    </w:p>
    <w:p>
      <w:pPr>
        <w:spacing w:after="60"/>
        <w:ind w:firstLine="567"/>
        <w:jc w:val="both"/>
      </w:pPr>
      <w:r>
        <w:rPr>
          <w:rFonts w:ascii="Arial" w:cs="Arial" w:eastAsia="Arial" w:hAnsi="Arial"/>
          <w:sz w:val="22"/>
          <w:szCs w:val="22"/>
        </w:rPr>
        <w:t xml:space="preserve">При этом справки, предоставляемые для назначения государственного пособия, должны быть оформлены надлежащим образом (наличие подписи и печати, отсутствие исправлений, справка должна поддаваться прочтению) и считаются действительными в течение 2 месяцев со дня их выдачи.</w:t>
      </w:r>
    </w:p>
    <w:p>
      <w:pPr>
        <w:spacing w:after="60"/>
        <w:ind w:firstLine="567"/>
        <w:jc w:val="both"/>
      </w:pPr>
      <w:r>
        <w:rPr>
          <w:rFonts w:ascii="Arial" w:cs="Arial" w:eastAsia="Arial" w:hAnsi="Arial"/>
          <w:sz w:val="22"/>
          <w:szCs w:val="22"/>
        </w:rPr>
        <w:t xml:space="preserve">14. Образцы заполнения заявлений на назначение пособия "уй-булого комок", ежемесячного пособия лицам, не имеющим права на пенсионное обеспечение, - "социальное пособие" (далее - "социальное пособие"), ежемесячного пособия детям, оба родителя которых неизвестны, в целях открытости, вывешиваются на стендах территориального подразделения и органа местного самоуправления.</w:t>
      </w:r>
    </w:p>
    <w:p>
      <w:pPr>
        <w:spacing w:after="60"/>
        <w:ind w:firstLine="567"/>
        <w:jc w:val="both"/>
      </w:pPr>
      <w:r>
        <w:rPr>
          <w:rFonts w:ascii="Arial" w:cs="Arial" w:eastAsia="Arial" w:hAnsi="Arial"/>
          <w:sz w:val="22"/>
          <w:szCs w:val="22"/>
        </w:rPr>
        <w:t xml:space="preserve">15. Специалист территориального подразделения распечатывает из КИССП автоматически сформированное заявление и представляет на проверку и подпись заявителю.</w:t>
      </w:r>
    </w:p>
    <w:p>
      <w:pPr>
        <w:spacing w:after="60"/>
        <w:ind w:firstLine="567"/>
        <w:jc w:val="both"/>
      </w:pPr>
      <w:r>
        <w:rPr>
          <w:rFonts w:ascii="Arial" w:cs="Arial" w:eastAsia="Arial" w:hAnsi="Arial"/>
          <w:sz w:val="22"/>
          <w:szCs w:val="22"/>
        </w:rPr>
        <w:t xml:space="preserve">После подписания заявления заявителем, в соответствующей графе заявления специалист территориального подразделения ставит свою подпись, подтверждающую принятие заявления, и выдает заявителю отрывную расписку-уведомление о приеме заявления на назначение государственного пособия, с указанием даты приема заявления, которую также подтверждает своей подписью.</w:t>
      </w:r>
    </w:p>
    <w:p>
      <w:pPr>
        <w:spacing w:after="60"/>
        <w:ind w:firstLine="567"/>
        <w:jc w:val="both"/>
      </w:pPr>
      <w:r>
        <w:rPr>
          <w:rFonts w:ascii="Arial" w:cs="Arial" w:eastAsia="Arial" w:hAnsi="Arial"/>
          <w:sz w:val="22"/>
          <w:szCs w:val="22"/>
        </w:rPr>
        <w:t xml:space="preserve">16. Днем обращения за назначением государственного пособия считается день приема заявления на назначение государственного пособия со всеми необходимыми документами.</w:t>
      </w:r>
    </w:p>
    <w:p>
      <w:pPr>
        <w:spacing w:after="60"/>
        <w:ind w:firstLine="567"/>
        <w:jc w:val="both"/>
      </w:pPr>
      <w:r>
        <w:rPr>
          <w:rFonts w:ascii="Arial" w:cs="Arial" w:eastAsia="Arial" w:hAnsi="Arial"/>
          <w:sz w:val="22"/>
          <w:szCs w:val="22"/>
        </w:rPr>
        <w:t xml:space="preserve">Формы заявлений на назначение пособия "уй-булого комок", "социального пособия" и ежемесячного пособия детям, оба родителя которых неизвестны, утверждаются уполномоченным государственным органом в сфере социального развития.</w:t>
      </w:r>
    </w:p>
    <w:p>
      <w:pPr>
        <w:spacing w:after="60"/>
        <w:ind w:firstLine="567"/>
        <w:jc w:val="both"/>
      </w:pPr>
      <w:r>
        <w:rPr>
          <w:rFonts w:ascii="Arial" w:cs="Arial" w:eastAsia="Arial" w:hAnsi="Arial"/>
          <w:sz w:val="22"/>
          <w:szCs w:val="22"/>
        </w:rPr>
        <w:t xml:space="preserve">17. На каждый вид государственного пособия подается отдельное заявление.</w:t>
      </w:r>
    </w:p>
    <w:p>
      <w:pPr>
        <w:spacing w:after="60"/>
        <w:ind w:firstLine="567"/>
        <w:jc w:val="both"/>
      </w:pPr>
      <w:r>
        <w:rPr>
          <w:rFonts w:ascii="Arial" w:cs="Arial" w:eastAsia="Arial" w:hAnsi="Arial"/>
          <w:sz w:val="22"/>
          <w:szCs w:val="22"/>
        </w:rPr>
        <w:t xml:space="preserve">Если заявитель обращается за одним видом "социального пособия", но на несколько лиц (например, пособие по случаю потери родителя на нескольких детей/опекунов, пособие по инвалидности на нескольких детей/опекунов), у него принимается отдельное заявление на каждое лицо, имеющее право на данный вид пособия. В случае наличия права у заявителя лично получать "социальное пособие", у него принимается отдельное заявление.</w:t>
      </w:r>
    </w:p>
    <w:p>
      <w:pPr>
        <w:spacing w:after="60"/>
        <w:ind w:firstLine="567"/>
        <w:jc w:val="both"/>
      </w:pPr>
      <w:r>
        <w:rPr>
          <w:rFonts w:ascii="Arial" w:cs="Arial" w:eastAsia="Arial" w:hAnsi="Arial"/>
          <w:sz w:val="22"/>
          <w:szCs w:val="22"/>
        </w:rPr>
        <w:t xml:space="preserve">При этом при вводе в КИССП данных из заявлений на второго и последующего получателей пособия, поступивших от одного заявителя, данные о заявителе автоматически заполняются по мере ввода данных каждого заявления.</w:t>
      </w:r>
    </w:p>
    <w:p>
      <w:pPr>
        <w:spacing w:after="60"/>
        <w:ind w:firstLine="567"/>
        <w:jc w:val="both"/>
      </w:pPr>
      <w:r>
        <w:rPr>
          <w:rFonts w:ascii="Arial" w:cs="Arial" w:eastAsia="Arial" w:hAnsi="Arial"/>
          <w:sz w:val="22"/>
          <w:szCs w:val="22"/>
        </w:rPr>
        <w:t xml:space="preserve">18. В день приема всех документов/справок на назначение государственного пособия (пособие "уй-булого комок", "социальное пособие", ежемесячное пособие детям, оба родителя которых неизвестны) специалист территориального подразделения формирует дело, в которое подшиваются заявление, все копии представленных документов и оригиналы справок. При этом на одно поданное заявление формируется одно дело, в том числе в электронном виде (электронное дело).</w:t>
      </w:r>
    </w:p>
    <w:p>
      <w:pPr>
        <w:spacing w:after="60"/>
        <w:ind w:firstLine="567"/>
        <w:jc w:val="both"/>
      </w:pPr>
      <w:r>
        <w:rPr>
          <w:rFonts w:ascii="Arial" w:cs="Arial" w:eastAsia="Arial" w:hAnsi="Arial"/>
          <w:sz w:val="22"/>
          <w:szCs w:val="22"/>
        </w:rPr>
        <w:t xml:space="preserve">19. Дело включает в себя:</w:t>
      </w:r>
    </w:p>
    <w:p>
      <w:pPr>
        <w:spacing w:after="60"/>
        <w:ind w:firstLine="567"/>
        <w:jc w:val="both"/>
      </w:pPr>
      <w:r>
        <w:rPr>
          <w:rFonts w:ascii="Arial" w:cs="Arial" w:eastAsia="Arial" w:hAnsi="Arial"/>
          <w:sz w:val="22"/>
          <w:szCs w:val="22"/>
        </w:rPr>
        <w:t xml:space="preserve">- оригинал заявления на назначение государственного пособия, подписанного заявителем и специалистом территориального подразделения;</w:t>
      </w:r>
    </w:p>
    <w:p>
      <w:pPr>
        <w:spacing w:after="60"/>
        <w:ind w:firstLine="567"/>
        <w:jc w:val="both"/>
      </w:pPr>
      <w:r>
        <w:rPr>
          <w:rFonts w:ascii="Arial" w:cs="Arial" w:eastAsia="Arial" w:hAnsi="Arial"/>
          <w:sz w:val="22"/>
          <w:szCs w:val="22"/>
        </w:rPr>
        <w:t xml:space="preserve">- представленные заявителем копии документов и оригиналы справок, необходимые для назначения государственного пособия.</w:t>
      </w:r>
    </w:p>
    <w:p>
      <w:pPr>
        <w:spacing w:after="60"/>
        <w:ind w:firstLine="567"/>
        <w:jc w:val="both"/>
      </w:pPr>
      <w:r>
        <w:rPr>
          <w:rFonts w:ascii="Arial" w:cs="Arial" w:eastAsia="Arial" w:hAnsi="Arial"/>
          <w:sz w:val="22"/>
          <w:szCs w:val="22"/>
        </w:rPr>
        <w:t xml:space="preserve">20. Электронное дело включает в себя:</w:t>
      </w:r>
    </w:p>
    <w:p>
      <w:pPr>
        <w:spacing w:after="60"/>
        <w:ind w:firstLine="567"/>
        <w:jc w:val="both"/>
      </w:pPr>
      <w:r>
        <w:rPr>
          <w:rFonts w:ascii="Arial" w:cs="Arial" w:eastAsia="Arial" w:hAnsi="Arial"/>
          <w:sz w:val="22"/>
          <w:szCs w:val="22"/>
        </w:rPr>
        <w:t xml:space="preserve">- отсканированное заявление, распечатанное из КИССП, подписанное заявителем и специалистом территориального подразделения;</w:t>
      </w:r>
    </w:p>
    <w:p>
      <w:pPr>
        <w:spacing w:after="60"/>
        <w:ind w:firstLine="567"/>
        <w:jc w:val="both"/>
      </w:pPr>
      <w:r>
        <w:rPr>
          <w:rFonts w:ascii="Arial" w:cs="Arial" w:eastAsia="Arial" w:hAnsi="Arial"/>
          <w:sz w:val="22"/>
          <w:szCs w:val="22"/>
        </w:rPr>
        <w:t xml:space="preserve">- отсканированные документы/справки, необходимые для назначения государственного пособия, представленные заявителем.</w:t>
      </w:r>
    </w:p>
    <w:p>
      <w:pPr>
        <w:spacing w:after="60"/>
        <w:ind w:firstLine="567"/>
        <w:jc w:val="both"/>
      </w:pPr>
      <w:r>
        <w:rPr>
          <w:rFonts w:ascii="Arial" w:cs="Arial" w:eastAsia="Arial" w:hAnsi="Arial"/>
          <w:sz w:val="22"/>
          <w:szCs w:val="22"/>
        </w:rPr>
        <w:t xml:space="preserve">При этом, специалист территориального подразделения подписывает заявление квалифицированной электронной подписью.</w:t>
      </w:r>
    </w:p>
    <w:p>
      <w:pPr>
        <w:spacing w:after="60"/>
        <w:ind w:firstLine="567"/>
        <w:jc w:val="both"/>
      </w:pPr>
      <w:r>
        <w:rPr>
          <w:rFonts w:ascii="Arial" w:cs="Arial" w:eastAsia="Arial" w:hAnsi="Arial"/>
          <w:sz w:val="22"/>
          <w:szCs w:val="22"/>
        </w:rPr>
        <w:t xml:space="preserve">21. При формировании электронного дела КИССП в автоматическом режиме производится регистрация заявителя в журналах регистрации КИССП: "Журнал регистрации заявлений на назначение пособия "уй-булого комок", "Журнал регистрации заявлений на назначение "социальных пособий" и "Журнал регистрации заявлений на назначение ежемесячных пособий детям, оба родителя которых неизвестны" по формам, утвержденным уполномоченным государственным органом в сфере социального развития.</w:t>
      </w:r>
    </w:p>
    <w:p>
      <w:pPr>
        <w:spacing w:after="60"/>
        <w:ind w:firstLine="567"/>
        <w:jc w:val="both"/>
      </w:pPr>
      <w:r>
        <w:rPr>
          <w:rFonts w:ascii="Arial" w:cs="Arial" w:eastAsia="Arial" w:hAnsi="Arial"/>
          <w:sz w:val="22"/>
          <w:szCs w:val="22"/>
        </w:rPr>
        <w:t xml:space="preserve">Журналы регистрации распечатываются по мере заполнения каждой страницы, но не реже одного раза в месяц. На распечатанных страницах журнала ставится подпись ответственного специалиста территориального подразделения с указанием ФИО и даты распечатки.</w:t>
      </w:r>
    </w:p>
    <w:p>
      <w:pPr>
        <w:spacing w:after="60"/>
        <w:ind w:firstLine="567"/>
        <w:jc w:val="both"/>
      </w:pPr>
      <w:r>
        <w:rPr>
          <w:rFonts w:ascii="Arial" w:cs="Arial" w:eastAsia="Arial" w:hAnsi="Arial"/>
          <w:sz w:val="22"/>
          <w:szCs w:val="22"/>
        </w:rPr>
        <w:t xml:space="preserve">В случае технического сбоя в работе КИССП дело формируется на бумажном носителе, с последующим внесением данных в КИССП и формированием журналов регистрации.</w:t>
      </w:r>
    </w:p>
    <w:p>
      <w:pPr>
        <w:spacing w:after="200" w:before="200"/>
        <w:jc w:val="center"/>
      </w:pPr>
      <w:r>
        <w:rPr>
          <w:rFonts w:ascii="Arial" w:cs="Arial" w:eastAsia="Arial" w:hAnsi="Arial"/>
          <w:b/>
          <w:bCs/>
          <w:sz w:val="22"/>
          <w:szCs w:val="22"/>
        </w:rPr>
        <w:t xml:space="preserve">Глава 3. Порядок назначения государственных пособий</w:t>
      </w:r>
    </w:p>
    <w:p>
      <w:pPr>
        <w:spacing w:after="200" w:before="200"/>
        <w:jc w:val="center"/>
      </w:pPr>
      <w:r>
        <w:rPr>
          <w:rFonts w:ascii="Arial" w:cs="Arial" w:eastAsia="Arial" w:hAnsi="Arial"/>
          <w:b/>
          <w:bCs/>
          <w:sz w:val="22"/>
          <w:szCs w:val="22"/>
        </w:rPr>
        <w:t xml:space="preserve">§ 1. Порядок подтверждения информации, представленной лицом, обратившимся за назначением государственного пособия</w:t>
      </w:r>
    </w:p>
    <w:p>
      <w:pPr>
        <w:spacing w:after="60"/>
        <w:ind w:firstLine="567"/>
        <w:jc w:val="both"/>
      </w:pPr>
      <w:r>
        <w:rPr>
          <w:rFonts w:ascii="Arial" w:cs="Arial" w:eastAsia="Arial" w:hAnsi="Arial"/>
          <w:sz w:val="22"/>
          <w:szCs w:val="22"/>
        </w:rPr>
        <w:t xml:space="preserve">22. В случае возникновения спорных вопросов, требующих уточнения информации о лицах, которым назначается государственное пособие, производится обследование семей/лиц, обратившихся за назначением государственного пособия, с визитом на дом и/или встречные проверки на предприятия/организации/учреждения, выдавшие справки.</w:t>
      </w:r>
    </w:p>
    <w:p>
      <w:pPr>
        <w:spacing w:after="60"/>
        <w:ind w:firstLine="567"/>
        <w:jc w:val="both"/>
      </w:pPr>
      <w:r>
        <w:rPr>
          <w:rFonts w:ascii="Arial" w:cs="Arial" w:eastAsia="Arial" w:hAnsi="Arial"/>
          <w:sz w:val="22"/>
          <w:szCs w:val="22"/>
        </w:rPr>
        <w:t xml:space="preserve">При этом уточняется информация:</w:t>
      </w:r>
    </w:p>
    <w:p>
      <w:pPr>
        <w:spacing w:after="60"/>
        <w:ind w:firstLine="567"/>
        <w:jc w:val="both"/>
      </w:pPr>
      <w:r>
        <w:rPr>
          <w:rFonts w:ascii="Arial" w:cs="Arial" w:eastAsia="Arial" w:hAnsi="Arial"/>
          <w:sz w:val="22"/>
          <w:szCs w:val="22"/>
        </w:rPr>
        <w:t xml:space="preserve">- о факте проживания семьи/лица в населенном пункте, в котором установлен коэффициент доплат к заработной плате и другим социальным выплатам;</w:t>
      </w:r>
    </w:p>
    <w:p>
      <w:pPr>
        <w:spacing w:after="60"/>
        <w:ind w:firstLine="567"/>
        <w:jc w:val="both"/>
      </w:pPr>
      <w:r>
        <w:rPr>
          <w:rFonts w:ascii="Arial" w:cs="Arial" w:eastAsia="Arial" w:hAnsi="Arial"/>
          <w:sz w:val="22"/>
          <w:szCs w:val="22"/>
        </w:rPr>
        <w:t xml:space="preserve">- о факте совместного проживания несовершеннолетнего/недееспособного лица, которому должно быть назначено государственное пособие, с родителем/родителями (опекуном/попечителем);</w:t>
      </w:r>
    </w:p>
    <w:p>
      <w:pPr>
        <w:spacing w:after="60"/>
        <w:ind w:firstLine="567"/>
        <w:jc w:val="both"/>
      </w:pPr>
      <w:r>
        <w:rPr>
          <w:rFonts w:ascii="Arial" w:cs="Arial" w:eastAsia="Arial" w:hAnsi="Arial"/>
          <w:sz w:val="22"/>
          <w:szCs w:val="22"/>
        </w:rPr>
        <w:t xml:space="preserve">- о доходах семьи/лиц, обратившейся/обратившихся за назначением пособия "уй-булого комок";</w:t>
      </w:r>
    </w:p>
    <w:p>
      <w:pPr>
        <w:spacing w:after="60"/>
        <w:ind w:firstLine="567"/>
        <w:jc w:val="both"/>
      </w:pPr>
      <w:r>
        <w:rPr>
          <w:rFonts w:ascii="Arial" w:cs="Arial" w:eastAsia="Arial" w:hAnsi="Arial"/>
          <w:sz w:val="22"/>
          <w:szCs w:val="22"/>
        </w:rPr>
        <w:t xml:space="preserve">- о совместном или раздельном проживании нескольких семей, обратившихся за пособием "уй-булого комок", которые заявляют о том, что проживают совместно, но ведут отдельный бюджет;</w:t>
      </w:r>
    </w:p>
    <w:p>
      <w:pPr>
        <w:spacing w:after="60"/>
        <w:ind w:firstLine="567"/>
        <w:jc w:val="both"/>
      </w:pPr>
      <w:r>
        <w:rPr>
          <w:rFonts w:ascii="Arial" w:cs="Arial" w:eastAsia="Arial" w:hAnsi="Arial"/>
          <w:sz w:val="22"/>
          <w:szCs w:val="22"/>
        </w:rPr>
        <w:t xml:space="preserve">- о составе семьи, на которую должно быть назначено пособие "уй-булого комок";</w:t>
      </w:r>
    </w:p>
    <w:p>
      <w:pPr>
        <w:spacing w:after="60"/>
        <w:ind w:firstLine="567"/>
        <w:jc w:val="both"/>
      </w:pPr>
      <w:r>
        <w:rPr>
          <w:rFonts w:ascii="Arial" w:cs="Arial" w:eastAsia="Arial" w:hAnsi="Arial"/>
          <w:sz w:val="22"/>
          <w:szCs w:val="22"/>
        </w:rPr>
        <w:t xml:space="preserve">- о достоверности документов/справок, представленных заявителем.</w:t>
      </w:r>
    </w:p>
    <w:p>
      <w:pPr>
        <w:spacing w:after="60"/>
        <w:ind w:firstLine="567"/>
        <w:jc w:val="both"/>
      </w:pPr>
      <w:r>
        <w:rPr>
          <w:rFonts w:ascii="Arial" w:cs="Arial" w:eastAsia="Arial" w:hAnsi="Arial"/>
          <w:sz w:val="22"/>
          <w:szCs w:val="22"/>
        </w:rPr>
        <w:t xml:space="preserve">При этом, обследование семей/лиц, обратившихся за назначением государственного пособия, с визитом на дом и/или встречные проверки на предприятия/организации/учреждения производятся в течение 7 (семи) рабочих дней со дня приема заявления на назначение государственного пособия.</w:t>
      </w:r>
    </w:p>
    <w:p>
      <w:pPr>
        <w:spacing w:after="60"/>
        <w:ind w:firstLine="567"/>
        <w:jc w:val="both"/>
      </w:pPr>
      <w:r>
        <w:rPr>
          <w:rFonts w:ascii="Arial" w:cs="Arial" w:eastAsia="Arial" w:hAnsi="Arial"/>
          <w:sz w:val="22"/>
          <w:szCs w:val="22"/>
        </w:rPr>
        <w:t xml:space="preserve">23. Если место обращения за государственным пособием не соответствует месту фактического проживания семьи/лица, которым должно быть назначено пособие, и при этом необходимо подтвердить сведения, указанные в пункте 22 настоящего Положения, то территориальное подразделение, в которое произошло обращение за пособием, в день приема заявления, посредством КИССП направляет автоматический запрос в территориальное подразделение, расположенное по месту фактического проживания семьи/лица (за исключением случаев, когда семьи/лица, обратившиеся за пособием, проживают в населенных пунктах, в которых установлены коэффициенты доплат к заработной плате и другим социальным выплатам), с просьбой осуществить визит на дом и/или встречную проверку на предприятие/организацию/учреждение по форме, утвержденной уполномоченным государственным органом в сфере социального развития.</w:t>
      </w:r>
    </w:p>
    <w:p>
      <w:pPr>
        <w:spacing w:after="60"/>
        <w:ind w:firstLine="567"/>
        <w:jc w:val="both"/>
      </w:pPr>
      <w:r>
        <w:rPr>
          <w:rFonts w:ascii="Arial" w:cs="Arial" w:eastAsia="Arial" w:hAnsi="Arial"/>
          <w:sz w:val="22"/>
          <w:szCs w:val="22"/>
        </w:rPr>
        <w:t xml:space="preserve">Специалист территориального подразделения, расположенного по месту фактического проживания семьи/лица, которой/которому должно быть назначено государственное пособие, в течение 7 (семи) рабочих дней со дня получения запроса осуществляет визит на дом и/или встречную проверку на предприятии/организации/учреждении, и полученные сведения посредством КИССП направляет в территориальное подразделение, в которое произошло обращение за пособием, по форме, утвержденной уполномоченным государственным органом в сфере социального развития.</w:t>
      </w:r>
    </w:p>
    <w:p>
      <w:pPr>
        <w:spacing w:after="60"/>
        <w:ind w:firstLine="567"/>
        <w:jc w:val="both"/>
      </w:pPr>
      <w:r>
        <w:rPr>
          <w:rFonts w:ascii="Arial" w:cs="Arial" w:eastAsia="Arial" w:hAnsi="Arial"/>
          <w:sz w:val="22"/>
          <w:szCs w:val="22"/>
        </w:rPr>
        <w:t xml:space="preserve">24. В случае необходимости визита на дом, заявитель уведомляется о предстоящем визите (во время принятия заявления, а в случае уточнения даты - по телефону), с указанием даты посещения, а сам визит должен осуществляться только в присутствии хотя бы одного из совершеннолетних членов семьи.</w:t>
      </w:r>
    </w:p>
    <w:p>
      <w:pPr>
        <w:spacing w:after="60"/>
        <w:ind w:firstLine="567"/>
        <w:jc w:val="both"/>
      </w:pPr>
      <w:r>
        <w:rPr>
          <w:rFonts w:ascii="Arial" w:cs="Arial" w:eastAsia="Arial" w:hAnsi="Arial"/>
          <w:sz w:val="22"/>
          <w:szCs w:val="22"/>
        </w:rPr>
        <w:t xml:space="preserve">25. В ходе визита на дом и/или встречной проверки на предприятии/организации/учреждении уточняется информация, указанная в пункте 22 настоящего Положения, и производятся соответствующие отметки в заявлении на назначение пособия, с комментариями специалиста территориального подразделения, осуществившего визит.</w:t>
      </w:r>
    </w:p>
    <w:p>
      <w:pPr>
        <w:spacing w:after="60"/>
        <w:ind w:firstLine="567"/>
        <w:jc w:val="both"/>
      </w:pPr>
      <w:r>
        <w:rPr>
          <w:rFonts w:ascii="Arial" w:cs="Arial" w:eastAsia="Arial" w:hAnsi="Arial"/>
          <w:sz w:val="22"/>
          <w:szCs w:val="22"/>
        </w:rPr>
        <w:t xml:space="preserve">26. После визита на дом и/или встречной проверки на предприятии/организации/учреждении, отметки, указанные в заявлении, в течение 3 (трех) рабочих дней вносятся в КИССП, и принимается решение:</w:t>
      </w:r>
    </w:p>
    <w:p>
      <w:pPr>
        <w:spacing w:after="60"/>
        <w:ind w:firstLine="567"/>
        <w:jc w:val="both"/>
      </w:pPr>
      <w:r>
        <w:rPr>
          <w:rFonts w:ascii="Arial" w:cs="Arial" w:eastAsia="Arial" w:hAnsi="Arial"/>
          <w:sz w:val="22"/>
          <w:szCs w:val="22"/>
        </w:rPr>
        <w:t xml:space="preserve">- о назначении или об отказе в назначении государственного пособия;</w:t>
      </w:r>
    </w:p>
    <w:p>
      <w:pPr>
        <w:spacing w:after="60"/>
        <w:ind w:firstLine="567"/>
        <w:jc w:val="both"/>
      </w:pPr>
      <w:r>
        <w:rPr>
          <w:rFonts w:ascii="Arial" w:cs="Arial" w:eastAsia="Arial" w:hAnsi="Arial"/>
          <w:sz w:val="22"/>
          <w:szCs w:val="22"/>
        </w:rPr>
        <w:t xml:space="preserve">- о назначении государственного пособия с учетом или без учета коэффициента доплаты к заработной плате и другим социальным выплатам.</w:t>
      </w:r>
    </w:p>
    <w:p>
      <w:pPr>
        <w:spacing w:after="60"/>
        <w:ind w:firstLine="567"/>
        <w:jc w:val="both"/>
      </w:pPr>
      <w:r>
        <w:rPr>
          <w:rFonts w:ascii="Arial" w:cs="Arial" w:eastAsia="Arial" w:hAnsi="Arial"/>
          <w:sz w:val="22"/>
          <w:szCs w:val="22"/>
        </w:rPr>
        <w:t xml:space="preserve">27. Если в ходе обследования семьи/лица, которой/которому должно быть назначено государственное пособие, установлено, что семья/лицо:</w:t>
      </w:r>
    </w:p>
    <w:p>
      <w:pPr>
        <w:spacing w:after="60"/>
        <w:ind w:firstLine="567"/>
        <w:jc w:val="both"/>
      </w:pPr>
      <w:r>
        <w:rPr>
          <w:rFonts w:ascii="Arial" w:cs="Arial" w:eastAsia="Arial" w:hAnsi="Arial"/>
          <w:sz w:val="22"/>
          <w:szCs w:val="22"/>
        </w:rPr>
        <w:t xml:space="preserve">- не проживает в населенном пункте, в котором установлен коэффициент доплат в заработной плате и другим социальным выплатам, то государственное пособие назначается без учета коэффициента, независимо от наличия у членов семьи/лица регистрации по месту жительства/пребывания в населенном пункте, в котором установлен коэффициент доплат в заработной плате и другим социальным выплатам;</w:t>
      </w:r>
    </w:p>
    <w:p>
      <w:pPr>
        <w:spacing w:after="60"/>
        <w:ind w:firstLine="567"/>
        <w:jc w:val="both"/>
      </w:pPr>
      <w:r>
        <w:rPr>
          <w:rFonts w:ascii="Arial" w:cs="Arial" w:eastAsia="Arial" w:hAnsi="Arial"/>
          <w:sz w:val="22"/>
          <w:szCs w:val="22"/>
        </w:rPr>
        <w:t xml:space="preserve">- проживает в населенном пункте, в котором установлен коэффициент доплат в заработной плате и другим социальным выплатам, но не имеет регистрации по месту проживания, то государственное пособие назначается без учета коэффициента, доплат в заработной плате и другим социальным выплатам.</w:t>
      </w:r>
    </w:p>
    <w:p>
      <w:pPr>
        <w:spacing w:after="60"/>
        <w:ind w:firstLine="567"/>
        <w:jc w:val="both"/>
      </w:pPr>
      <w:r>
        <w:rPr>
          <w:rFonts w:ascii="Arial" w:cs="Arial" w:eastAsia="Arial" w:hAnsi="Arial"/>
          <w:sz w:val="22"/>
          <w:szCs w:val="22"/>
        </w:rPr>
        <w:t xml:space="preserve">28. Государственное пособие назначается с учетом установленного коэффициента доплаты к заработной плате и другим социальным выплатам при условии наличия у семьи/лица, которой/которому должно быть назначено государственное пособие, регистрации по месту жительства/пребывания в населенном пункте, в котором установлен коэффициент, и их фактическом проживании по данному месту.</w:t>
      </w:r>
    </w:p>
    <w:p>
      <w:pPr>
        <w:spacing w:after="200" w:before="200"/>
        <w:jc w:val="center"/>
      </w:pPr>
      <w:r>
        <w:rPr>
          <w:rFonts w:ascii="Arial" w:cs="Arial" w:eastAsia="Arial" w:hAnsi="Arial"/>
          <w:b/>
          <w:bCs/>
          <w:sz w:val="22"/>
          <w:szCs w:val="22"/>
        </w:rPr>
        <w:t xml:space="preserve">§ 2. Порядок оформления документов на назначение государственного пособия</w:t>
      </w:r>
    </w:p>
    <w:p>
      <w:pPr>
        <w:spacing w:after="60"/>
        <w:ind w:firstLine="567"/>
        <w:jc w:val="both"/>
      </w:pPr>
      <w:r>
        <w:rPr>
          <w:rFonts w:ascii="Arial" w:cs="Arial" w:eastAsia="Arial" w:hAnsi="Arial"/>
          <w:sz w:val="22"/>
          <w:szCs w:val="22"/>
        </w:rPr>
        <w:t xml:space="preserve">29. Заявителю отказывается в назначении государственного пособия, если:</w:t>
      </w:r>
    </w:p>
    <w:p>
      <w:pPr>
        <w:spacing w:after="60"/>
        <w:ind w:firstLine="567"/>
        <w:jc w:val="both"/>
      </w:pPr>
      <w:r>
        <w:rPr>
          <w:rFonts w:ascii="Arial" w:cs="Arial" w:eastAsia="Arial" w:hAnsi="Arial"/>
          <w:sz w:val="22"/>
          <w:szCs w:val="22"/>
        </w:rPr>
        <w:t xml:space="preserve">- выявлено, что документы/справки, представленные им, оказались недостоверными;</w:t>
      </w:r>
    </w:p>
    <w:p>
      <w:pPr>
        <w:spacing w:after="60"/>
        <w:ind w:firstLine="567"/>
        <w:jc w:val="both"/>
      </w:pPr>
      <w:r>
        <w:rPr>
          <w:rFonts w:ascii="Arial" w:cs="Arial" w:eastAsia="Arial" w:hAnsi="Arial"/>
          <w:sz w:val="22"/>
          <w:szCs w:val="22"/>
        </w:rPr>
        <w:t xml:space="preserve">- лицо, которому должно быть назначено государственное пособие, находится на полном государственном обеспечении, за исключением детей, потерявших обоих родителей, и детей, оба родителя которых неизвестны (дети-сироты), которые имеют право на "социальное пособие" по случаю потери обоих родителей или на ежемесячное пособие детям, оба родителя которых неизвестны;</w:t>
      </w:r>
    </w:p>
    <w:p>
      <w:pPr>
        <w:spacing w:after="60"/>
        <w:ind w:firstLine="567"/>
        <w:jc w:val="both"/>
      </w:pPr>
      <w:r>
        <w:rPr>
          <w:rFonts w:ascii="Arial" w:cs="Arial" w:eastAsia="Arial" w:hAnsi="Arial"/>
          <w:sz w:val="22"/>
          <w:szCs w:val="22"/>
        </w:rPr>
        <w:t xml:space="preserve">- посредством запроса в КИССП установлено, что заявителю уже назначено государственное пособие, или заявитель обратился ранее с заявлением на назначение государственного пособия по другому месту обращения;</w:t>
      </w:r>
    </w:p>
    <w:p>
      <w:pPr>
        <w:spacing w:after="60"/>
        <w:ind w:firstLine="567"/>
        <w:jc w:val="both"/>
      </w:pPr>
      <w:r>
        <w:rPr>
          <w:rFonts w:ascii="Arial" w:cs="Arial" w:eastAsia="Arial" w:hAnsi="Arial"/>
          <w:sz w:val="22"/>
          <w:szCs w:val="22"/>
        </w:rPr>
        <w:t xml:space="preserve">- выявлено, что заявитель не проживает совместно с несовершеннолетним/недееспособным лицом, которому должно быть назначено государственное пособие, за исключением, когда заявитель обращается по доверенности, оформленной в случаях, указанных в пункте 4 настоящего Положения.</w:t>
      </w:r>
    </w:p>
    <w:p>
      <w:pPr>
        <w:spacing w:after="60"/>
        <w:ind w:firstLine="567"/>
        <w:jc w:val="both"/>
      </w:pPr>
      <w:r>
        <w:rPr>
          <w:rFonts w:ascii="Arial" w:cs="Arial" w:eastAsia="Arial" w:hAnsi="Arial"/>
          <w:sz w:val="22"/>
          <w:szCs w:val="22"/>
        </w:rPr>
        <w:t xml:space="preserve">30. Если посредством запроса в КИССП установлено, что заявителю уже назначено государственное пособие, или заявитель обращался ранее с заявлением на назначение государственного пособия по другому месту обращения, но изъявил желание обратиться по данному месту обращения, то производится снятие действующего назначения посредством КИССП, и государственное пособие назначается по новому месту обращения.</w:t>
      </w:r>
    </w:p>
    <w:p>
      <w:pPr>
        <w:spacing w:after="60"/>
        <w:ind w:firstLine="567"/>
        <w:jc w:val="both"/>
      </w:pPr>
      <w:r>
        <w:rPr>
          <w:rFonts w:ascii="Arial" w:cs="Arial" w:eastAsia="Arial" w:hAnsi="Arial"/>
          <w:sz w:val="22"/>
          <w:szCs w:val="22"/>
        </w:rPr>
        <w:t xml:space="preserve">31. Решение о назначении государственного пособия или отказе в его назначении принимается в течение одного рабочего дня, а в случаях необходимости дополнительного уточнения информации - в течение 10 рабочих дней со дня принятия заявления.</w:t>
      </w:r>
    </w:p>
    <w:p>
      <w:pPr>
        <w:spacing w:after="60"/>
        <w:ind w:firstLine="567"/>
        <w:jc w:val="both"/>
      </w:pPr>
      <w:r>
        <w:rPr>
          <w:rFonts w:ascii="Arial" w:cs="Arial" w:eastAsia="Arial" w:hAnsi="Arial"/>
          <w:sz w:val="22"/>
          <w:szCs w:val="22"/>
        </w:rPr>
        <w:t xml:space="preserve">32. Заявитель уведомляется о назначении или об отказе в назначении ему государственного пособия не позднее 5 рабочих дней со дня его назначения/отказа посредством направления ему уведомления или информирования, с использованием электронной почты либо мобильной связи. При этом на каждый вид пособия формируется отдельное уведомление.</w:t>
      </w:r>
    </w:p>
    <w:p>
      <w:pPr>
        <w:spacing w:after="60"/>
        <w:ind w:firstLine="567"/>
        <w:jc w:val="both"/>
      </w:pPr>
      <w:r>
        <w:rPr>
          <w:rFonts w:ascii="Arial" w:cs="Arial" w:eastAsia="Arial" w:hAnsi="Arial"/>
          <w:sz w:val="22"/>
          <w:szCs w:val="22"/>
        </w:rPr>
        <w:t xml:space="preserve">Уведомление заявителя о назначении или об отказе в назначении государственного пособия производится по формам согласно приложениям 2 и 3 к настоящему Положению, сформированным на основании данных КИССП.</w:t>
      </w:r>
    </w:p>
    <w:p>
      <w:pPr>
        <w:spacing w:after="60"/>
        <w:ind w:firstLine="567"/>
        <w:jc w:val="both"/>
      </w:pPr>
      <w:r>
        <w:rPr>
          <w:rFonts w:ascii="Arial" w:cs="Arial" w:eastAsia="Arial" w:hAnsi="Arial"/>
          <w:sz w:val="22"/>
          <w:szCs w:val="22"/>
        </w:rPr>
        <w:t xml:space="preserve">33. Все уведомления о назначении и отказе в назначении пособия "уй-булого комок", "социального пособия" и ежемесячного пособия детям, оба родителя которых неизвестны, регистрируются в журнале регистрации уведомлений о назначении и отказе в назначении государственного пособия по форме, утвержденной уполномоченным государственным органом в сфере социального развития. При этом журнал формируется посредством КИССП и распечатывается по мере заполнения, но не реже одного раза в месяц.</w:t>
      </w:r>
    </w:p>
    <w:p>
      <w:pPr>
        <w:spacing w:after="60"/>
        <w:ind w:firstLine="567"/>
        <w:jc w:val="both"/>
      </w:pPr>
      <w:r>
        <w:rPr>
          <w:rFonts w:ascii="Arial" w:cs="Arial" w:eastAsia="Arial" w:hAnsi="Arial"/>
          <w:sz w:val="22"/>
          <w:szCs w:val="22"/>
        </w:rPr>
        <w:t xml:space="preserve">На распечатанных страницах журнала ставится подпись ответственного специалиста территориального подразделения, с указанием фамилии и даты распечатки.</w:t>
      </w:r>
    </w:p>
    <w:p>
      <w:pPr>
        <w:spacing w:after="60"/>
        <w:ind w:firstLine="567"/>
        <w:jc w:val="both"/>
      </w:pPr>
      <w:r>
        <w:rPr>
          <w:rFonts w:ascii="Arial" w:cs="Arial" w:eastAsia="Arial" w:hAnsi="Arial"/>
          <w:sz w:val="22"/>
          <w:szCs w:val="22"/>
        </w:rPr>
        <w:t xml:space="preserve">34. Назначение государственного пособия производится в автоматическом режиме посредством КИССП и оформляется протоколом на назначение государственного пособия (далее - Протокол), форма которого утверждается уполномоченным государственным органом в сфере социального развития. Протокол распечатывается из КИССП и после его подписания, утверждения специалистами территориального подразделения и подготовки электронных документов на выплату подшивается в личное дело получателя.</w:t>
      </w:r>
    </w:p>
    <w:p>
      <w:pPr>
        <w:spacing w:after="60"/>
        <w:ind w:firstLine="567"/>
        <w:jc w:val="both"/>
      </w:pPr>
      <w:r>
        <w:rPr>
          <w:rFonts w:ascii="Arial" w:cs="Arial" w:eastAsia="Arial" w:hAnsi="Arial"/>
          <w:sz w:val="22"/>
          <w:szCs w:val="22"/>
        </w:rPr>
        <w:t xml:space="preserve">35. Размеры государственных пособий лицам, проживающим в населенных пунктах, в которых установлены коэффициенты доплат к заработной плате и другим социальным выплатам, исчисляются с учетом коэффициентов.</w:t>
      </w:r>
    </w:p>
    <w:p>
      <w:pPr>
        <w:spacing w:after="200" w:before="200"/>
        <w:jc w:val="center"/>
      </w:pPr>
      <w:r>
        <w:rPr>
          <w:rFonts w:ascii="Arial" w:cs="Arial" w:eastAsia="Arial" w:hAnsi="Arial"/>
          <w:b/>
          <w:bCs/>
          <w:sz w:val="22"/>
          <w:szCs w:val="22"/>
        </w:rPr>
        <w:t xml:space="preserve">§ 3. Порядок назначения и перерасчета пособия "уй-булого комок"</w:t>
      </w:r>
    </w:p>
    <w:p>
      <w:pPr>
        <w:spacing w:after="60"/>
        <w:ind w:firstLine="567"/>
        <w:jc w:val="both"/>
      </w:pPr>
      <w:r>
        <w:rPr>
          <w:rFonts w:ascii="Arial" w:cs="Arial" w:eastAsia="Arial" w:hAnsi="Arial"/>
          <w:sz w:val="22"/>
          <w:szCs w:val="22"/>
        </w:rPr>
        <w:t xml:space="preserve">36. Пособие "уй-булого комок" назначается гражданам (семьям), имеющим детей в возрасте до 16 лет, если среднедушевой совокупный доход семьи не превышает размер гарантированного минимального дохода на каждого члена семьи.</w:t>
      </w:r>
    </w:p>
    <w:p>
      <w:pPr>
        <w:spacing w:after="60"/>
        <w:ind w:firstLine="567"/>
        <w:jc w:val="both"/>
      </w:pPr>
      <w:r>
        <w:rPr>
          <w:rFonts w:ascii="Arial" w:cs="Arial" w:eastAsia="Arial" w:hAnsi="Arial"/>
          <w:sz w:val="22"/>
          <w:szCs w:val="22"/>
        </w:rPr>
        <w:t xml:space="preserve">37. Среднедушевой совокупный доход семьи определяется на основании Положения о порядке определения нуждаемости граждан (семей) в ежемесячном пособии нуждающимся гражданам (семьям), имеющим детей до 16 лет, - "уй-булого комок", утверждаемого Правительством Кыргызской Республики.</w:t>
      </w:r>
    </w:p>
    <w:p>
      <w:pPr>
        <w:spacing w:after="60"/>
        <w:ind w:firstLine="567"/>
        <w:jc w:val="both"/>
      </w:pPr>
      <w:r>
        <w:rPr>
          <w:rFonts w:ascii="Arial" w:cs="Arial" w:eastAsia="Arial" w:hAnsi="Arial"/>
          <w:sz w:val="22"/>
          <w:szCs w:val="22"/>
        </w:rPr>
        <w:t xml:space="preserve">38. Пособие "уй-булого комок" назначается:</w:t>
      </w:r>
    </w:p>
    <w:p>
      <w:pPr>
        <w:spacing w:after="60"/>
        <w:ind w:firstLine="567"/>
        <w:jc w:val="both"/>
      </w:pPr>
      <w:r>
        <w:rPr>
          <w:rFonts w:ascii="Arial" w:cs="Arial" w:eastAsia="Arial" w:hAnsi="Arial"/>
          <w:sz w:val="22"/>
          <w:szCs w:val="22"/>
        </w:rPr>
        <w:t xml:space="preserve">- с первого числа месяца, следующего за месяцем обращения, до последнего числа месяца, в котором заявитель должен обновить справку с места учебы (в случае исполнения ребенком возраста 16 лет ранее, чем через 12 месяцев со дня назначения пособия);</w:t>
      </w:r>
    </w:p>
    <w:p>
      <w:pPr>
        <w:spacing w:after="60"/>
        <w:ind w:firstLine="567"/>
        <w:jc w:val="both"/>
      </w:pPr>
      <w:r>
        <w:rPr>
          <w:rFonts w:ascii="Arial" w:cs="Arial" w:eastAsia="Arial" w:hAnsi="Arial"/>
          <w:sz w:val="22"/>
          <w:szCs w:val="22"/>
        </w:rPr>
        <w:t xml:space="preserve">- в остальных случаях - с первого числа месяца, следующего за месяцем обращения, на срок 12 месяцев.</w:t>
      </w:r>
    </w:p>
    <w:p>
      <w:pPr>
        <w:spacing w:after="60"/>
        <w:ind w:firstLine="567"/>
        <w:jc w:val="both"/>
      </w:pPr>
      <w:r>
        <w:rPr>
          <w:rFonts w:ascii="Arial" w:cs="Arial" w:eastAsia="Arial" w:hAnsi="Arial"/>
          <w:sz w:val="22"/>
          <w:szCs w:val="22"/>
        </w:rPr>
        <w:t xml:space="preserve">39. Пособие "уй-булого комок" не назначается:</w:t>
      </w:r>
    </w:p>
    <w:p>
      <w:pPr>
        <w:spacing w:after="60"/>
        <w:ind w:firstLine="567"/>
        <w:jc w:val="both"/>
      </w:pPr>
      <w:r>
        <w:rPr>
          <w:rFonts w:ascii="Arial" w:cs="Arial" w:eastAsia="Arial" w:hAnsi="Arial"/>
          <w:sz w:val="22"/>
          <w:szCs w:val="22"/>
        </w:rPr>
        <w:t xml:space="preserve">1) на детей, находящихся на полном государственном обеспечении;</w:t>
      </w:r>
    </w:p>
    <w:p>
      <w:pPr>
        <w:spacing w:after="60"/>
        <w:ind w:firstLine="567"/>
        <w:jc w:val="both"/>
      </w:pPr>
      <w:r>
        <w:rPr>
          <w:rFonts w:ascii="Arial" w:cs="Arial" w:eastAsia="Arial" w:hAnsi="Arial"/>
          <w:sz w:val="22"/>
          <w:szCs w:val="22"/>
        </w:rPr>
        <w:t xml:space="preserve">2) семьям, в которых трудоспособные родители (кроме родителя, ухаживающего за ребенком до 3-х лет или за членом семьи, имеющего инвалидность и требующего постоянного ухода), при этом, если они:</w:t>
      </w:r>
    </w:p>
    <w:p>
      <w:pPr>
        <w:spacing w:after="60"/>
        <w:ind w:firstLine="567"/>
        <w:jc w:val="both"/>
      </w:pPr>
      <w:r>
        <w:rPr>
          <w:rFonts w:ascii="Arial" w:cs="Arial" w:eastAsia="Arial" w:hAnsi="Arial"/>
          <w:sz w:val="22"/>
          <w:szCs w:val="22"/>
        </w:rPr>
        <w:t xml:space="preserve">- не заняты и не зарегистрированы в установленном порядке в органах государственной службы занятости;</w:t>
      </w:r>
    </w:p>
    <w:p>
      <w:pPr>
        <w:spacing w:after="60"/>
        <w:ind w:firstLine="567"/>
        <w:jc w:val="both"/>
      </w:pPr>
      <w:r>
        <w:rPr>
          <w:rFonts w:ascii="Arial" w:cs="Arial" w:eastAsia="Arial" w:hAnsi="Arial"/>
          <w:sz w:val="22"/>
          <w:szCs w:val="22"/>
        </w:rPr>
        <w:t xml:space="preserve">- в письменной форме без уважительных причин (за исключением случаев болезни самого лица или его ребенка, смерти близкого родственника) отказались от оплачиваемой общественной работы, профессиональной подготовки, переподготовки, повышения квалификации, предложенных органом государственной службы занятости, или самовольно прекратили участие в таких работах и обучении.</w:t>
      </w:r>
    </w:p>
    <w:p>
      <w:pPr>
        <w:spacing w:after="60"/>
        <w:ind w:firstLine="567"/>
        <w:jc w:val="both"/>
      </w:pPr>
      <w:r>
        <w:rPr>
          <w:rFonts w:ascii="Arial" w:cs="Arial" w:eastAsia="Arial" w:hAnsi="Arial"/>
          <w:sz w:val="22"/>
          <w:szCs w:val="22"/>
        </w:rPr>
        <w:t xml:space="preserve">40. В случаях, если несколько семей проживают совместно, но ведут отдельный бюджет, пособия назначаются отдельно на каждую семью.</w:t>
      </w:r>
    </w:p>
    <w:p>
      <w:pPr>
        <w:spacing w:after="60"/>
        <w:ind w:firstLine="567"/>
        <w:jc w:val="both"/>
      </w:pPr>
      <w:r>
        <w:rPr>
          <w:rFonts w:ascii="Arial" w:cs="Arial" w:eastAsia="Arial" w:hAnsi="Arial"/>
          <w:sz w:val="22"/>
          <w:szCs w:val="22"/>
        </w:rPr>
        <w:t xml:space="preserve">41. Если несколько семей проживают совместно и ведут общий бюджет, то среднедушевой совокупный доход семей рассчитывается из всех учитываемых доходов семьи и делится на количество членов совместно проживающих семей. При этом пособие назначается отдельно на каждую семью.</w:t>
      </w:r>
    </w:p>
    <w:p>
      <w:pPr>
        <w:spacing w:after="60"/>
        <w:ind w:firstLine="567"/>
        <w:jc w:val="both"/>
      </w:pPr>
      <w:r>
        <w:rPr>
          <w:rFonts w:ascii="Arial" w:cs="Arial" w:eastAsia="Arial" w:hAnsi="Arial"/>
          <w:sz w:val="22"/>
          <w:szCs w:val="22"/>
        </w:rPr>
        <w:t xml:space="preserve">42. При назначении пособия специалист территориального подразделения обязан ознакомить заявителя с обстоятельствами, влекущими за собой прекращение выплаты или изменение суммы пособия.</w:t>
      </w:r>
    </w:p>
    <w:p>
      <w:pPr>
        <w:spacing w:after="60"/>
        <w:ind w:firstLine="567"/>
        <w:jc w:val="both"/>
      </w:pPr>
      <w:r>
        <w:rPr>
          <w:rFonts w:ascii="Arial" w:cs="Arial" w:eastAsia="Arial" w:hAnsi="Arial"/>
          <w:sz w:val="22"/>
          <w:szCs w:val="22"/>
        </w:rPr>
        <w:t xml:space="preserve">43. Назначение пособия "уй-булого комок" оформляется специалистом территориального подразделения отдельным от других видов государственных пособий протоколом.</w:t>
      </w:r>
    </w:p>
    <w:p>
      <w:pPr>
        <w:spacing w:after="60"/>
        <w:ind w:firstLine="567"/>
        <w:jc w:val="both"/>
      </w:pPr>
      <w:r>
        <w:rPr>
          <w:rFonts w:ascii="Arial" w:cs="Arial" w:eastAsia="Arial" w:hAnsi="Arial"/>
          <w:sz w:val="22"/>
          <w:szCs w:val="22"/>
        </w:rPr>
        <w:t xml:space="preserve">44. Списки получателей пособия "уй-булого комок" ежеквартально обновляются и в обязательном порядке вывешиваются в доступном для обзора общественных местах (айыл окмоту, фельдшерско-акушерские пункты, почтовые отделения), а также на стендах территориального подразделения, и публикуются на сайте уполномоченного государственного органа в сфере социального развития.</w:t>
      </w:r>
    </w:p>
    <w:p>
      <w:pPr>
        <w:spacing w:after="60"/>
        <w:ind w:firstLine="567"/>
        <w:jc w:val="both"/>
      </w:pPr>
      <w:r>
        <w:rPr>
          <w:rFonts w:ascii="Arial" w:cs="Arial" w:eastAsia="Arial" w:hAnsi="Arial"/>
          <w:sz w:val="22"/>
          <w:szCs w:val="22"/>
        </w:rPr>
        <w:t xml:space="preserve">При этом публикация списков получателей пособия "уй-булого комок" на сайте уполномоченного государственного органа в сфере социального развития производится в автоматическом режиме путем получения (загрузки) данных из КИССП.</w:t>
      </w:r>
    </w:p>
    <w:p>
      <w:pPr>
        <w:spacing w:after="60"/>
        <w:ind w:firstLine="567"/>
        <w:jc w:val="both"/>
      </w:pPr>
      <w:r>
        <w:rPr>
          <w:rFonts w:ascii="Arial" w:cs="Arial" w:eastAsia="Arial" w:hAnsi="Arial"/>
          <w:sz w:val="22"/>
          <w:szCs w:val="22"/>
        </w:rPr>
        <w:t xml:space="preserve">45. Перерасчет размера пособия "уй-булого комок" производится путем внесения соответствующих изменений в протокол, в случаях:</w:t>
      </w:r>
    </w:p>
    <w:p>
      <w:pPr>
        <w:spacing w:after="60"/>
        <w:ind w:firstLine="567"/>
        <w:jc w:val="both"/>
      </w:pPr>
      <w:r>
        <w:rPr>
          <w:rFonts w:ascii="Arial" w:cs="Arial" w:eastAsia="Arial" w:hAnsi="Arial"/>
          <w:sz w:val="22"/>
          <w:szCs w:val="22"/>
        </w:rPr>
        <w:t xml:space="preserve">- установления (снятия) коэффициента доплат к заработной плате и другим социальным выплатам или изменения его размера, в том числе при переезде получателя государственного пособия из населенного пункта, в котором установлен коэффициент доплат к заработной плате и другим социальным выплатам в населенный пункт, где такой коэффициент не установлен/установлен в другом размере, и наоборот;</w:t>
      </w:r>
    </w:p>
    <w:p>
      <w:pPr>
        <w:spacing w:after="60"/>
        <w:ind w:firstLine="567"/>
        <w:jc w:val="both"/>
      </w:pPr>
      <w:r>
        <w:rPr>
          <w:rFonts w:ascii="Arial" w:cs="Arial" w:eastAsia="Arial" w:hAnsi="Arial"/>
          <w:sz w:val="22"/>
          <w:szCs w:val="22"/>
        </w:rPr>
        <w:t xml:space="preserve">- роста гарантированного минимального дохода;</w:t>
      </w:r>
    </w:p>
    <w:p>
      <w:pPr>
        <w:spacing w:after="60"/>
        <w:ind w:firstLine="567"/>
        <w:jc w:val="both"/>
      </w:pPr>
      <w:r>
        <w:rPr>
          <w:rFonts w:ascii="Arial" w:cs="Arial" w:eastAsia="Arial" w:hAnsi="Arial"/>
          <w:sz w:val="22"/>
          <w:szCs w:val="22"/>
        </w:rPr>
        <w:t xml:space="preserve">- установления нового размера пособия.</w:t>
      </w:r>
    </w:p>
    <w:p>
      <w:pPr>
        <w:spacing w:after="60"/>
        <w:ind w:firstLine="567"/>
        <w:jc w:val="both"/>
      </w:pPr>
      <w:r>
        <w:rPr>
          <w:rFonts w:ascii="Arial" w:cs="Arial" w:eastAsia="Arial" w:hAnsi="Arial"/>
          <w:sz w:val="22"/>
          <w:szCs w:val="22"/>
        </w:rPr>
        <w:t xml:space="preserve">При этом перерасчет размера пособия "уй-булого комок" производится автоматически после ввода обновленных данных в КИССП. Назначение пособия в новом размере производится с первого числа месяца, следующего за месяцем, в котором произошли изменения, если иная дата не определена решениями Правительства Кыргызской Республики.</w:t>
      </w:r>
    </w:p>
    <w:p>
      <w:pPr>
        <w:spacing w:after="60"/>
        <w:ind w:firstLine="567"/>
        <w:jc w:val="both"/>
      </w:pPr>
      <w:r>
        <w:rPr>
          <w:rFonts w:ascii="Arial" w:cs="Arial" w:eastAsia="Arial" w:hAnsi="Arial"/>
          <w:sz w:val="22"/>
          <w:szCs w:val="22"/>
        </w:rPr>
        <w:t xml:space="preserve">В случаях, если размер пособия "уй-булого комок" должен быть пересчитан в сторону увеличения, но получатель не сообщил о произошедших изменениях в течение 5 дней, перерасчет размера пособия производится с первого числа месяца, следующего за месяцем, в котором получатель информировал о произошедших изменениях в семье.</w:t>
      </w:r>
    </w:p>
    <w:p>
      <w:pPr>
        <w:spacing w:after="60"/>
        <w:ind w:firstLine="567"/>
        <w:jc w:val="both"/>
      </w:pPr>
      <w:r>
        <w:rPr>
          <w:rFonts w:ascii="Arial" w:cs="Arial" w:eastAsia="Arial" w:hAnsi="Arial"/>
          <w:sz w:val="22"/>
          <w:szCs w:val="22"/>
        </w:rPr>
        <w:t xml:space="preserve">46. В случае смерти одного из детей назначенное пособие выплачивается по месяц смерти включительно. Перерасчет размера пособия производится с первого числа месяца, следующего за месяцем смерти.</w:t>
      </w:r>
    </w:p>
    <w:p>
      <w:pPr>
        <w:spacing w:after="60"/>
        <w:ind w:firstLine="567"/>
        <w:jc w:val="both"/>
      </w:pPr>
      <w:r>
        <w:rPr>
          <w:rFonts w:ascii="Arial" w:cs="Arial" w:eastAsia="Arial" w:hAnsi="Arial"/>
          <w:sz w:val="22"/>
          <w:szCs w:val="22"/>
        </w:rPr>
        <w:t xml:space="preserve">47. В случае рождения ребенка в семье, получающей пособие "уй-булого комок", перерасчет размера пособия производится с первого числа месяца, следующего за месяцем, в котором заявитель сообщил о произошедших изменениях.</w:t>
      </w:r>
    </w:p>
    <w:p>
      <w:pPr>
        <w:spacing w:after="200" w:before="200"/>
        <w:jc w:val="center"/>
      </w:pPr>
      <w:r>
        <w:rPr>
          <w:rFonts w:ascii="Arial" w:cs="Arial" w:eastAsia="Arial" w:hAnsi="Arial"/>
          <w:b/>
          <w:bCs/>
          <w:sz w:val="22"/>
          <w:szCs w:val="22"/>
        </w:rPr>
        <w:t xml:space="preserve">§ 4. Порядок назначения и перерасчета "социального пособия"</w:t>
      </w:r>
    </w:p>
    <w:p>
      <w:pPr>
        <w:spacing w:after="60"/>
        <w:ind w:firstLine="567"/>
        <w:jc w:val="both"/>
      </w:pPr>
      <w:r>
        <w:rPr>
          <w:rFonts w:ascii="Arial" w:cs="Arial" w:eastAsia="Arial" w:hAnsi="Arial"/>
          <w:sz w:val="22"/>
          <w:szCs w:val="22"/>
        </w:rPr>
        <w:t xml:space="preserve">48. "Социальное пособие" назначается в соответствии со статьей 10 Закона Кыргызской Республики "О государственных пособиях в Кыргызской Республике" лицам, не имеющим права на пенсионное обеспечение.</w:t>
      </w:r>
    </w:p>
    <w:p>
      <w:pPr>
        <w:spacing w:after="60"/>
        <w:ind w:firstLine="567"/>
        <w:jc w:val="both"/>
      </w:pPr>
      <w:r>
        <w:rPr>
          <w:rFonts w:ascii="Arial" w:cs="Arial" w:eastAsia="Arial" w:hAnsi="Arial"/>
          <w:sz w:val="22"/>
          <w:szCs w:val="22"/>
        </w:rPr>
        <w:t xml:space="preserve">49. "Социальные пособия" назначаются при условии наличия сведений и предоставлении документов/справок, предусмотренных приложением 1 к настоящему Положению.</w:t>
      </w:r>
    </w:p>
    <w:p>
      <w:pPr>
        <w:spacing w:after="60"/>
        <w:ind w:firstLine="567"/>
        <w:jc w:val="both"/>
      </w:pPr>
      <w:r>
        <w:rPr>
          <w:rFonts w:ascii="Arial" w:cs="Arial" w:eastAsia="Arial" w:hAnsi="Arial"/>
          <w:sz w:val="22"/>
          <w:szCs w:val="22"/>
        </w:rPr>
        <w:t xml:space="preserve">50. Детям, находящимся на полном государственном обеспечении, социальное пособие по случаю потери одного/обоих родителя/родителей назначается на общих основаниях.</w:t>
      </w:r>
    </w:p>
    <w:p>
      <w:pPr>
        <w:spacing w:after="60"/>
        <w:ind w:firstLine="567"/>
        <w:jc w:val="both"/>
      </w:pPr>
      <w:r>
        <w:rPr>
          <w:rFonts w:ascii="Arial" w:cs="Arial" w:eastAsia="Arial" w:hAnsi="Arial"/>
          <w:sz w:val="22"/>
          <w:szCs w:val="22"/>
        </w:rPr>
        <w:t xml:space="preserve">51. Детям с ограниченными возможностями здоровья и лицам с ограниченными возможностями здоровья с детства, в случае наличия у них права на несколько видов "социального пособия", может быть назначено два вида "социального пособия" - социальное пособие по инвалидности и социальное пособие по случаю потери одного/обоих родителя/родителей. При этом социальное пособие по случаю потери одного/обоих родителя/родителей назначается не дольше, чем до достижения ими возраста 23-х лет.</w:t>
      </w:r>
    </w:p>
    <w:p>
      <w:pPr>
        <w:spacing w:after="60"/>
        <w:ind w:firstLine="567"/>
        <w:jc w:val="both"/>
      </w:pPr>
      <w:r>
        <w:rPr>
          <w:rFonts w:ascii="Arial" w:cs="Arial" w:eastAsia="Arial" w:hAnsi="Arial"/>
          <w:sz w:val="22"/>
          <w:szCs w:val="22"/>
        </w:rPr>
        <w:t xml:space="preserve">52. Назначение "социального пособия" производится в автоматическом режиме посредством КИССП и оформляется отдельным от других видов государственных пособий протоколом.</w:t>
      </w:r>
    </w:p>
    <w:p>
      <w:pPr>
        <w:spacing w:after="60"/>
        <w:ind w:firstLine="567"/>
        <w:jc w:val="both"/>
      </w:pPr>
      <w:r>
        <w:rPr>
          <w:rFonts w:ascii="Arial" w:cs="Arial" w:eastAsia="Arial" w:hAnsi="Arial"/>
          <w:sz w:val="22"/>
          <w:szCs w:val="22"/>
        </w:rPr>
        <w:t xml:space="preserve">53. В случае, если "социальное пособие" должно быть назначено по одному основанию на нескольких лиц (например, по случаю потери родителя, по инвалидности), официальным представителем которых является один заявитель, назначение оформляется отдельными протоколами.</w:t>
      </w:r>
    </w:p>
    <w:p>
      <w:pPr>
        <w:spacing w:after="60"/>
        <w:ind w:firstLine="567"/>
        <w:jc w:val="both"/>
      </w:pPr>
      <w:r>
        <w:rPr>
          <w:rFonts w:ascii="Arial" w:cs="Arial" w:eastAsia="Arial" w:hAnsi="Arial"/>
          <w:sz w:val="22"/>
          <w:szCs w:val="22"/>
        </w:rPr>
        <w:t xml:space="preserve">54. Перерасчет "социального пособия" производится путем внесения изменений в протокол, в случаях:</w:t>
      </w:r>
    </w:p>
    <w:p>
      <w:pPr>
        <w:spacing w:after="60"/>
        <w:ind w:firstLine="567"/>
        <w:jc w:val="both"/>
      </w:pPr>
      <w:r>
        <w:rPr>
          <w:rFonts w:ascii="Arial" w:cs="Arial" w:eastAsia="Arial" w:hAnsi="Arial"/>
          <w:sz w:val="22"/>
          <w:szCs w:val="22"/>
        </w:rPr>
        <w:t xml:space="preserve">- установления новых размеров пособий;</w:t>
      </w:r>
    </w:p>
    <w:p>
      <w:pPr>
        <w:spacing w:after="60"/>
        <w:ind w:firstLine="567"/>
        <w:jc w:val="both"/>
      </w:pPr>
      <w:r>
        <w:rPr>
          <w:rFonts w:ascii="Arial" w:cs="Arial" w:eastAsia="Arial" w:hAnsi="Arial"/>
          <w:sz w:val="22"/>
          <w:szCs w:val="22"/>
        </w:rPr>
        <w:t xml:space="preserve">- установления (снятия) коэффициента доплат к заработной плате и другим социальным выплатам или изменения его размера, в том числе при переезде получателя государственного пособия из населенного пункта, в котором установлен коэффициент доплат к заработной плате и другим социальным выплатам в населенный пункт, где такой коэффициент не установлен/установлен в другом размере, и наоборот;</w:t>
      </w:r>
    </w:p>
    <w:p>
      <w:pPr>
        <w:spacing w:after="60"/>
        <w:ind w:firstLine="567"/>
        <w:jc w:val="both"/>
      </w:pPr>
      <w:r>
        <w:rPr>
          <w:rFonts w:ascii="Arial" w:cs="Arial" w:eastAsia="Arial" w:hAnsi="Arial"/>
          <w:sz w:val="22"/>
          <w:szCs w:val="22"/>
        </w:rPr>
        <w:t xml:space="preserve">- изменения группы инвалидности.</w:t>
      </w:r>
    </w:p>
    <w:p>
      <w:pPr>
        <w:spacing w:after="60"/>
        <w:ind w:firstLine="567"/>
        <w:jc w:val="both"/>
      </w:pPr>
      <w:r>
        <w:rPr>
          <w:rFonts w:ascii="Arial" w:cs="Arial" w:eastAsia="Arial" w:hAnsi="Arial"/>
          <w:sz w:val="22"/>
          <w:szCs w:val="22"/>
        </w:rPr>
        <w:t xml:space="preserve">При этом перерасчет размера "социального пособия" производится автоматически после ввода обновленных данных в КИССП.</w:t>
      </w:r>
    </w:p>
    <w:p>
      <w:pPr>
        <w:spacing w:after="60"/>
        <w:ind w:firstLine="567"/>
        <w:jc w:val="both"/>
      </w:pPr>
      <w:r>
        <w:rPr>
          <w:rFonts w:ascii="Arial" w:cs="Arial" w:eastAsia="Arial" w:hAnsi="Arial"/>
          <w:sz w:val="22"/>
          <w:szCs w:val="22"/>
        </w:rPr>
        <w:t xml:space="preserve">55. Лица, получающие на ребенка (детей) социальное пособие по случаю потери родителя (родителей), при достижении ребенком (детьми) возраста 16 лет обязаны представить справку с места учебы в течение 30 дней со дня исполнения ребенком 16 лет. При этом выплата пособия продолжается. В дальнейшем справка должна представляться ежегодно, с 1 по 25 сентября включительно.</w:t>
      </w:r>
    </w:p>
    <w:p>
      <w:pPr>
        <w:spacing w:after="60"/>
        <w:ind w:firstLine="567"/>
        <w:jc w:val="both"/>
      </w:pPr>
      <w:r>
        <w:rPr>
          <w:rFonts w:ascii="Arial" w:cs="Arial" w:eastAsia="Arial" w:hAnsi="Arial"/>
          <w:sz w:val="22"/>
          <w:szCs w:val="22"/>
        </w:rPr>
        <w:t xml:space="preserve">При непредставлении справки к указанному сроку выплата государственного пособия прекращается с первого числа месяца, следующего за месяцем, в котором получатель должен представить необходимую справку.</w:t>
      </w:r>
    </w:p>
    <w:p>
      <w:pPr>
        <w:spacing w:after="200" w:before="200"/>
        <w:jc w:val="center"/>
      </w:pPr>
      <w:r>
        <w:rPr>
          <w:rFonts w:ascii="Arial" w:cs="Arial" w:eastAsia="Arial" w:hAnsi="Arial"/>
          <w:b/>
          <w:bCs/>
          <w:sz w:val="22"/>
          <w:szCs w:val="22"/>
        </w:rPr>
        <w:t xml:space="preserve">§ 5. Порядок назначения и перерасчета ежемесячного пособия детям, оба родителя которых неизвестны</w:t>
      </w:r>
    </w:p>
    <w:p>
      <w:pPr>
        <w:spacing w:after="60"/>
        <w:ind w:firstLine="567"/>
        <w:jc w:val="both"/>
      </w:pPr>
      <w:r>
        <w:rPr>
          <w:rFonts w:ascii="Arial" w:cs="Arial" w:eastAsia="Arial" w:hAnsi="Arial"/>
          <w:sz w:val="22"/>
          <w:szCs w:val="22"/>
        </w:rPr>
        <w:t xml:space="preserve">56. Ежемесячное пособие детям, оба родителя которых неизвестны, в том числе детям, находящимся на полном государственном обеспечении, назначается в соответствие со статьей 10-1 Закона Кыргызской Республики "О государственных пособиях в Кыргызской Республике", при условии наличия сведений и предоставлении документов/справок, предусмотренных приложением 1 к настоящему Положению.</w:t>
      </w:r>
    </w:p>
    <w:p>
      <w:pPr>
        <w:spacing w:after="60"/>
        <w:ind w:firstLine="567"/>
        <w:jc w:val="both"/>
      </w:pPr>
      <w:r>
        <w:rPr>
          <w:rFonts w:ascii="Arial" w:cs="Arial" w:eastAsia="Arial" w:hAnsi="Arial"/>
          <w:sz w:val="22"/>
          <w:szCs w:val="22"/>
        </w:rPr>
        <w:t xml:space="preserve">57. Дети с ограниченными возможностями здоровья и лица с ограниченными возможностями здоровья с детства, родители которых неизвестны, имеют право на получение двух видов государственных пособий:</w:t>
      </w:r>
    </w:p>
    <w:p>
      <w:pPr>
        <w:spacing w:after="60"/>
        <w:ind w:firstLine="567"/>
        <w:jc w:val="both"/>
      </w:pPr>
      <w:r>
        <w:rPr>
          <w:rFonts w:ascii="Arial" w:cs="Arial" w:eastAsia="Arial" w:hAnsi="Arial"/>
          <w:sz w:val="22"/>
          <w:szCs w:val="22"/>
        </w:rPr>
        <w:t xml:space="preserve">- социального пособия по инвалидности;</w:t>
      </w:r>
    </w:p>
    <w:p>
      <w:pPr>
        <w:spacing w:after="60"/>
        <w:ind w:firstLine="567"/>
        <w:jc w:val="both"/>
      </w:pPr>
      <w:r>
        <w:rPr>
          <w:rFonts w:ascii="Arial" w:cs="Arial" w:eastAsia="Arial" w:hAnsi="Arial"/>
          <w:sz w:val="22"/>
          <w:szCs w:val="22"/>
        </w:rPr>
        <w:t xml:space="preserve">- ежемесячного пособия детям, оба родителя которых неизвестны.</w:t>
      </w:r>
    </w:p>
    <w:p>
      <w:pPr>
        <w:spacing w:after="60"/>
        <w:ind w:firstLine="567"/>
        <w:jc w:val="both"/>
      </w:pPr>
      <w:r>
        <w:rPr>
          <w:rFonts w:ascii="Arial" w:cs="Arial" w:eastAsia="Arial" w:hAnsi="Arial"/>
          <w:sz w:val="22"/>
          <w:szCs w:val="22"/>
        </w:rPr>
        <w:t xml:space="preserve">При этом ежемесячное пособие детям, оба родителя которых неизвестны, назначается не дольше, чем до достижения ими возраста 23-х лет.</w:t>
      </w:r>
    </w:p>
    <w:p>
      <w:pPr>
        <w:spacing w:after="60"/>
        <w:ind w:firstLine="567"/>
        <w:jc w:val="both"/>
      </w:pPr>
      <w:r>
        <w:rPr>
          <w:rFonts w:ascii="Arial" w:cs="Arial" w:eastAsia="Arial" w:hAnsi="Arial"/>
          <w:sz w:val="22"/>
          <w:szCs w:val="22"/>
        </w:rPr>
        <w:t xml:space="preserve">58. Назначение ежемесячного пособия детям, оба родителя которых неизвестны, производится в автоматическом режиме посредством КИССП и оформляется отдельным протоколом от других видов государственных пособий.</w:t>
      </w:r>
    </w:p>
    <w:p>
      <w:pPr>
        <w:spacing w:after="60"/>
        <w:ind w:firstLine="567"/>
        <w:jc w:val="both"/>
      </w:pPr>
      <w:r>
        <w:rPr>
          <w:rFonts w:ascii="Arial" w:cs="Arial" w:eastAsia="Arial" w:hAnsi="Arial"/>
          <w:sz w:val="22"/>
          <w:szCs w:val="22"/>
        </w:rPr>
        <w:t xml:space="preserve">59. В случае, если ежемесячное пособие детям, оба родителя которых неизвестны, должно быть назначено по одному основанию на нескольких лиц (например, на двоих детей, у которых оба родителя неизвестны), официальным представителем которых является один заявитель, назначение оформляется отдельными протоколами.</w:t>
      </w:r>
    </w:p>
    <w:p>
      <w:pPr>
        <w:spacing w:after="60"/>
        <w:ind w:firstLine="567"/>
        <w:jc w:val="both"/>
      </w:pPr>
      <w:r>
        <w:rPr>
          <w:rFonts w:ascii="Arial" w:cs="Arial" w:eastAsia="Arial" w:hAnsi="Arial"/>
          <w:sz w:val="22"/>
          <w:szCs w:val="22"/>
        </w:rPr>
        <w:t xml:space="preserve">60. Перерасчет ежемесячного пособия детям, оба родителя которых неизвестны, производится путем внесения изменений в протокол в случаях:</w:t>
      </w:r>
    </w:p>
    <w:p>
      <w:pPr>
        <w:spacing w:after="60"/>
        <w:ind w:firstLine="567"/>
        <w:jc w:val="both"/>
      </w:pPr>
      <w:r>
        <w:rPr>
          <w:rFonts w:ascii="Arial" w:cs="Arial" w:eastAsia="Arial" w:hAnsi="Arial"/>
          <w:sz w:val="22"/>
          <w:szCs w:val="22"/>
        </w:rPr>
        <w:t xml:space="preserve">- установления новых размеров пособий;</w:t>
      </w:r>
    </w:p>
    <w:p>
      <w:pPr>
        <w:spacing w:after="60"/>
        <w:ind w:firstLine="567"/>
        <w:jc w:val="both"/>
      </w:pPr>
      <w:r>
        <w:rPr>
          <w:rFonts w:ascii="Arial" w:cs="Arial" w:eastAsia="Arial" w:hAnsi="Arial"/>
          <w:sz w:val="22"/>
          <w:szCs w:val="22"/>
        </w:rPr>
        <w:t xml:space="preserve">- установления (снятия) коэффициента доплат к заработной плате и другим социальным выплатам или изменения его размера, в том числе при переезде получателя государственного пособия из населенного пункта, в котором установлен коэффициент доплат к заработной плате и другим социальным выплатам в населенный пункт, где такой коэффициент не установлен/установлен в другом размере, и наоборот.</w:t>
      </w:r>
    </w:p>
    <w:p>
      <w:pPr>
        <w:spacing w:after="60"/>
        <w:ind w:firstLine="567"/>
        <w:jc w:val="both"/>
      </w:pPr>
      <w:r>
        <w:rPr>
          <w:rFonts w:ascii="Arial" w:cs="Arial" w:eastAsia="Arial" w:hAnsi="Arial"/>
          <w:sz w:val="22"/>
          <w:szCs w:val="22"/>
        </w:rPr>
        <w:t xml:space="preserve">При этом перерасчет размера "социального пособия" производится автоматически после ввода обновленных данных в КИССП.</w:t>
      </w:r>
    </w:p>
    <w:p>
      <w:pPr>
        <w:spacing w:after="60"/>
        <w:ind w:firstLine="567"/>
        <w:jc w:val="both"/>
      </w:pPr>
      <w:r>
        <w:rPr>
          <w:rFonts w:ascii="Arial" w:cs="Arial" w:eastAsia="Arial" w:hAnsi="Arial"/>
          <w:sz w:val="22"/>
          <w:szCs w:val="22"/>
        </w:rPr>
        <w:t xml:space="preserve">61. Лица, получающие на ребенка (детей) ежемесячное пособие детям, оба родителя которых неизвестны, при достижении ребенком (детьми) возраста 16 лет обязаны представить справку с места учебы в течение 30 дней со дня исполнения ребенком 16 лет. При этом выплата пособия продолжается. В дальнейшем справка должна представляться ежегодно, с 1 по 25 сентября включительно.</w:t>
      </w:r>
    </w:p>
    <w:p>
      <w:pPr>
        <w:spacing w:after="60"/>
        <w:ind w:firstLine="567"/>
        <w:jc w:val="both"/>
      </w:pPr>
      <w:r>
        <w:rPr>
          <w:rFonts w:ascii="Arial" w:cs="Arial" w:eastAsia="Arial" w:hAnsi="Arial"/>
          <w:sz w:val="22"/>
          <w:szCs w:val="22"/>
        </w:rPr>
        <w:t xml:space="preserve">При непредставлении справки к указанному сроку выплата государственного пособия прекращается с первого числа месяца, следующего за месяцем, в котором получатель должен представить необходимую справку.</w:t>
      </w:r>
    </w:p>
    <w:p>
      <w:pPr>
        <w:spacing w:after="200" w:before="200"/>
        <w:jc w:val="center"/>
      </w:pPr>
      <w:r>
        <w:rPr>
          <w:rFonts w:ascii="Arial" w:cs="Arial" w:eastAsia="Arial" w:hAnsi="Arial"/>
          <w:b/>
          <w:bCs/>
          <w:sz w:val="22"/>
          <w:szCs w:val="22"/>
        </w:rPr>
        <w:t xml:space="preserve">Глава 4. Предоставление государственных пособий в условиях режима чрезвычайной ситуации/чрезвычайного положения</w:t>
      </w:r>
    </w:p>
    <w:p>
      <w:pPr>
        <w:spacing w:after="60"/>
        <w:ind w:firstLine="567"/>
        <w:jc w:val="both"/>
      </w:pPr>
      <w:r>
        <w:rPr>
          <w:rFonts w:ascii="Arial" w:cs="Arial" w:eastAsia="Arial" w:hAnsi="Arial"/>
          <w:sz w:val="22"/>
          <w:szCs w:val="22"/>
        </w:rPr>
        <w:t xml:space="preserve">62. В условиях режима чрезвычайной ситуации выплата государственных пособий, срок действия которых истекает в период режима чрезвычайной ситуации, продлевается территориальным подразделением без истребования соответствующих документов, указанных в приложении 1 к настоящему Положению, до последнего числа месяца, следующего за месяцем отмены режима чрезвычайной ситуации.</w:t>
      </w:r>
    </w:p>
    <w:p>
      <w:pPr>
        <w:spacing w:after="60"/>
        <w:ind w:firstLine="567"/>
        <w:jc w:val="both"/>
      </w:pPr>
      <w:r>
        <w:rPr>
          <w:rFonts w:ascii="Arial" w:cs="Arial" w:eastAsia="Arial" w:hAnsi="Arial"/>
          <w:sz w:val="22"/>
          <w:szCs w:val="22"/>
        </w:rPr>
        <w:t xml:space="preserve">При этом, для продления срока выплаты пособия "уй-булого комок", посредством КИССП производятся необходимые запросы в информационные системы государственных органов/органов местного самоуправления.</w:t>
      </w:r>
    </w:p>
    <w:p>
      <w:pPr>
        <w:spacing w:after="60"/>
        <w:ind w:firstLine="567"/>
        <w:jc w:val="both"/>
      </w:pPr>
      <w:r>
        <w:rPr>
          <w:rFonts w:ascii="Arial" w:cs="Arial" w:eastAsia="Arial" w:hAnsi="Arial"/>
          <w:sz w:val="22"/>
          <w:szCs w:val="22"/>
        </w:rPr>
        <w:t xml:space="preserve">Если по результатам запросов установлено, что среднедушевой совокупный доход семьи, превышает размер гарантированного минимального дохода и/или семья не соответствует критериям нуждаемости в пособии "уй-булого комок", то выплата семье пособия прекращается.</w:t>
      </w:r>
    </w:p>
    <w:p>
      <w:pPr>
        <w:spacing w:after="60"/>
        <w:ind w:firstLine="567"/>
        <w:jc w:val="both"/>
      </w:pPr>
      <w:r>
        <w:rPr>
          <w:rFonts w:ascii="Arial" w:cs="Arial" w:eastAsia="Arial" w:hAnsi="Arial"/>
          <w:sz w:val="22"/>
          <w:szCs w:val="22"/>
        </w:rPr>
        <w:t xml:space="preserve">63. В условиях режима чрезвычайной ситуации назначение государственных пособий в случае новых обращений производится на основе запросов в информационные системы государственных органов/органов местного самоуправления посредством системы межведомственного электронного взаимодействия "Тундук".</w:t>
      </w:r>
    </w:p>
    <w:p>
      <w:pPr>
        <w:spacing w:after="60"/>
        <w:ind w:firstLine="567"/>
        <w:jc w:val="both"/>
      </w:pPr>
      <w:r>
        <w:rPr>
          <w:rFonts w:ascii="Arial" w:cs="Arial" w:eastAsia="Arial" w:hAnsi="Arial"/>
          <w:sz w:val="22"/>
          <w:szCs w:val="22"/>
        </w:rPr>
        <w:t xml:space="preserve">64. В условиях режима чрезвычайного положения выплата государственных пособий, срок действия которых истекает в период режима чрезвычайного положения, продлевается территориальным подразделением без истребования соответствующих документов, указанных в приложении 1 к настоящему Положению, и без осуществления запросов в информационные системы государственных органов/органов местного самоуправления, до последнего числа месяца, следующего за месяцем отмены режима чрезвычайного положения.</w:t>
      </w:r>
    </w:p>
    <w:p>
      <w:pPr>
        <w:spacing w:after="60"/>
        <w:ind w:firstLine="567"/>
        <w:jc w:val="both"/>
      </w:pPr>
      <w:r>
        <w:rPr>
          <w:rFonts w:ascii="Arial" w:cs="Arial" w:eastAsia="Arial" w:hAnsi="Arial"/>
          <w:sz w:val="22"/>
          <w:szCs w:val="22"/>
        </w:rPr>
        <w:t xml:space="preserve">При этом прием граждан, обращающихся за государственными пособиями в территориальные подразделения, обслуживающие население на территории определенной административно-территориальной единицы, на которой введен режим чрезвычайного положения, приостанавливается.</w:t>
      </w:r>
    </w:p>
    <w:p>
      <w:pPr>
        <w:spacing w:after="60"/>
        <w:ind w:firstLine="567"/>
        <w:jc w:val="both"/>
      </w:pPr>
      <w:r>
        <w:rPr>
          <w:rFonts w:ascii="Arial" w:cs="Arial" w:eastAsia="Arial" w:hAnsi="Arial"/>
          <w:sz w:val="22"/>
          <w:szCs w:val="22"/>
        </w:rPr>
        <w:t xml:space="preserve">65. Обследование семей/лиц, подавших заявления на назначение государственного пособия в период действия режима чрезвычайной ситуации/чрезвычайного положения не производится.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
 к Положению о порядке обращения за назначением государственных пособий и порядке назначения государственных пособий</w:t>
      </w:r>
    </w:p>
    <w:p>
      <w:pPr>
        <w:spacing w:after="400" w:before="400"/>
        <w:jc w:val="center"/>
      </w:pPr>
      <w:r>
        <w:rPr>
          <w:rFonts w:ascii="Arial" w:cs="Arial" w:eastAsia="Arial" w:hAnsi="Arial"/>
          <w:b/>
          <w:bCs/>
          <w:sz w:val="22"/>
          <w:szCs w:val="22"/>
        </w:rPr>
        <w:t xml:space="preserve">ПЕРЕЧЕНЬ
 документов для назначения государственных пособий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1696"/>
        <w:gridCol w:w="1696"/>
        <w:gridCol w:w="1696"/>
        <w:gridCol w:w="1696"/>
      </w:tblGrid>
      <w:tr>
        <w:tc>
          <w:tcPr>
            <w:tcW w:type="dxa" w:w="169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16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государственного пособия и категории получателей</w:t>
            </w:r>
          </w:p>
        </w:tc>
        <w:tc>
          <w:tcPr>
            <w:tcW w:type="dxa" w:w="16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Перечень сведений/документов/справок, необходимых для назначения государственного пособия</w:t>
            </w:r>
          </w:p>
        </w:tc>
        <w:tc>
          <w:tcPr>
            <w:tcW w:type="dxa" w:w="339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Формат предоставления сведений/документов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Посредством запроса в информационные системы государственных органов/органов местного самоуправления через систему межведомственного электронного взаимодействия "Тундук"</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Документ/справка, предоставляемая заявителем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Ежемесячное пособие нуждающимся гражданам (семьям), имеющим детей до 16 лет, - "уй-булого комок"</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 Паспорт заявителя;</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2) сведения/свидетельство(а) о рождении ребенка/детей;</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p>
            <w:pPr>
              <w:jc w:val="left"/>
            </w:pPr>
            <w:r>
              <w:rPr>
                <w:rFonts w:ascii="Arial" w:cs="Arial" w:eastAsia="Arial" w:hAnsi="Arial"/>
                <w:sz w:val="22"/>
                <w:szCs w:val="22"/>
              </w:rPr>
              <w:t xml:space="preserve">В случае отсутствия сведений в ИС*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3)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 </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 справка о совокупном доходе семьи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Ежемесячное пособие лицам, не имеющим права на пенсионное обеспечение (далее - социальное пособие)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Категория получателей социального пособия: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Дети, рожденные от матерей, живущих с ВИЧ/СПИДом</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 Паспорт заявителя;</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2) сведения/свидетельство(а) о рождении ребенка/детей;</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p>
            <w:pPr>
              <w:jc w:val="center"/>
            </w:pPr>
            <w:r>
              <w:rPr>
                <w:rFonts w:ascii="Arial" w:cs="Arial" w:eastAsia="Arial" w:hAnsi="Arial"/>
                <w:sz w:val="22"/>
                <w:szCs w:val="22"/>
              </w:rPr>
              <w:t xml:space="preserve">В случае отсутствия сведений в ИС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3)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 справка из Республиканского центра СПИД, подтверждающая рождение ребенка от матери, живущей с ВИЧ/СПИДом</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Дети с ограниченными возможностями здоровья</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 Паспорт заявителя;</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2) сведения/свидетельство(а) о рождении ребенка/детей;</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p>
            <w:pPr>
              <w:jc w:val="center"/>
            </w:pPr>
            <w:r>
              <w:rPr>
                <w:rFonts w:ascii="Arial" w:cs="Arial" w:eastAsia="Arial" w:hAnsi="Arial"/>
                <w:sz w:val="22"/>
                <w:szCs w:val="22"/>
              </w:rPr>
              <w:t xml:space="preserve">В случае отсутствия сведений в ИС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3)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 сведения медико-социальной экспертной комиссии, подтверждающая инвалидность</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6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Дети в случаях потери обеих родителей</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 Паспорт заявителя;</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2) сведения/свидетельство(а) о рождении ребенка/детей;</w:t>
            </w:r>
          </w:p>
        </w:tc>
        <w:tc>
          <w:tcPr>
            <w:tcW w:type="dxa" w:w="1696"/>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p>
            <w:pPr>
              <w:jc w:val="center"/>
            </w:pPr>
            <w:r>
              <w:rPr>
                <w:rFonts w:ascii="Arial" w:cs="Arial" w:eastAsia="Arial" w:hAnsi="Arial"/>
                <w:sz w:val="22"/>
                <w:szCs w:val="22"/>
              </w:rPr>
              <w:t xml:space="preserve">В случае отсутствия сведений в ИС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6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Дети в случае потери одного родителя</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3) сведения из актовой записи/свидетельство о смерти родителей/родителя;</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p>
            <w:pPr>
              <w:jc w:val="center"/>
            </w:pPr>
            <w:r>
              <w:rPr>
                <w:rFonts w:ascii="Arial" w:cs="Arial" w:eastAsia="Arial" w:hAnsi="Arial"/>
                <w:sz w:val="22"/>
                <w:szCs w:val="22"/>
              </w:rPr>
              <w:t xml:space="preserve">В случае отсутствия сведений в ИС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4) сведения Социального фонда Кыргызской Республики об отсутствии права на пенсионное обеспечение у умерших родителей(я);</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6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с ограниченными возможностями здоровья с детства I, II, III групп</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 Паспорт заявителя;</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2) справка медико-социальной экспертной комиссии, подтверждающая инвалидность;</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3) сведения Социального фонда Кыргызской Республики об отсутствии права на пенсионное обеспечение;</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6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с ограниченными возможностями здоровья I, II, III групп</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 Паспорт заявителя;</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2) сведения медико-социальной экспертной комиссии, подтверждающие инвалидность;</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3) сведения Социального фонда Кыргызской Республики об отсутствии права на пенсионное обеспечение;</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6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Пожилые граждане</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 Паспорт заявителя;</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2) сведения Социального фонда Кыргызской Республики об отсутствии права на пенсионное обеспечение;</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16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Матери-героини</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 Паспорт заявителя;</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2) заверенная копия удостоверения матери-героини;</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3) сведения Социального фонда Кыргызской Республики об отсутствии права на пенсионное обеспечение;</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6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Ежемесячное пособие детям, оба родителя которых неизвестны</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 Паспорт заявителя;</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2) сведения/свидетельство(а) о рождении ребенка/детей;</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w:t>
            </w:r>
          </w:p>
          <w:p>
            <w:pPr>
              <w:jc w:val="center"/>
            </w:pPr>
            <w:r>
              <w:rPr>
                <w:rFonts w:ascii="Arial" w:cs="Arial" w:eastAsia="Arial" w:hAnsi="Arial"/>
                <w:sz w:val="22"/>
                <w:szCs w:val="22"/>
              </w:rPr>
              <w:t xml:space="preserve">В случае отсутствия сведений в ИС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Дополнительные документы для назначения государственных пособий</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Удостоверение кайрылмана - в случаях обращения за государственным пособием кайрылмана или членов его семьи</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Паспорт совершеннолетнего лица, которому должно быть назначено государственное пособие, - в случаях, когда заявление подается опекуном/попечителем или по доверенности</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Решение суда о назначении несовершеннолетнему или недееспособному лицу опекуна/попечителя - в случаях, когда заявление подается опекуном/попечителем</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Доверенность, оформленная по требованиям гражданского законодательства, - в случаях, когда заявление подается доверенным лицом</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Сведения/свидетельство о заключении/расторжении брака или выписка из записи акта о заключении/расторжении брака - в случаях, когда данные о заявителе расходятся с данными в свидетельстве о рождении ребенка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p>
            <w:pPr>
              <w:jc w:val="center"/>
            </w:pPr>
            <w:r>
              <w:rPr>
                <w:rFonts w:ascii="Arial" w:cs="Arial" w:eastAsia="Arial" w:hAnsi="Arial"/>
                <w:sz w:val="22"/>
                <w:szCs w:val="22"/>
              </w:rPr>
              <w:t xml:space="preserve">В случае отсутствия сведений в ИС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Банковские реквизиты - в случаях, когда государственное пособие должно перечисляться на банковский счет получателя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Справка по форме 9 - в случаях, когда обращаются за:</w:t>
            </w:r>
          </w:p>
          <w:p>
            <w:pPr>
              <w:jc w:val="left"/>
            </w:pPr>
            <w:r>
              <w:rPr>
                <w:rFonts w:ascii="Arial" w:cs="Arial" w:eastAsia="Arial" w:hAnsi="Arial"/>
                <w:sz w:val="22"/>
                <w:szCs w:val="22"/>
              </w:rPr>
              <w:t xml:space="preserve">- социальным пособием круглым сиротам, у которых умерла мать, имевшая официальный статус "одинокая мать";</w:t>
            </w:r>
          </w:p>
          <w:p>
            <w:pPr>
              <w:jc w:val="left"/>
            </w:pPr>
            <w:r>
              <w:rPr>
                <w:rFonts w:ascii="Arial" w:cs="Arial" w:eastAsia="Arial" w:hAnsi="Arial"/>
                <w:sz w:val="22"/>
                <w:szCs w:val="22"/>
              </w:rPr>
              <w:t xml:space="preserve">- ежемесячным пособием нуждающимся гражданам (семьям), имеющим детей до 16 лет, - "уй-булого комок", женщина с официальным статусом "одинокая мать"</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Справка с места учебы - в случае обращения за социальным пособием по случаю потери родителя (обоих родителей) лицом, достигшим возраста 16 лет</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p>
            <w:pPr>
              <w:jc w:val="center"/>
            </w:pPr>
            <w:r>
              <w:rPr>
                <w:rFonts w:ascii="Arial" w:cs="Arial" w:eastAsia="Arial" w:hAnsi="Arial"/>
                <w:sz w:val="22"/>
                <w:szCs w:val="22"/>
              </w:rPr>
              <w:t xml:space="preserve">В случае отсутствия сведений в ИС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Вид на жительство - в случае, когда за государственным пособием обращаются иностранные граждане, проживающие на территории Кыргызской Республики, которые являются гражданами стран, с которыми заключен и вступил в силу международный договор в сфере предоставления пособий</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p>
            <w:pPr>
              <w:jc w:val="center"/>
            </w:pPr>
            <w:r>
              <w:rPr>
                <w:rFonts w:ascii="Arial" w:cs="Arial" w:eastAsia="Arial" w:hAnsi="Arial"/>
                <w:sz w:val="22"/>
                <w:szCs w:val="22"/>
              </w:rPr>
              <w:t xml:space="preserve">В случае отсутствия сведений в ИС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Справка о регистрации в органах государственной службы занятости (кроме лиц с ограниченными возможностями здоровья и пожилых граждан) - в случае, когда за ежемесячным пособием нуждающимся гражданам (семьям), имеющим детей до 16 лет, - "уй-булого комок" обращаются лица, в составе семьи которых есть незанятые граждане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Справка медико-социальной экспертной комиссии, подтверждающая инвалидность, - в случае, когда за ежемесячным пособием нуждающимся гражданам (семьям), имеющим детей до 16 лет, - "уй-булого комок" обращаются лица, в составе семьи которых есть ЛОВЗ</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Сведения/свидетельство о смерти члена семьи или выписка из записи акта о смерти в случае утери свидетельства о смерти члена семьи - в случае, когда за ежемесячным пособием нуждающимся гражданам (семьям), имеющим детей до 16 лет, - "уй-булого комок" обращаются лица, у которых умер супруг(а)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p>
            <w:pPr>
              <w:jc w:val="center"/>
            </w:pPr>
            <w:r>
              <w:rPr>
                <w:rFonts w:ascii="Arial" w:cs="Arial" w:eastAsia="Arial" w:hAnsi="Arial"/>
                <w:sz w:val="22"/>
                <w:szCs w:val="22"/>
              </w:rPr>
              <w:t xml:space="preserve">В случае отсутствия сведений в ИС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 о наличии/отсутствии земельного надела и приусадебного участка, с указанием размеров и качества земли (при их наличии)</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Сведения/справка о наличии сельскохозяйственных животных (видах и количестве) или об отсутствии сельскохозяйственных животных</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p>
            <w:pPr>
              <w:jc w:val="center"/>
            </w:pPr>
            <w:r>
              <w:rPr>
                <w:rFonts w:ascii="Arial" w:cs="Arial" w:eastAsia="Arial" w:hAnsi="Arial"/>
                <w:sz w:val="22"/>
                <w:szCs w:val="22"/>
              </w:rPr>
              <w:t xml:space="preserve">В случае отсутствия сведений в ИС о МРС** и лошадях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 о наличии/отсутствии легкового автомобиля (с указанием года выпуска), сельхозтехники (трактор, комбайн), грузового автомобиля, микроавтобуса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16</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Сведения/справка налогового органа о налоговой регистрации (наличии патента) или отсутствии таковой - для трудоспособных членов семьи, у которых не подтверждены занятость и статус безработного</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17</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Справка о размере получаемых алиментов, выдаваемая на основании письменного заявления сторон исполнительного производства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18</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Справка, подтверждающая, что отец или мать находится в местах заключения в пределах или за пределами республики</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19</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Сведения/справка из органов местного самоуправления, подтверждающая сдачу земельного надела в аренду, с указанием суммы арендной платы - в случае, если земельный надел не обрабатывается, а сдается в аренду</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p>
            <w:pPr>
              <w:jc w:val="center"/>
            </w:pPr>
            <w:r>
              <w:rPr>
                <w:rFonts w:ascii="Arial" w:cs="Arial" w:eastAsia="Arial" w:hAnsi="Arial"/>
                <w:sz w:val="22"/>
                <w:szCs w:val="22"/>
              </w:rPr>
              <w:t xml:space="preserve">В случае отсутствия сведений в ИС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20</w:t>
            </w:r>
          </w:p>
        </w:tc>
        <w:tc>
          <w:tcPr>
            <w:tcW w:type="dxa" w:w="3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Сведения/справка из органов местного самоуправления, подтверждающая, что земельный надел/или его часть не обрабатывается и/или не сдается в аренду, с указанием причин, по которым он не обрабатывается, - в случае невозможности обработки всей площади земельного надела или какой-либо его части</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p>
            <w:pPr>
              <w:jc w:val="center"/>
            </w:pPr>
            <w:r>
              <w:rPr>
                <w:rFonts w:ascii="Arial" w:cs="Arial" w:eastAsia="Arial" w:hAnsi="Arial"/>
                <w:sz w:val="22"/>
                <w:szCs w:val="22"/>
              </w:rPr>
              <w:t xml:space="preserve">В случае отсутствия сведений в ИС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2"/>
          <w:szCs w:val="22"/>
        </w:rPr>
        <w:t xml:space="preserve">* ИС - информационная система государственного органа или органа местного самоуправления;</w:t>
      </w:r>
    </w:p>
    <w:p>
      <w:pPr>
        <w:spacing w:after="60"/>
        <w:ind w:firstLine="567"/>
        <w:jc w:val="both"/>
      </w:pPr>
      <w:r>
        <w:rPr>
          <w:rFonts w:ascii="Arial" w:cs="Arial" w:eastAsia="Arial" w:hAnsi="Arial"/>
          <w:sz w:val="22"/>
          <w:szCs w:val="22"/>
        </w:rPr>
        <w:t xml:space="preserve">** МРС - мелкий рогатый скот;</w:t>
      </w:r>
    </w:p>
    <w:p>
      <w:pPr>
        <w:spacing w:after="60"/>
        <w:ind w:firstLine="567"/>
        <w:jc w:val="both"/>
      </w:pPr>
      <w:r>
        <w:rPr>
          <w:rFonts w:ascii="Arial" w:cs="Arial" w:eastAsia="Arial" w:hAnsi="Arial"/>
          <w:sz w:val="22"/>
          <w:szCs w:val="22"/>
        </w:rPr>
        <w:t xml:space="preserve">*** ЛОВЗ - лицо с ограниченными возможностями здоровья.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2
 к Положению о порядке обращения за назначением государственных пособий и порядке назначения государственных пособий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УВЕДОМЛЕНИЕ
 о назначении государственного пособия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3
 к Положению о порядке обращения за назначением государственных пособий и порядке назначения государственных пособий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УВЕДОМЛЕНИЕ
 об отказе в назначении государственного пособия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2</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w:t>
      </w:r>
      <w:hyperlink w:history="1" r:id="rIdj6dsvm3iz4ysweyerduvj">
        <w:r>
          <w:rPr>
            <w:rFonts w:ascii="Arial" w:cs="Arial" w:eastAsia="Arial" w:hAnsi="Arial"/>
            <w:color w:val="1D4ED8"/>
            <w:sz w:val="22"/>
            <w:szCs w:val="22"/>
            <w:u w:val="single"/>
          </w:rPr>
          <w:t xml:space="preserve">Приложение 4</w:t>
        </w:r>
      </w:hyperlink>
    </w:p>
    <w:p>
      <w:pPr>
        <w:spacing w:after="400" w:before="400"/>
        <w:jc w:val="center"/>
      </w:pPr>
      <w:r>
        <w:rPr>
          <w:rFonts w:ascii="Arial" w:cs="Arial" w:eastAsia="Arial" w:hAnsi="Arial"/>
          <w:b/>
          <w:bCs/>
          <w:sz w:val="22"/>
          <w:szCs w:val="22"/>
        </w:rPr>
        <w:t xml:space="preserve">РАЗМЕРЫ
 государственных пособий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
        <w:gridCol w:w="6766"/>
        <w:gridCol w:w="2891"/>
      </w:tblGrid>
      <w:tr>
        <w:tc>
          <w:tcPr>
            <w:tcW w:type="dxa" w:w="5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67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Вид государственного пособия</w:t>
            </w:r>
          </w:p>
        </w:tc>
        <w:tc>
          <w:tcPr>
            <w:tcW w:type="dxa" w:w="28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Размер государственного пособия,
 в сомах</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Ежемесячное пособие нуждающимся гражданам (семьям), имеющим детей до 16 лет, - "уй-булого комок"</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810
 (восемьсот десять)</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Ежемесячное социальное пособие лицам, не имеющим права на пенсионное обеспечение, - "социальное пособие" (далее - социальное пособие)</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Категория получателей социального пособия:</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Дети, рожденные от матерей, живущих с ВИЧ или СПИДом</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4000
 (четыре тысячи)</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Дети с ограниченными возможностями здоровья</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4000
 (четыре тысячи)</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Дети в случае потери одного родителя</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
 (одна тысяча)</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Дети в случае потери обоих родителей</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
 (две тысячи)</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с ограниченными возможностями здоровья с детства </w:t>
            </w:r>
            <w:r>
              <w:rPr>
                <w:rFonts w:ascii="Arial" w:cs="Arial" w:eastAsia="Arial" w:hAnsi="Arial"/>
                <w:sz w:val="22"/>
                <w:szCs w:val="22"/>
              </w:rPr>
              <w:t xml:space="preserve">I</w:t>
            </w:r>
            <w:r>
              <w:rPr>
                <w:rFonts w:ascii="Arial" w:cs="Arial" w:eastAsia="Arial" w:hAnsi="Arial"/>
                <w:sz w:val="22"/>
                <w:szCs w:val="22"/>
              </w:rPr>
              <w:t xml:space="preserve"> группы</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4000
 (четыре тысячи)</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с ограниченными возможностями здоровья с детства </w:t>
            </w:r>
            <w:r>
              <w:rPr>
                <w:rFonts w:ascii="Arial" w:cs="Arial" w:eastAsia="Arial" w:hAnsi="Arial"/>
                <w:sz w:val="22"/>
                <w:szCs w:val="22"/>
              </w:rPr>
              <w:t xml:space="preserve">II</w:t>
            </w:r>
            <w:r>
              <w:rPr>
                <w:rFonts w:ascii="Arial" w:cs="Arial" w:eastAsia="Arial" w:hAnsi="Arial"/>
                <w:sz w:val="22"/>
                <w:szCs w:val="22"/>
              </w:rPr>
              <w:t xml:space="preserve"> группы</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3300
 (три тысячи триста)</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с ограниченными возможностями здоровья с детства III группы</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2700
 (две тысячи семьсот)</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с ограниченными возможностями здоровья I группы</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
 (две тысячи)</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с ограниченными возможностями здоровья II группы</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1500
 (одна тысяча пятьсот)</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с ограниченными возможностями здоровья III группы</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
 (одна тысяча)</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Матери-героини</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
 (две тысячи)</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Пожилые граждане</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
 (одна тысяча)</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6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Ежемесячное пособие детям, оба родителя которых неизвестны</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
 (две тысячи)</w:t>
            </w:r>
          </w:p>
        </w:tc>
      </w:tr>
    </w:tbl>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4hszlyk9qsbkqg98rkqo">
      <w:r>
        <w:rPr>
          <w:rFonts w:ascii="Arial" w:cs="Arial" w:eastAsia="Arial" w:hAnsi="Arial"/>
          <w:color w:val="132D3F"/>
          <w:sz w:val="16"/>
          <w:szCs w:val="16"/>
          <w:u w:val="single"/>
        </w:rPr>
        <w:t xml:space="preserve">dalil.kg/document/157979</w:t>
      </w:r>
    </w:hyperlink>
  </w:p>
  <w:p>
    <w:pPr>
      <w:spacing w:after="0" w:before="40"/>
      <w:jc w:val="center"/>
    </w:pPr>
    <w:hyperlink w:history="1" r:id="rIdlszjimka_nslpmltblzs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ckzuxp2xpaflkdi7-dc_" Type="http://schemas.openxmlformats.org/officeDocument/2006/relationships/hyperlink" Target="https://dalil.kg/document/111670" TargetMode="External"/><Relationship Id="rId39yopocucymk5958ysien" Type="http://schemas.openxmlformats.org/officeDocument/2006/relationships/hyperlink" Target="https://dalil.kg/document/203685#st_10" TargetMode="External"/><Relationship Id="rId5ikd9ax9u4ohhy4zwuvi8" Type="http://schemas.openxmlformats.org/officeDocument/2006/relationships/hyperlink" Target="https://dalil.kg/document/203685#st_17" TargetMode="External"/><Relationship Id="rIdvpgr-giccqcd4-dnylkxu" Type="http://schemas.openxmlformats.org/officeDocument/2006/relationships/hyperlink" Target="https://dalil.kg/document/60059" TargetMode="External"/><Relationship Id="rIdnrfl44jqr5307n5z_uezv" Type="http://schemas.openxmlformats.org/officeDocument/2006/relationships/hyperlink" Target="https://dalil.kg/document/60059#p1" TargetMode="External"/><Relationship Id="rIdvsfnplxjnnjmoryijbq6r" Type="http://schemas.openxmlformats.org/officeDocument/2006/relationships/hyperlink" Target="https://dalil.kg/document/60059#p1" TargetMode="External"/><Relationship Id="rIdabpajsfish3lvot3ncsyv" Type="http://schemas.openxmlformats.org/officeDocument/2006/relationships/hyperlink" Target="https://dalil.kg/document/60059" TargetMode="External"/><Relationship Id="rIdlmuctrm4gxlbkifpenerl" Type="http://schemas.openxmlformats.org/officeDocument/2006/relationships/hyperlink" Target="https://dalil.kg/document/12229" TargetMode="External"/><Relationship Id="rIdhaajld9gekgcsyhsefljd" Type="http://schemas.openxmlformats.org/officeDocument/2006/relationships/hyperlink" Target="https://dalil.kg/document/111670" TargetMode="External"/><Relationship Id="rIddkkpn78u_psy_-iis-gw8" Type="http://schemas.openxmlformats.org/officeDocument/2006/relationships/hyperlink" Target="https://dalil.kg/document/12230" TargetMode="External"/><Relationship Id="rId4wu-cmsqfte2wvc429m1v" Type="http://schemas.openxmlformats.org/officeDocument/2006/relationships/hyperlink" Target="https://dalil.kg/document/12229" TargetMode="External"/><Relationship Id="rId_zjmw4ertpolc5m88ttoc" Type="http://schemas.openxmlformats.org/officeDocument/2006/relationships/hyperlink" Target="https://dalil.kg/document/60059#pr" TargetMode="External"/><Relationship Id="rIdfodbmele7hd8rsq8sieno" Type="http://schemas.openxmlformats.org/officeDocument/2006/relationships/hyperlink" Target="https://dalil.kg/document/12231" TargetMode="External"/><Relationship Id="rIdihv8otxzadtcmehsqwqm5" Type="http://schemas.openxmlformats.org/officeDocument/2006/relationships/hyperlink" Target="https://dalil.kg/document/12229" TargetMode="External"/><Relationship Id="rIdmgpmg5sie0z8uwsgktkaq" Type="http://schemas.openxmlformats.org/officeDocument/2006/relationships/hyperlink" Target="https://dalil.kg/document/12230" TargetMode="External"/><Relationship Id="rId7glypxjrvzjg3s8znol2x" Type="http://schemas.openxmlformats.org/officeDocument/2006/relationships/hyperlink" Target="https://dalil.kg/document/111670" TargetMode="External"/><Relationship Id="rIdj6dsvm3iz4ysweyerduvj" Type="http://schemas.openxmlformats.org/officeDocument/2006/relationships/hyperlink" Target="https://dalil.kg/document/12229#p4"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4hszlyk9qsbkqg98rkqo" Type="http://schemas.openxmlformats.org/officeDocument/2006/relationships/hyperlink" Target="https://dalil.kg/document/157979" TargetMode="External"/><Relationship Id="rIdlszjimka_nslpmltblzs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2026-09-25T04:52:48.725Z</dcterms:created>
  <dcterms:modified xsi:type="dcterms:W3CDTF">2026-09-25T04:52:48.725Z</dcterms:modified>
</cp:coreProperties>
</file>

<file path=docProps/custom.xml><?xml version="1.0" encoding="utf-8"?>
<Properties xmlns="http://schemas.openxmlformats.org/officeDocument/2006/custom-properties" xmlns:vt="http://schemas.openxmlformats.org/officeDocument/2006/docPropsVTypes"/>
</file>