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gdytnecjumgouu3yxw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123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внедрения электронной системы фискализации налоговых процедур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zimnf9urn0wh0gkt2y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апреля 2022 года №193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n6b8oacvd_v1aldk_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последовательности проводимой налоговой политики в рамках внедрения электронной системы фискализации налоговых процедур, эффективного введения маркировки отдельных товаров средствами идентификации и применения контрольно-кассовых машин с функцией передачи данных в режиме реального времени,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fspc4i6mugzfqukx4vp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2022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cptfypv5gq44pwo1d2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(экспериментального) проекта по маркировке отдельных видов товаров средствами цифровой идентификации" от 17 декабря 2019 года № 690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пунктах 2 и 8 слова "31 марта" заменить словами "30 июня";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Перечне </w:t>
      </w:r>
      <w:r>
        <w:rPr>
          <w:rFonts w:ascii="Arial" w:cs="Arial" w:eastAsia="Arial" w:hAnsi="Arial"/>
          <w:sz w:val="24"/>
          <w:szCs w:val="24"/>
        </w:rPr>
        <w:t xml:space="preserve">производимых или импортируемых/ввозимых и реализуемых отдельных видов товаров на территории Кыргызской Республики, подлежащих добровольной маркировке средствами идентификации, утвержденном вышеуказанным </w:t>
      </w:r>
      <w:hyperlink w:history="1" r:id="rIdmskqx7drgkfsytioflm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 3.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cfzrzg_lgybah9len7p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апреля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9ir40sgriip7huoddo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dalil.kg/document/158141</w:t>
      </w:r>
    </w:hyperlink>
  </w:p>
  <w:p>
    <w:pPr>
      <w:spacing w:after="0" w:before="40"/>
      <w:jc w:val="center"/>
    </w:pPr>
    <w:hyperlink w:history="1" r:id="rIdbegwrg8nn24i1_kwnli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dytnecjumgouu3yxw-0" Type="http://schemas.openxmlformats.org/officeDocument/2006/relationships/hyperlink" Target="https://dalil.kg/document/230000286" TargetMode="External"/><Relationship Id="rIdbzimnf9urn0wh0gkt2y1a" Type="http://schemas.openxmlformats.org/officeDocument/2006/relationships/hyperlink" Target="https://dalil.kg/document/159080" TargetMode="External"/><Relationship Id="rIdohn6b8oacvd_v1aldk_ei" Type="http://schemas.openxmlformats.org/officeDocument/2006/relationships/hyperlink" Target="https://dalil.kg/document/159501" TargetMode="External"/><Relationship Id="rIdfspc4i6mugzfqukx4vpm0" Type="http://schemas.openxmlformats.org/officeDocument/2006/relationships/hyperlink" Target="https://dalil.kg/document/159501" TargetMode="External"/><Relationship Id="rIdicptfypv5gq44pwo1d2ve" Type="http://schemas.openxmlformats.org/officeDocument/2006/relationships/hyperlink" Target="https://dalil.kg/document/157368" TargetMode="External"/><Relationship Id="rIdmskqx7drgkfsytioflmmx" Type="http://schemas.openxmlformats.org/officeDocument/2006/relationships/hyperlink" Target="https://dalil.kg/document/157368" TargetMode="External"/><Relationship Id="rIdfcfzrzg_lgybah9len7pz" Type="http://schemas.openxmlformats.org/officeDocument/2006/relationships/hyperlink" Target="https://dalil.kg/document/1590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9ir40sgriip7huoddor7" Type="http://schemas.openxmlformats.org/officeDocument/2006/relationships/hyperlink" Target="https://dalil.kg/document/158141" TargetMode="External"/><Relationship Id="rIdbegwrg8nn24i1_kwnli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2026-09-23T16:57:20.054Z</dcterms:created>
  <dcterms:modified xsi:type="dcterms:W3CDTF">2026-09-23T16:57:20.054Z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