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fpl9zsawdwgafmyscbl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регулирует условия и порядок возврата налога на добавленную стоимость (далее - НДС) дипломатическим представительствам и консульским учреждениям иностранных государств, международным организациям или их представительствам, осуществляющим свою деятельность в Кыргызской Республике, иным организациям, а также их аккредитованным сотрудникам, включая проживающих вместе с ними членов их семей, в соответствии с международными обязательствами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"для официального использования" - непосредственная деятельность дипломатических представительств, консульских учреждений иностранных государств, международных организаций или их представительств, а также иных организаций, осуществляющих свою деятельность на территории Кыргызской Республики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аккредитационные карточки категорий "D", "С" и "Т" - дипломатическая карточка "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", консульская карточка "С", техническая карточка "Т", выданные уполномоченным органом в сфере иностранных дел в соответствии с </w:t>
      </w:r>
      <w:hyperlink w:history="1" r:id="rIdjlufbe-rup0mvzjnrw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Республики, утвержденным </w:t>
      </w:r>
      <w:hyperlink w:history="1" r:id="rIdjxht4vxkmmbenpuddu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знаков" от 23 сентября 2015 года № 659.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определения, используемые в настоящем Положении, применяются в том значении, в каком они используются в налоговом законодательстве, и регулируются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Перечня дипломатических представительств и консульских учреждений иностранных государств, международных организаций или их представительств, иных организаций, имеющих право на возврат НДС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вступившими в установленном законом порядке в силу международными договорами, участницей которых является Кыргызская Республика, предусмотрен возврат или освобождение от НДС, то поставка товаров, работ и услуг подлежат обложению НДС, с последующим его возвратом: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дипломатическими представительствами и консульскими учреждениями иностранных государств, международными организациями или их представительствами, осуществляющими свою деятельность в Кыргызской Республике, а также иными организациями, которым предоставляются привилегии и иммунитеты;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личного пользования аккредитованными сотрудниками,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осуществляющих свою деятельность в Кыргызской Республике, а также иных организаций, которым предоставляются привилегии и иммунитеты.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Условия, установленные подпунктами 1 и 2 пункта 3 настоящего Положения в отношении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реализуются Кыргызской Республикой с учетом принципов взаимности и паритетной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иностранных дел ежегодно, до 15 декабря, направляет в уполномоченный государственный орган по проведению налоговой и таможенной политики списки: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дипломатических представительств и консульских учреждений иностранных государств в Кыргызской Республике, которым предусмотрен возврат НДС с учетом принципов взаимности и паритетной основы (с ограничениями или без ограничений);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международных организаций или их представительств, а также иных организаций, сотрудники и члены семей которых проходят аккредитацию в уполномоченном органе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возврату НДС, применяемые иностранными государствами в отношении дипломатических представительств и консульских учреждений Кыргызской Республики, а также их сотрудников, включая проживающих вместе с ними членов их семей, определяются уполномоченным органом в сфере иностранных дел по форме согласно приложению 1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проведению налоговой и таможенной политики ежегодно, по состоянию на 1 января,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дипломатических представительств и консульских учреждений иностранных государств в Кыргызской Республике, которые имеют право на возврат НДС (с ограничениями или без ограничений) (далее - Перечень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международных организаций или их представительств, а также иных организаций осуществляющих свою деятельность в Кыргызской Республике, которые имеют право на возврат НДС в соответствии с международными договорами (с указанием права на возврат НДС сотрудникам) (далее - Перечень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проведению налоговой и таможенной политики направляет перечни 1 и 2 в уполномоченный налоговый орган до 15 января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налоговый орган направляет перечни 1 и 2 в налоговые органы, в течение пяти рабочих дней со дня их поступления от уполномоченного государственного органа по проведению налоговой и таможенной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Дополнение или исключение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 из перечней в течение года осуществляет уполномоченный государственный орган по проведению налоговой и таможенной политики согласно информации, поступающей от уполномоченного органа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проведению налоговой и таможенной политики в течение 10 (десять) рабочих дней со дня поступления соответствующей информации от уполномоченного органа в сфере иностранных дел направляет уполномоченному налоговому органу информацию о дополнении или исключении из перечней 1 и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условия обращения, представления документов на возврат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Дипломатические представительства и консульские учреждения иностранных государств, международные организации или их представительства, иные организации, включенные в перечни 1 и 2, в целях возврата НДС проходят учетную регистрацию в налоговом органе по месту их нахождения (юридического адреса) в соответствии со </w:t>
      </w:r>
      <w:hyperlink w:history="1" r:id="rIdrn8fesvhuvamzaukml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Учетная регистрация сотрудников представительств в налоговых органах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Дипломатические представительства, консульские учреждения иностранных государств, международные организации или их представительства, иные организации при прекращении деятельности обязаны подать заявление о снятии с учетной регистрации за 40 (сорок) дней до прекращения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Дипломатические представительства, консульские учреждения, международные организации или их представительства, иные организации, а также их сотрудники, включая проживающих вместе с ними членов их семей, имеющие аккредитационные карточки категорий "D", "С" и "Т", представляют в налоговый орган по месту учетной регистрации заявление, заверенное подписью и печатью главы представительства (организации) и расчет суммы НДС, подлежащего возврату из бюджета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за каждый месяц в отдельности, с приложением копий документов, подтверждающих приобретение и оплату товаров (работ и услуг), по следующим формам: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в Кыргызской Республике" (FORM STI-068) (приложение 2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расчету "Реестр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и сотрудниками представительства в Кыргызской Республике" (FORM STI-069) (приложение 3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расчета осуществляется в соответствии с приложением 4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качестве подтверждающих документов к расчету прилагаются копии, заверенные печатью и подписью главы представительства (организации),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или акт на поставку товаров (работ и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счет-фактуру;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платежное поручение;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кассовый чек и счет-фактуру, при осуществлении оплаты за товары (работы, услуги) за наличный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аккредитационные карты категорий "D", "С" и "Т".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действия договора на поставку товаров (работ и услуг) в течение года и более, заверенная копия договора предоставляется ежегодно, один раз в начале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расчет принимаются документы об оплате за товары (работы, услуги), по которым не истек трехмесячный срок после их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Возврат суммы НДС не производится по товарам (работам и услугам):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поставленным (выполненным, оказанным) хозяйствующим субъектом, который не зарегистрирован в налоговом органе в качестве плательщика налога на добавленную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приобретенным сотрудниками дипломатических представительств, консульских учреждений иностранных государств, международных организаций и их представительств, включая проживающих вместе с ними членов их семей, не для личного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Возврат НДС не производится сотрудникам,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 являющихся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прекращении деятельности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организаций, или выезде члена дипломатической миссии в связи с окончанием срока пребывания в Кыргызской Республике, заявление о возврате сумм НДС полается за 40 (сорок) дней до отъезда.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Возврат НДС на счета дипломатических представительств, консульских учреждений, международных организаций и их представительств, иных организаций осуществляется в национальной валюте Кыргызской Республики.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возврата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орган по месту учетной регистрации заявителя в 30-дневный срок со дня поступления заявления рассматривает расчет и приложенные к нему подтверждающие документы, результаты которого должны быть оформлены в виде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подписывается должностным лицом налогового органа, проводившим рассмотрение документов, начальником соответствующего отдела, начальником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налоговый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возврате, при соответствии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возврате, при несоответствии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неполного соответствия предоставленных документов, предусмотренных настоящим Положением, налоговый орган принимает решение о возврате НДС только по документам, соответствующим требованиям настоящего Положения, путем вынесения решения о частичном возврате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принятия решения устанавливаются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какие-либо документы, предусмотренные настоящим Положением, не приняты налоговым органом ввиду их ненадлежащего оформления, а также в случае представления неполного комплекта документов, заявитель должен быть письменно уведомлен налоговым органом в течение пятнадцати дней со дня поступления документов, о недостаче либо отсутствии основания для возврата суммы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на основании которых принято соответствующее решение, хранятся в налоговом органе. Хранение и передача в архив документов осуществляется в соответствии с </w:t>
      </w:r>
      <w:hyperlink w:history="1" r:id="rIdrslwjyvfqbkcsmdsh7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принятого решения налоговый орган выписывает один раз в месяц заключение на возврат суммы НДС по форме "FORM S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I-013" (далее - заключение) в четырех экземплярах, отдельно по каждому дипломатическому представительству, консульскому учреждению, международной организации или их представительству и иной организации, и своевременно направляет в уполномоченный налоговый орган реестр с приложенными заключениями.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указании в расчете двух расчетных счетов, открытых дипломатическим представительством, консульским учреждением, международной организацией или их представительством, иной организацией за один период, оформляются два заключения (по представительству и по сотрудникам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налоговый орган ежедекадно направляет реестр с приложением заключений на возврат НДС в уполномоченный орган в сфере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финансов в течение периода, который не должен превышать 10 (десять) рабочих дней со дня получения заключения, выписанного налоговым органом, обязан за счет средств, предусмотренных в республиканском бюджете Кыргызской Республики, перечислить суммы возврата НДС на счета, открытые дипломатическими представительствами, консульскими учреждениями, международными организациями или их представительствами, иными организациями в банках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
 ограничений в иностранных государствах по возврату налога на добавленную стоимость дипломатическим представительствам и консульским учреждениям Кыргызской Республики, а также их сотрудникам, включая проживающих вместе с ними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иностранного государства, осуществляющего возврат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дипломатическому представительству и консульскому учреждению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Республики: 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2"/>
        <w:gridCol w:w="1948"/>
        <w:gridCol w:w="1679"/>
        <w:gridCol w:w="1679"/>
        <w:gridCol w:w="1679"/>
        <w:gridCol w:w="1679"/>
      </w:tblGrid>
      <w:tr>
        <w:tc>
          <w:tcPr>
            <w:tcW w:type="dxa" w:w="15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 (работ, услуг)</w:t>
            </w:r>
          </w:p>
        </w:tc>
        <w:tc>
          <w:tcPr>
            <w:tcW w:type="dxa" w:w="1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официального пользования представительства</w:t>
            </w:r>
          </w:p>
        </w:tc>
        <w:tc>
          <w:tcPr>
            <w:tcW w:type="dxa" w:w="67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личного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главы представительства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дипломатического персонала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административно-технического персонала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членов семей персонала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Работы, услуги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ограничений: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уполномоченного налогового органа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ограничении по сумме одного чека пересчет производится по курсу Национального банка Кыргызской Республики на дату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ограничении по годовой сумме возврата пересчет производится по курсу Национального банка Кыргызской Республики на дату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STI</w:t>
      </w:r>
      <w:r>
        <w:rPr>
          <w:rFonts w:ascii="Arial" w:cs="Arial" w:eastAsia="Arial" w:hAnsi="Arial"/>
          <w:sz w:val="24"/>
          <w:szCs w:val="24"/>
        </w:rPr>
        <w:t xml:space="preserve">-068
 Государственная налоговая служба
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STI</w:t>
      </w:r>
      <w:r>
        <w:rPr>
          <w:rFonts w:ascii="Arial" w:cs="Arial" w:eastAsia="Arial" w:hAnsi="Arial"/>
          <w:sz w:val="24"/>
          <w:szCs w:val="24"/>
        </w:rPr>
        <w:t xml:space="preserve">-069
 Государственная налоговая служба
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расчету
 "Реестр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и условиях возврата налога на добавленную стоимость в соответствии с международными обязательствами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определяет порядок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(далее - представительства), осуществляющими свою деятельность в Кыргызской Республике, которым предоставляются привилегии и иммунитеты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суммы налога на добавленную стоимость, подлежащего возврату из бюджета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(FORM STI-068);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"Реестр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Республике"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-069).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составляется на бумажном носителе в двух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- остается в налоговом органе, осуществляющем возврат суммы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(с отметкой о принятии налоговым органом) возвращается представительству.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на добавленную стоимость, подлежащего возврату из бюджета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по месту учетной регистрации в явочном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за каждый месяц в отдельности (в расчет принимаются документы об оплате за товары (работы, услуги), по которым не истек трехмесячный срок после их оплаты).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(FORM STI-068)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должна соответствовать данным регистрационной формы налогоплательщика (FORM STI-024) и параметрам характеристики налогоплательщика (FORM S</w:t>
      </w:r>
      <w:r>
        <w:rPr>
          <w:rFonts w:ascii="Arial" w:cs="Arial" w:eastAsia="Arial" w:hAnsi="Arial"/>
          <w:sz w:val="24"/>
          <w:szCs w:val="24"/>
        </w:rPr>
        <w:t xml:space="preserve">TI</w:t>
      </w:r>
      <w:r>
        <w:rPr>
          <w:rFonts w:ascii="Arial" w:cs="Arial" w:eastAsia="Arial" w:hAnsi="Arial"/>
          <w:sz w:val="24"/>
          <w:szCs w:val="24"/>
        </w:rPr>
        <w:t xml:space="preserve">-025).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"Общая информация" Расчета указывается информация относительно наименования представительства, его ИНН, юридического адреса, код и наименование налогового органа, осуществляющего возврат суммы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указываются код и наименование налогового органа, осуществляющего возврат суммы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"X". При предоставлении текущего расчета за месяц делается отметка в ячейке "первоначальный". В случае внесения дополнений в ранее представленный расчет, проставляется отметка в ячейке "дополнительный".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 их представительством и иной организацией в Кыргызской Республике (FORM STI-069), представленных в налоговый орган вместе с Расчетом.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2021 года: 01 01 2021.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2021 года: 31 01 2021.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"Сумма НДС по товарам (работам, услугам), приобретенным в Кыргызской Республике" указывается сумма НДС, подлежащая возврату за отчетный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13 Реестра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представительству.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13 реестра (реестров)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каждому сотруднику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"Информация налогового органа" Расчета заполняется сотрудником налогового органа, принявшего Расчет.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приложения к расчету "Реестр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Республике" (FORM STI-069)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"Реестр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Республике" (FORM STI-069) (далее - Реестр), указывается информация относительно счетов-фактур,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 и 114 (за исключением ячейки "Количество листов Реестра"), 201 и 202 раздела I "Общая информация" Реестра, должна быть идентична информации, указанной в соответствующих строках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"Количество листов Реестра" строки 114 указывается общее количество листов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"Сумма НДС по товарам (работам, услугам) приобретенным в Кыргызской Республике" Реестра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 и 7 - данные бланка счета-фактуры, то есть номер счета-фактуры, дата выписки счета-фактуры и сумма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8 и 9 - данные платежного поручения, то есть номер, дата и сумма;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графах 10, 11 и 12 - данные кассового чека, то есть номер и дата выдачи кассового чека и сумма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13 - сумма НДС, подлежащая возврату;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итоговые значения по графам 7, 12 и 13 должны быть выведены по каждому листу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"Всего по Реестру" по графам 7, 12 и 13 должны быть выведены только на последнем листе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принявшим Реестр.".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l9zsawdwgafmyscblz2" Type="http://schemas.openxmlformats.org/officeDocument/2006/relationships/hyperlink" Target="http://kodeks.duckdns.org/document/202445#st_281" TargetMode="External"/><Relationship Id="rIdjlufbe-rup0mvzjnrwgrh" Type="http://schemas.openxmlformats.org/officeDocument/2006/relationships/hyperlink" Target="http://kodeks.duckdns.org/document/98060" TargetMode="External"/><Relationship Id="rIdjxht4vxkmmbenpuddu1tg" Type="http://schemas.openxmlformats.org/officeDocument/2006/relationships/hyperlink" Target="http://kodeks.duckdns.org/document/98059" TargetMode="External"/><Relationship Id="rIdrn8fesvhuvamzaukmlmzl" Type="http://schemas.openxmlformats.org/officeDocument/2006/relationships/hyperlink" Target="http://kodeks.duckdns.org/document/202445#st_98" TargetMode="External"/><Relationship Id="rIdrslwjyvfqbkcsmdsh7tnl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2026-09-23T07:09:54.866Z</dcterms:created>
  <dcterms:modified xsi:type="dcterms:W3CDTF">2026-09-23T07:09:54.866Z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