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b2lpsji-nwgiakr6ac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lgil3l9y6lqpdmrag1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Департаменте драгоценных металлов при Министерстве экономики и финансов Кыргызской Республики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драгоценных металлов при Министерстве экономики и финансов Кыргызской Республики (далее – Департамент).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драгоценных металлов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функции по реализации государственной политики в сфере производства </w:t>
      </w:r>
      <w:r>
        <w:rPr>
          <w:rFonts w:ascii="Arial" w:cs="Arial" w:eastAsia="Arial" w:hAnsi="Arial"/>
          <w:sz w:val="24"/>
          <w:szCs w:val="24"/>
        </w:rPr>
        <w:t xml:space="preserve">(за исключением операций, связанных с добычей и первичной переработкой руд, содержащих драгоценные металлы и драгоценные камни),</w:t>
      </w:r>
      <w:r>
        <w:rPr>
          <w:rFonts w:ascii="Arial" w:cs="Arial" w:eastAsia="Arial" w:hAnsi="Arial"/>
          <w:sz w:val="24"/>
          <w:szCs w:val="24"/>
        </w:rPr>
        <w:t xml:space="preserve">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самостоятельный баланс,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</w:t>
      </w:r>
      <w:r>
        <w:rPr>
          <w:rFonts w:ascii="Arial" w:cs="Arial" w:eastAsia="Arial" w:hAnsi="Arial"/>
          <w:sz w:val="24"/>
          <w:szCs w:val="24"/>
        </w:rPr>
        <w:t xml:space="preserve">казначейские лицевые счета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 Департамент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Баалуу металлдар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«Департамент драгоценных металлов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«Баалуу металлдар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«Департамент драгоценных металлов».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720020, Кыргызская Республика, город Бишкек, улица Тазабека Саманчина,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реализация государственной политики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них, выполнение операций с указанными ценностями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Департамента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пополнения и формирования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государственного контроля при ввозе на территорию Кыргызской Республики из стран, не входящих в Евразийский экономический союз, и вывоза с территории Кыргызской Республики в эти страны драгоценных камней, драгоценных металлов и сырьевых товаров, содержащих драгоценные металлы;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соблюдения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по операциям с драгоценными металлами и драгоценными камнями и норм, установленных нормативными правовыми актами Кыргызской Республики в области производства, использования, обращения и учета драгоценных металлов и драгоценных камней, вступившими в установленном законом порядке в силу международными договорами, участницей которых является Кыргызская Республика;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опробование, анализ и клеймение ювелирных и других изделий из драгоценных металлов.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Департамента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закупки, прием, учет, хранение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 Кыргызской Республики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отпуск драгоценных металлов, драгоценных камней и изделий их содержащих из Государственного фонда драгоценных металлов и драгоценных камней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ежегодную инвентаризацию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учет, хранение, оценку конфискованных и по иным основаниям перешедших в собственность государства драгоценных металлов, драгоценных камней, изделий из них и кладов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на договорной основе с аффинажными и другими предприятиями переработку некондиционных драгоценных металлов, изделий из них и лома, поступивших в Государственное хранилище ценностей в виде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опробование, анализ</w:t>
      </w:r>
      <w:r>
        <w:rPr>
          <w:rFonts w:ascii="Arial" w:cs="Arial" w:eastAsia="Arial" w:hAnsi="Arial"/>
          <w:sz w:val="24"/>
          <w:szCs w:val="24"/>
        </w:rPr>
        <w:t xml:space="preserve">и клеймение государственным клеймом ювелирных и других изделий, изготовленных из сплавов драгоценных металлов, как внутреннего производства, так и ввозимых для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экспертное заключение на получение лицензии по экспорту, импорту драгоценных металлов и драгоценных камней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ведения учета по операциям с драгоценными металлами и драгоценными камнями, а также порядок представления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постановки на специальный учет юридических лиц и индивидуальных предпринимателей, осуществляющих операции с драгоценными металлами и драгоценными камнями;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регистрации и ведения учета (реестра) именников изготовителей ювелирных и других изделий из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регистрирует и ведет учет (реестра) именников изготовителей ювелирных и других изделий из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 пробирный сбор за опробование, анализ и клеймение государственным пробирным клеймом ювелирных и других изделий из драгоценных металлов согласно утвержденным ставкам;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 в порядке, установленном законодательством Кыргызской Республики, осуществляет по согласованию с Министерством международное сотрудничество с контролирующими (надзорными) органами иностранных государств путем обмена нормативной и иной информацией;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рассматривает дела о нарушениях и реализует меры по наложению взысканий и применению дополнительных правовых последствий нарушений в соответствии с Кодексом Кыргызской Республики о 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учета, хранения и списания бланков сертификата вывоза необработанных природных алмазов;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изготовление, учет и хранение бланков сертификатов Кимберлийского процесса;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оформления и выдачи сертификата вывоза необработанных природных алмазов с учетом схемы сертификации Кимберлийского процесса;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контрольные анализы для определения содержания драгоценных металлов в изделиях, слитках, полуфабрикатах, припоях, монетах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оттисков государственного пробирного клейма, именников производителей ювелирных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драгоценных металлов при вывозе необработанных драгоценных металлов, ломов и отходов драгоценных металлов, руд и концентратов драгоценных металлов и сырьевых товаров, содержащих драгоценные металлы, за пределы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проводит анализ отчетов от государственных организаций, предприятий и учреждений, а также организаций, предприятий с государственной долей собственности по драгоценным металлам по установленным формам о производстве, аффинаже, реализации, о содержании приборов, оборудовании и реактивах, об остатках, поступлении и расходовании, а также о сдаче на переработку в виде лома и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юридических лиц и индивидуальных предпринимателей, осуществляющих операции с драгоценными металлами и драгоценными камнями, не предполагающее взимания сбора за внесение указанных лиц в реестр;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акт государственного контроля при ввозе на территорию Кыргызской Республики из стран, не входящих в Евразийский экономический союз, и вывоза с территории Кыргызской Республики в эти страны драгоценных камней, драгоценных металлов и сырьевых товаров, содержащих драгоценные металлы в соответствии с решениями Евразийской экономической комиссии и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на вывоз необработанных природных алмазов с территории Кыргызской Республики в соответствии с международной схемой сертификации Кимберлийского процесса;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на закупку шлихового золота (золотосодержащего концентрата);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требований законодательства Кыргызской Республики при совершении сделок купли-продажи мерных, стандартных и нестандартных слитков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законодательства Кыргызской Республики по учету драгоценных металлов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требований законодательства Кыргызской Республики по опробованию и клеймению ювелирных и других изделий из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деятельности лиц, осуществляющих операции (сделки) с драгоценными металлами и драгоценными камнями, ювелирными изделиями из них (и ломом таких изделий) на основании международного запроса контролирующих (надзорных) органов иностранных государств и при необходимости оказывает содействие им в целях обеспечения эффективной контрольной (надзорной) деятельности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определение и экспертизу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межгосударственных, национальных стандартов и технических условий на драгоценные металлы и драгоценные камни и изделия, изготовленные с их применением;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программ и прогнозов развития золотодобывающей отрасли, ювелирного производства и формирования рынка драгоценных металлов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изготовление, учет и хранение бланков разрешений на закупку шлихового золота и золотосодержащего концентрата;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ответственность Департамента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преимущественной покупки аффинированных драгоценных металлов, произведенных на территории Кыргызской Республики, для пополнения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вносить в Министерство предложения по совершенствованию законодательства в сфере операций с драгоценными металлами, драгоценными камнями;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хозяйственные договоры на поставку оборудования и других материальных ценностей, относящихся к основным фондам, в пределах утвержденной сметы;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Министерством,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специалистов в служебные командировки и на курсы для переподготовки и повышения квалификации по вопросам, связанным с деятельностью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Департамента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вице-премьер-министр – министр экономики и финансов)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пределах,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Департамента и несет персональную ответственность за выполнение возложенных на Департамент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вице-премьер-министру – министру экономики и финансов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назначает на должность и освобождает от должности работников Департамента,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ежегодный план работы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пределах своей компетенции издает приказы, инструкции для работы с последующим согласованием в вышестоящих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и других источников, разрешенных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Департамента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Департамента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uiymqaiiqayyxhbm8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dalil.kg/document/158196</w:t>
      </w:r>
    </w:hyperlink>
  </w:p>
  <w:p>
    <w:pPr>
      <w:spacing w:after="0" w:before="40"/>
      <w:jc w:val="center"/>
    </w:pPr>
    <w:hyperlink w:history="1" r:id="rId3qzia4_-svwopxdhvii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2lpsji-nwgiakr6acpq" Type="http://schemas.openxmlformats.org/officeDocument/2006/relationships/hyperlink" Target="https://dalil.kg/document/158770" TargetMode="External"/><Relationship Id="rIdylgil3l9y6lqpdmrag1tl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uiymqaiiqayyxhbm8fe" Type="http://schemas.openxmlformats.org/officeDocument/2006/relationships/hyperlink" Target="https://dalil.kg/document/158196" TargetMode="External"/><Relationship Id="rId3qzia4_-svwopxdhvii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2026-09-24T00:57:40.856Z</dcterms:created>
  <dcterms:modified xsi:type="dcterms:W3CDTF">2026-09-24T00:57:40.856Z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