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sz w:val="28"/>
          <w:szCs w:val="28"/>
        </w:rPr>
        <w:t xml:space="preserve">Приложение 22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 </w:t>
      </w:r>
      <w:hyperlink w:history="1" r:id="rId5sbq5a70qq_miwz6ch0-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Кыргызской Республики
 от 1 апреля 2021 года № 128)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 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8"/>
          <w:szCs w:val="28"/>
        </w:rPr>
        <w:t xml:space="preserve">о Центре по стандартизации и метрологии при Министерстве экономики и финансов Кыргызской Республики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Центра по стандартизации и метрологии при Министерстве экономики и финансов Кыргызской Республики (далее – ЦСМ).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ЦСМ является правопреемником Центра по стандартизации и метрологии при Министерстве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ЦСМ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функции национального органа по стандартизации и метрологии.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ЦСМ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ЦСМ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 - сообществом, общественными объединениями, научными и иными организациями.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ЦСМ является юридическим лицом, имеет самостоятельный баланс, обособленное имущество, расчетные и иные счета в банках и системе Казначейства, печать с изображением Государственного герба Кыргызской Республики, со своим наименованием на государственном и официальном языках, а также иные печати, штампы, бланки установленного образца.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ЦСМ: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Стандартташтыруу жана метрология боюнча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по стандартизации и метрологии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ЦСМ: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«Стандартташтыруу жана метрология боюнча борбору»;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«Центр по стандартизации и метрологии».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нахождения: 720040, Кыргызская Республика, город Бишкек, улица Панфилова, 197.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целями ЦСМ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развитие национальной системы стандартизации в соответствии с международными правилами и рекомендациями;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единства измерений, развитие и поддержание национальной эталонной 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обеспечению безопасности общества в целях защиты жизни и здоровья людей, окружающей среды, животных и растений;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повышению энергетической эффективности и ресурсосбережению.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ЦСМ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стимулирование научно-технического прогресса;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конкурентоспособности продукции, работ и услуг в соответствии с уровнем развития науки,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уровня безопасности объектов с учетом степени риска возникновения чрезвычайных ситуаций природного и техногенного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экономному и рациональному использованию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соблюдению требований технических регламентов;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технической и информационной совместимости, сопоставимости результатов измерений и испытаний, взаимозаменяемости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уровня безопасности жизни, здоровья населения, а также жизни и здоровья животных и растений, имущества физических и юридических лиц, государственного и муниципального имущества,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работ по метрологии для обеспечения единства измерений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соответствия системы измерений Международной системе единиц (СИ).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выполнения возложенных задач ЦСМ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области стандартизации: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соответствия национальной системы стандартизации интересам национальной экономики, уровню развития науки, техники и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нормативных правовых актов в области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разработки, принятия и применения стандартов, правил, процедур и рекомендаций в соответствии с Соглашением по техническим барьерам в торговле (г. Марракеш, 15 апреля 1994 года), на основе Кодекса добросовестной практики применительно к разработке, утверждению и применению стандартов;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методов принятия международных, региональных и национальных стандартов других государств, региональных сводов,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 в качестве национальных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программы разработки (изменения, актуализации)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утверждение, отмена в установленном порядке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проведении экспертизы межгосударственных стандартов, технических регламентов Евразийского экономического союза и перечней стандартов, обеспечивающих соблюдение требований технических регламентов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гармонизации документов по стандартизации с международными и региональными нормами;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соглашений в области стандартизации, метрологии, сертификации;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экспертизы проектов национальных стандартов и других документов по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обеспечение доступности для заинтересованных лиц национальных стандартов, правил и рекомендаций по стандартизации, международных и региональных стандартов, национальных стандартов других стран и предварительных национальных стандартов, государственных классификаторов, региональных классификаторов (в том числе межгосударственных), а также национальных классификаторов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образования и деятельности технических комитетов по стандартизации, организация их работы и координация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изображения знака соответствия национальным стандартам;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качестве национальных документов по стандартизации Кыргызской Республики международных, региональных стандартов (в том числе межгосударственных) и национальных стандартов других государств, региональных сводов,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и реализации программы по разработке межгосударственных стандартов, в разработке которых участвует Кыргызская Республика, и организация переработки национальных стандартов в межгосударственные стандарты, в целях обеспечения соблюдения требований технических регламентов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форм каталожных листов продукции, правила их заполнения, представления и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развитию государственной системы каталогизации продукции и организации работ по экспертизе и регистрации каталожных листов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разработки, согласования, учета, утверждения, экспертизы, изменения, отмены и введения в действие национальных стандартов, предварительных национальных стандартов и государственных классификаторов;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межведомственной координации работ по развитию и применению системы классификации и кодирования технико-экономической и социальной информации, перечня государственных классификаторов, статистических классификаторов, региональных классификаторов, межгосударственных классификаторов, национальных классификаторов других государств, подлежащих ведению, а также перечня министерств и административных ведомств Кыргызской Республики, осуществляющих разработку, ведение, актуализацию и применение классификаторов в соответствии с установленным порядком;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международного идентификационного кода (VIN/WMI кода) изготовителям транспортных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анализу перечней стандартов к техническим регламентам ТС/ЕАЭС и включению национальных стандартов Кыргызской Республики в перечни стандартов к техническим регламентам ТС/ЕАЭС;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принятие на территории Кыргызской Республики недействующих документов по стандартизации к ТР ТС/ЕАЭС,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участию заинтересованных сторон от Кыргызской Республики в межгосударственных технических комитетах по стандартизации (МТК);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 по разработке межгосударственных стандартов на основе национальных стандартов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решений, протоколов Евразийской экономической комиссии, Межгосударственного совета по стандартизации, метрологии и сертификации (МГС), Межправительственных комиссий (МПК) по вопросам стандартизации;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области метрологии: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соответствия системы измерений Международной системе единиц (СИ) для укрепления роли измерений и стандартов в развитии экономики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совершенствование национальных эталонов единиц величин, воспроизведение и передача размеров основных и производных единиц величин Международной системы единиц (СИ);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метрологических услуг хозяйствующим субъектам по поверке, калибровке, утверждению типа средств измерений, аттестации методик выполнения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стандартных образцов;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средств измерений и стандартных образцов;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признанию результатов метрологических работ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сличении эталонов на международном, региональном и национальных уровнях для обеспечения международного признания национальных эталонов и сертификатов калибровки и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предоставлению и отзыву права на проведение испытаний средств измерений или аттестации стандартных образцов с целью утверждения типа или поверки средств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работ в области метрологии;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сведениями в области обеспечения единства измерений с международными метрологическими организациями и национальными органами по метрологии других стран;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области оценки соответствия: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органа по сертификации продукции, услуг, персонала и систем менеджмента;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продукции (услуг) при проведении работ по подтверждению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испытаний, экспертиз по параметрам количества, качества, безопасности на основании заявок государственных органов, юридических и физических лиц в целях обеспечения их информацией о соответствии (несоответствии) исследуемых объектов (материалов, продуктов, процессов) требованиям нормативных правовых актов в сфере оценки соответствия технических регламентов, стандартов, правил или контрактов;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тестированию и иных технологических услуг по заявкам и запросам органов государственного управления, общественных организаций по защите прав потребителей, а также физических и юридических лиц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на договорной основе в производственных процессах предприятий по изготовлению пищевой продукции, в которые должны быть введены элементы системы принципов анализа рисков и определения критических контрольных точек (ХАССП), с проведением соответствующих испытаний, экспертиз, измерений;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конкурса на соискание премий Кыргызской Республики по качеству;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проведению конкурса на соискание Премии Содружества Независимых Государств за достижения в области качества продукции и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органа по сертификации систем менеджмента качества, в том числе систем менеджмента безопасности пищевых продуктов;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утверждение, регистрация, аннулирование одобрения типа транспортного средства (одобрение типа шасси);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публикации информации о прекращении действия документа, удостоверяющего соответствие Техническому регламенту 
 (ТР ТС 018/2011) «О безопасности колесных транспортных средств», в официальном печатном издании ЦСМ, регистрация и ведение единого реестра уведомлений о прекращении действия документа;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ведение реестра одобрений типа транспортного средства (одобрений типа шасси), а также сертификатов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области информационного обеспечения: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Национального информационного фонда технических регламентов и стандартов (далее – фонд), издание, распространение и обеспечение пользователей техническими регламентами, документами по стандартизации и информационной продукцией фонда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переиздание, в том числе в переводе на иностранные языки, снятие копий и распространение национальных стандартов и иных документов по стандартизации, метрологии, оценке соответствия, национальных стандартов других стран, а также предоставление права юридическим лицам на ведение данных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стандартов, руководящих принципов процедурных документов международных, региональных организаций и национальных органов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национальной справочно-информационной службы по стандартизации для обеспечения выполнения положений Соглашения по техническим барьерам в торговле (г. Марракеш, 15 апреля 1994 года) и справочной службы (Национального контактного пункта) Межведомственной комиссии «Кодекс Алиментариус»;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консалтингу в области стандартизации, метрологии, системы менеджмента и оценки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проведению работ в области стандартизации, метрологии, оценки (подтверждения) соответствия и другим вопросам, относящимся к компетенции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документами, оказание услуг и обучение по вопросам, связанным с деятельностью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повышения квалификации специалистов и проведение иных обучающих занятий для всех сторон - представителей как государственного, так и частного сектора по вопросам стандартизации, метрологии и менеджмента безопасности и качества, а также иным вопросам, относящимся к этой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стажировок специалистов в области стандартизации, метрологии, системы менеджмента, испытаний и оценки соответствия;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области международного сотрудничества по согласованию с Министерством: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международными, региональными организациями и национальными органами иностранных государств, действующими в области стандартизации, метрологии и иных связанных с этими направлениями областях, в том числе на основе двусторонних и многосторонних соглашений и договоров по согласованию с Министерством;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Республики, по согласованию с Министерством, в региональных и международных организациях по стандартизации и метрологии, в пределах полномочий ЦСМ.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осуществления задач и функций ЦСМ в пределах своей компетенции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совершенствованию нормативной правовой базы по вопросам, входящим в компетенцию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по согласованию с Министерством координационные и совещательные органы (советы, комиссии, группы), в том числе межведомственные, для решения возложенных на ЦСМ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по согласованию с Министерством для проведения экспертиз, испытаний и консультаций специалистов государственных органов и местных органов власти, международных, неправительственных и общественных организаций, а также независимых экспертов;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установленном порядке предложения об отмене, ограничении срока действия или пересмотре нормативных правовых актов, не отвечающих требованиям по обеспечению безопасности жизни, здоровья или имущества граждан,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платные услуги хозяйствующим субъектам в области подтверждения соответствия, обеспечения единства измерений, проведения испытаний, подготовки специалистов на основе договоров и других документов, имеющих силу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распределять выделенные государственные бюджетные средства в соответствии с их предназначением по видам расходов;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в Министерство, о заключении договоров с международными, национальными и региональными организациями по вопросам, входящим в компетенцию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разработке проектов и подписании в установленном порядке, по согласованию с Министерством,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разрабатывать и применять цены и тарифы на проводимые работы (услуги)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прочие работы и услуги, сопутствующие выполнению основных функций, не противоречащие законодательству Кыргызской Республики, международным стандартам, нормам и правилам;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тренинги, семинары, стажировки и иные виды обучения специалистов в области стандартизации, сертификации и метрологии на договорной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вносить предложения в Министерство о создании, реорганизации и ликвидации в установленном законодательством Кыргызской Республики порядке территориальных и подведомственных подразделений, входящих в схему управления ЦСМ, а также осуществлять руководство и контроль за их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назначать в установленном порядке компетентную организацию, выполняющую функции технического секретариата, для проверки правильности и обоснованности оформления одобрения типа транспортного средства (одобрения типа шасси);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ЦСМ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ЦСМ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заместителя, назначаемого на должность и освобождаемого от должности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ЦСМ: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ЦСМ, его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возложенных на ЦСМ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на утверждение вице-премьер-министру – министру экономики и финансов проекты структуры и штатного расписания ЦСМ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работников ЦСМ, руководителей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налагает дисциплинарные взыскания на работников ЦСМ, подведомственного и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поощряет отличившихся работников ЦСМ, подведомственного и территориальных подразделений, а также вносит предложения в Министерство о присвоении таким работникам почетных званий и награждении ведомственными и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издает в пределах своей компетенции приказы и дает поручения, обязательные для исполнения работниками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направляет ежеквартально отчеты о проделанной работе ЦСМ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интересы ЦСМ в государственных органах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положение, структуру и штатное расписание подведомственного и территориальных хозрасчетных подразделений ЦСМ;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 и полномочия по руководству деятельностью ЦСМ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ЦСМ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ЦСМ. При этом назначение директора не является основанием для изменения структуры ЦСМ.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коллегиального рассмотрения вопросов, связанных с выполнением задач, возложенных на ЦСМ, и решения научно-технических проблем, относящихся к его компетенции, образуется научно-технический совет.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научно-техническом совете и его персональный состав утверждаются директором ЦСМ.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ЦСМ могут создаваться иные совещательные и консультативные органы.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ЦСМ функционируют Центр повышения квалификации и профессиональной переподготовки кадров и территориальные подразделения, деятельность которых осуществляется на полном хозяйственном расчете.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финансово-хозяйственная деятельность ЦСМ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имущество, находящееся в ведении ЦСМ, закрепляется за ним на праве оперативного управления, а имущество, приобретенное за счет хозяйственной деятельности, поступает в самостоятельное распоряжение ЦСМ и учитывается на отдельном балансе.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Источниками финансирования ЦСМ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поступлений за оказание хозяйствующим субъектам платных услуг по сертификации, метрологии, стандартизации и иной производственно-хозяйственной деятельности, не противоречащей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и иные источники, не противоречащие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ЦСМ по согласованию с Министерством распоряжается доходами, полученными от оказания услуг хозяйствующим субъектам и иной производственной деятельности, а также имуществом, приобретенным за счет этих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ЦСМ ведет статистическую отчетность и осуществляет бухгалтерский учет результатов своей работы в соответствии с требованиями законодательства Кыргызской Республики в сфере бухгалтерского учета 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ЦСМ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ЦСМ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прекращении деятельности ЦСМ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axkgr5imx_ejlm6ru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dalil.kg/document/158201</w:t>
      </w:r>
    </w:hyperlink>
  </w:p>
  <w:p>
    <w:pPr>
      <w:spacing w:after="0" w:before="40"/>
      <w:jc w:val="center"/>
    </w:pPr>
    <w:hyperlink w:history="1" r:id="rIdpgp0a4kunuyleoxu-_o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bq5a70qq_miwz6ch0-u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axkgr5imx_ejlm6rur5" Type="http://schemas.openxmlformats.org/officeDocument/2006/relationships/hyperlink" Target="https://dalil.kg/document/158201" TargetMode="External"/><Relationship Id="rIdpgp0a4kunuyleoxu-_o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2026-09-25T10:53:43.539Z</dcterms:created>
  <dcterms:modified xsi:type="dcterms:W3CDTF">2026-09-25T10:53:43.539Z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