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в соответствии с </w:t>
      </w:r>
      <w:hyperlink w:history="1" r:id="rIdnf2utvwe0zc7tmauqvne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декабря 2014 года № 184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ТАМОЖЕННЫЙ КОДЕКС КЫРГЫЗСКОЙ РЕСПУБЛИКИ</w:t>
      </w:r>
    </w:p>
    <w:p>
      <w:pPr>
        <w:spacing w:after="240"/>
        <w:jc w:val="left"/>
      </w:pPr>
      <w:r>
        <w:rPr>
          <w:rFonts w:ascii="Arial" w:cs="Arial" w:eastAsia="Arial" w:hAnsi="Arial"/>
          <w:sz w:val="24"/>
          <w:szCs w:val="24"/>
        </w:rPr>
        <w:t xml:space="preserve">от 12 июля 2004 года № 87 </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Законов КР 
 от </w:t>
      </w:r>
      <w:hyperlink w:history="1" r:id="rIdtq94oeyobmvhlitblzltc">
        <w:r>
          <w:rPr>
            <w:rFonts w:ascii="Arial" w:cs="Arial" w:eastAsia="Arial" w:hAnsi="Arial"/>
            <w:i/>
            <w:iCs/>
            <w:color w:val="1D4ED8"/>
            <w:sz w:val="24"/>
            <w:szCs w:val="24"/>
            <w:u w:val="single"/>
          </w:rPr>
          <w:t xml:space="preserve">19 июля 2006 года № 121</w:t>
        </w:r>
      </w:hyperlink>
      <w:r>
        <w:rPr>
          <w:rFonts w:ascii="Arial" w:cs="Arial" w:eastAsia="Arial" w:hAnsi="Arial"/>
          <w:i/>
          <w:iCs/>
          <w:sz w:val="24"/>
          <w:szCs w:val="24"/>
        </w:rPr>
        <w:t xml:space="preserve">, </w:t>
      </w:r>
      <w:hyperlink w:history="1" r:id="rIdbm9gth2bekfrcupsfkzkt">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hjjikpx97wcwftjvwen2b">
        <w:r>
          <w:rPr>
            <w:rFonts w:ascii="Arial" w:cs="Arial" w:eastAsia="Arial" w:hAnsi="Arial"/>
            <w:i/>
            <w:iCs/>
            <w:color w:val="1D4ED8"/>
            <w:sz w:val="24"/>
            <w:szCs w:val="24"/>
            <w:u w:val="single"/>
          </w:rPr>
          <w:t xml:space="preserve">16 мая 2008 года № 87</w:t>
        </w:r>
      </w:hyperlink>
      <w:r>
        <w:rPr>
          <w:rFonts w:ascii="Arial" w:cs="Arial" w:eastAsia="Arial" w:hAnsi="Arial"/>
          <w:i/>
          <w:iCs/>
          <w:sz w:val="24"/>
          <w:szCs w:val="24"/>
        </w:rPr>
        <w:t xml:space="preserve">,
 </w:t>
      </w:r>
      <w:hyperlink w:history="1" r:id="rIdpnyquu8uratjb2kvfuc47">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gdkesewq-u_kvp6nll-xe">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fd3cebigtobgdxnuieerb">
        <w:r>
          <w:rPr>
            <w:rFonts w:ascii="Arial" w:cs="Arial" w:eastAsia="Arial" w:hAnsi="Arial"/>
            <w:i/>
            <w:iCs/>
            <w:color w:val="1D4ED8"/>
            <w:sz w:val="24"/>
            <w:szCs w:val="24"/>
            <w:u w:val="single"/>
          </w:rPr>
          <w:t xml:space="preserve">27 марта 2009 года № 86</w:t>
        </w:r>
      </w:hyperlink>
      <w:r>
        <w:rPr>
          <w:rFonts w:ascii="Arial" w:cs="Arial" w:eastAsia="Arial" w:hAnsi="Arial"/>
          <w:i/>
          <w:iCs/>
          <w:sz w:val="24"/>
          <w:szCs w:val="24"/>
        </w:rPr>
        <w:t xml:space="preserve">, 
 </w:t>
      </w:r>
      <w:hyperlink w:history="1" r:id="rIdqi_k5jvemfccnfa0bmmr0">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 </w:t>
      </w:r>
      <w:hyperlink w:history="1" r:id="rIdev7jdyqjv1n8ebhwxrxky">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ljerxwxke0pfxuxylcbob">
        <w:r>
          <w:rPr>
            <w:rFonts w:ascii="Arial" w:cs="Arial" w:eastAsia="Arial" w:hAnsi="Arial"/>
            <w:i/>
            <w:iCs/>
            <w:color w:val="1D4ED8"/>
            <w:sz w:val="24"/>
            <w:szCs w:val="24"/>
            <w:u w:val="single"/>
          </w:rPr>
          <w:t xml:space="preserve">22 июля 2011 года № 124</w:t>
        </w:r>
      </w:hyperlink>
      <w:r>
        <w:rPr>
          <w:rFonts w:ascii="Arial" w:cs="Arial" w:eastAsia="Arial" w:hAnsi="Arial"/>
          <w:i/>
          <w:iCs/>
          <w:sz w:val="24"/>
          <w:szCs w:val="24"/>
        </w:rPr>
        <w:t xml:space="preserve">,
 </w:t>
      </w:r>
      <w:hyperlink w:history="1" r:id="rIdn8xainx6vusidc9i5xcql">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lld6tezpiencfohhgjfq0">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 </w:t>
      </w:r>
      <w:hyperlink w:history="1" r:id="rId9pfuia-u_fsv2yacp_pnq">
        <w:r>
          <w:rPr>
            <w:rFonts w:ascii="Arial" w:cs="Arial" w:eastAsia="Arial" w:hAnsi="Arial"/>
            <w:i/>
            <w:iCs/>
            <w:color w:val="1D4ED8"/>
            <w:sz w:val="24"/>
            <w:szCs w:val="24"/>
            <w:u w:val="single"/>
          </w:rPr>
          <w:t xml:space="preserve">4 июля 2013 года № 112</w:t>
        </w:r>
      </w:hyperlink>
      <w:r>
        <w:rPr>
          <w:rFonts w:ascii="Arial" w:cs="Arial" w:eastAsia="Arial" w:hAnsi="Arial"/>
          <w:i/>
          <w:iCs/>
          <w:sz w:val="24"/>
          <w:szCs w:val="24"/>
        </w:rPr>
        <w:t xml:space="preserve">,
 </w:t>
      </w:r>
      <w:hyperlink w:history="1" r:id="rId60scw8clbcy5i0lkqv_un">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edeybaqps5pt3pogydopo">
        <w:r>
          <w:rPr>
            <w:rFonts w:ascii="Arial" w:cs="Arial" w:eastAsia="Arial" w:hAnsi="Arial"/>
            <w:i/>
            <w:iCs/>
            <w:color w:val="1D4ED8"/>
            <w:sz w:val="24"/>
            <w:szCs w:val="24"/>
            <w:u w:val="single"/>
          </w:rPr>
          <w:t xml:space="preserve">30 декабря 2014 года №172)</w:t>
        </w:r>
      </w:hyperlink>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(Введен в действие Законом КР от </w:t>
      </w:r>
      <w:hyperlink w:history="1" r:id="rId6rm_bnrksdvkvggbl0jov">
        <w:r>
          <w:rPr>
            <w:rFonts w:ascii="Arial" w:cs="Arial" w:eastAsia="Arial" w:hAnsi="Arial"/>
            <w:i/>
            <w:iCs/>
            <w:color w:val="1D4ED8"/>
            <w:sz w:val="24"/>
            <w:szCs w:val="24"/>
            <w:u w:val="single"/>
          </w:rPr>
          <w:t xml:space="preserve">12 июля 2004 года № 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Таможенное дело в Кыргызской Республике</w:t>
      </w:r>
    </w:p>
    <w:p>
      <w:pPr>
        <w:spacing w:after="120"/>
        <w:jc w:val="both"/>
      </w:pPr>
      <w:r>
        <w:rPr>
          <w:rFonts w:ascii="Arial" w:cs="Arial" w:eastAsia="Arial" w:hAnsi="Arial"/>
          <w:sz w:val="24"/>
          <w:szCs w:val="24"/>
        </w:rPr>
        <w:t xml:space="preserve">Глава 2. Регулирование деятельности в сфере околотаможенных услуг</w:t>
      </w:r>
    </w:p>
    <w:p>
      <w:pPr>
        <w:spacing w:after="120"/>
        <w:jc w:val="both"/>
      </w:pPr>
      <w:r>
        <w:rPr>
          <w:rFonts w:ascii="Arial" w:cs="Arial" w:eastAsia="Arial" w:hAnsi="Arial"/>
          <w:sz w:val="24"/>
          <w:szCs w:val="24"/>
        </w:rPr>
        <w:t xml:space="preserve">Глава 3. Основные принципы перемещения товаров и транспортных средств через таможенную границу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СТРАНА ПРОИСХОЖДЕНИЯ ТОВАРОВ. ТОВАРНАЯ НОМЕНКЛАТУРА 
 ВНЕШНЕЭКОНОМИЧЕСКОЙ ДЕЯТЕЛЬНОСТИ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Определение страны происхождения товаров</w:t>
      </w:r>
    </w:p>
    <w:p>
      <w:pPr>
        <w:spacing w:after="120"/>
        <w:jc w:val="both"/>
      </w:pPr>
      <w:r>
        <w:rPr>
          <w:rFonts w:ascii="Arial" w:cs="Arial" w:eastAsia="Arial" w:hAnsi="Arial"/>
          <w:sz w:val="24"/>
          <w:szCs w:val="24"/>
        </w:rPr>
        <w:t xml:space="preserve">Глава 5. Товарная номенклатура внешнеэкономической деятельности применяемая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ПРЕДВАРИТЕЛЬНЫЕ И ИНЫЕ ТАМОЖЕННЫЕ ПРОЦЕДУРЫ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Прибытие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Глава 7. Внутренний таможенный транзит</w:t>
      </w:r>
    </w:p>
    <w:p>
      <w:pPr>
        <w:spacing w:after="120"/>
        <w:jc w:val="both"/>
      </w:pPr>
      <w:r>
        <w:rPr>
          <w:rFonts w:ascii="Arial" w:cs="Arial" w:eastAsia="Arial" w:hAnsi="Arial"/>
          <w:sz w:val="24"/>
          <w:szCs w:val="24"/>
        </w:rPr>
        <w:t xml:space="preserve">Глава 8. Таможенный перевозчик</w:t>
      </w:r>
    </w:p>
    <w:p>
      <w:pPr>
        <w:spacing w:after="120"/>
        <w:jc w:val="both"/>
      </w:pPr>
      <w:r>
        <w:rPr>
          <w:rFonts w:ascii="Arial" w:cs="Arial" w:eastAsia="Arial" w:hAnsi="Arial"/>
          <w:sz w:val="24"/>
          <w:szCs w:val="24"/>
        </w:rPr>
        <w:t xml:space="preserve">Глава 9. Временное хранение товаров</w:t>
      </w:r>
    </w:p>
    <w:p>
      <w:pPr>
        <w:spacing w:after="120"/>
        <w:jc w:val="both"/>
      </w:pPr>
      <w:r>
        <w:rPr>
          <w:rFonts w:ascii="Arial" w:cs="Arial" w:eastAsia="Arial" w:hAnsi="Arial"/>
          <w:sz w:val="24"/>
          <w:szCs w:val="24"/>
        </w:rPr>
        <w:t xml:space="preserve">Глава 10. Таможенные процедуры при вывозе товаров за пределы таможенной территории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ТАМОЖЕННЫЕ РЕЖИМЫ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Общие положения, относящиеся к таможенным режимам</w:t>
      </w:r>
    </w:p>
    <w:p>
      <w:pPr>
        <w:spacing w:after="120"/>
        <w:jc w:val="both"/>
      </w:pPr>
      <w:r>
        <w:rPr>
          <w:rFonts w:ascii="Arial" w:cs="Arial" w:eastAsia="Arial" w:hAnsi="Arial"/>
          <w:sz w:val="24"/>
          <w:szCs w:val="24"/>
        </w:rPr>
        <w:t xml:space="preserve">Глава 12. Выпуск для свободного обращения</w:t>
      </w:r>
    </w:p>
    <w:p>
      <w:pPr>
        <w:spacing w:after="120"/>
        <w:jc w:val="both"/>
      </w:pPr>
      <w:r>
        <w:rPr>
          <w:rFonts w:ascii="Arial" w:cs="Arial" w:eastAsia="Arial" w:hAnsi="Arial"/>
          <w:sz w:val="24"/>
          <w:szCs w:val="24"/>
        </w:rPr>
        <w:t xml:space="preserve">Глава 13. Реимпорт</w:t>
      </w:r>
    </w:p>
    <w:p>
      <w:pPr>
        <w:spacing w:after="120"/>
        <w:jc w:val="both"/>
      </w:pPr>
      <w:r>
        <w:rPr>
          <w:rFonts w:ascii="Arial" w:cs="Arial" w:eastAsia="Arial" w:hAnsi="Arial"/>
          <w:sz w:val="24"/>
          <w:szCs w:val="24"/>
        </w:rPr>
        <w:t xml:space="preserve">Глава 14. Таможенный склад</w:t>
      </w:r>
    </w:p>
    <w:p>
      <w:pPr>
        <w:spacing w:after="120"/>
        <w:jc w:val="both"/>
      </w:pPr>
      <w:r>
        <w:rPr>
          <w:rFonts w:ascii="Arial" w:cs="Arial" w:eastAsia="Arial" w:hAnsi="Arial"/>
          <w:sz w:val="24"/>
          <w:szCs w:val="24"/>
        </w:rPr>
        <w:t xml:space="preserve">Глава 15. Магазин беспошлинной торговли</w:t>
      </w:r>
    </w:p>
    <w:p>
      <w:pPr>
        <w:spacing w:after="120"/>
        <w:jc w:val="both"/>
      </w:pPr>
      <w:r>
        <w:rPr>
          <w:rFonts w:ascii="Arial" w:cs="Arial" w:eastAsia="Arial" w:hAnsi="Arial"/>
          <w:sz w:val="24"/>
          <w:szCs w:val="24"/>
        </w:rPr>
        <w:t xml:space="preserve">Глава 16. Переработка на таможенной территории</w:t>
      </w:r>
    </w:p>
    <w:p>
      <w:pPr>
        <w:spacing w:after="120"/>
        <w:jc w:val="both"/>
      </w:pPr>
      <w:r>
        <w:rPr>
          <w:rFonts w:ascii="Arial" w:cs="Arial" w:eastAsia="Arial" w:hAnsi="Arial"/>
          <w:sz w:val="24"/>
          <w:szCs w:val="24"/>
        </w:rPr>
        <w:t xml:space="preserve">Глава 17. Переработка под таможенным контролем</w:t>
      </w:r>
    </w:p>
    <w:p>
      <w:pPr>
        <w:spacing w:after="120"/>
        <w:jc w:val="both"/>
      </w:pPr>
      <w:r>
        <w:rPr>
          <w:rFonts w:ascii="Arial" w:cs="Arial" w:eastAsia="Arial" w:hAnsi="Arial"/>
          <w:sz w:val="24"/>
          <w:szCs w:val="24"/>
        </w:rPr>
        <w:t xml:space="preserve">Глава 18. Переработка вне таможенной территории</w:t>
      </w:r>
    </w:p>
    <w:p>
      <w:pPr>
        <w:spacing w:after="120"/>
        <w:jc w:val="both"/>
      </w:pPr>
      <w:r>
        <w:rPr>
          <w:rFonts w:ascii="Arial" w:cs="Arial" w:eastAsia="Arial" w:hAnsi="Arial"/>
          <w:sz w:val="24"/>
          <w:szCs w:val="24"/>
        </w:rPr>
        <w:t xml:space="preserve">Глава 19. Временный ввоз</w:t>
      </w:r>
    </w:p>
    <w:p>
      <w:pPr>
        <w:spacing w:after="120"/>
        <w:jc w:val="both"/>
      </w:pPr>
      <w:r>
        <w:rPr>
          <w:rFonts w:ascii="Arial" w:cs="Arial" w:eastAsia="Arial" w:hAnsi="Arial"/>
          <w:sz w:val="24"/>
          <w:szCs w:val="24"/>
        </w:rPr>
        <w:t xml:space="preserve">Глава 20. Временный вывоз</w:t>
      </w:r>
    </w:p>
    <w:p>
      <w:pPr>
        <w:spacing w:after="120"/>
        <w:jc w:val="both"/>
      </w:pPr>
      <w:r>
        <w:rPr>
          <w:rFonts w:ascii="Arial" w:cs="Arial" w:eastAsia="Arial" w:hAnsi="Arial"/>
          <w:sz w:val="24"/>
          <w:szCs w:val="24"/>
        </w:rPr>
        <w:t xml:space="preserve">Глава 21. Экспорт</w:t>
      </w:r>
    </w:p>
    <w:p>
      <w:pPr>
        <w:spacing w:after="120"/>
        <w:jc w:val="both"/>
      </w:pPr>
      <w:r>
        <w:rPr>
          <w:rFonts w:ascii="Arial" w:cs="Arial" w:eastAsia="Arial" w:hAnsi="Arial"/>
          <w:sz w:val="24"/>
          <w:szCs w:val="24"/>
        </w:rPr>
        <w:t xml:space="preserve">Глава 22. Реэкспорт</w:t>
      </w:r>
    </w:p>
    <w:p>
      <w:pPr>
        <w:spacing w:after="120"/>
        <w:jc w:val="both"/>
      </w:pPr>
      <w:r>
        <w:rPr>
          <w:rFonts w:ascii="Arial" w:cs="Arial" w:eastAsia="Arial" w:hAnsi="Arial"/>
          <w:sz w:val="24"/>
          <w:szCs w:val="24"/>
        </w:rPr>
        <w:t xml:space="preserve">Глава 23. Транзит</w:t>
      </w:r>
    </w:p>
    <w:p>
      <w:pPr>
        <w:spacing w:after="120"/>
        <w:jc w:val="both"/>
      </w:pPr>
      <w:r>
        <w:rPr>
          <w:rFonts w:ascii="Arial" w:cs="Arial" w:eastAsia="Arial" w:hAnsi="Arial"/>
          <w:sz w:val="24"/>
          <w:szCs w:val="24"/>
        </w:rPr>
        <w:t xml:space="preserve">Глава 24. Уничтожение</w:t>
      </w:r>
    </w:p>
    <w:p>
      <w:pPr>
        <w:spacing w:after="120"/>
        <w:jc w:val="both"/>
      </w:pPr>
      <w:r>
        <w:rPr>
          <w:rFonts w:ascii="Arial" w:cs="Arial" w:eastAsia="Arial" w:hAnsi="Arial"/>
          <w:sz w:val="24"/>
          <w:szCs w:val="24"/>
        </w:rPr>
        <w:t xml:space="preserve">Глава 25. Отказ в пользу государства</w:t>
      </w:r>
    </w:p>
    <w:p>
      <w:pPr>
        <w:spacing w:after="120"/>
        <w:jc w:val="both"/>
      </w:pPr>
      <w:r>
        <w:rPr>
          <w:rFonts w:ascii="Arial" w:cs="Arial" w:eastAsia="Arial" w:hAnsi="Arial"/>
          <w:sz w:val="24"/>
          <w:szCs w:val="24"/>
        </w:rPr>
        <w:t xml:space="preserve">Глава 26. Специальные таможенные режимы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СПЕЦИАЛЬНЫЕ ТАМОЖЕННЫЕ ПРОЦЕДУРЫ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Перемещение транспортных средств</w:t>
      </w:r>
    </w:p>
    <w:p>
      <w:pPr>
        <w:spacing w:after="120"/>
        <w:jc w:val="both"/>
      </w:pPr>
      <w:r>
        <w:rPr>
          <w:rFonts w:ascii="Arial" w:cs="Arial" w:eastAsia="Arial" w:hAnsi="Arial"/>
          <w:sz w:val="24"/>
          <w:szCs w:val="24"/>
        </w:rPr>
        <w:t xml:space="preserve">Глава 28. Перемещение товаров физическими лицами</w:t>
      </w:r>
    </w:p>
    <w:p>
      <w:pPr>
        <w:spacing w:after="120"/>
        <w:jc w:val="both"/>
      </w:pPr>
      <w:r>
        <w:rPr>
          <w:rFonts w:ascii="Arial" w:cs="Arial" w:eastAsia="Arial" w:hAnsi="Arial"/>
          <w:sz w:val="24"/>
          <w:szCs w:val="24"/>
        </w:rPr>
        <w:t xml:space="preserve">Глава 29. Перемещение товаров в международных почтовых отправлениях</w:t>
      </w:r>
    </w:p>
    <w:p>
      <w:pPr>
        <w:spacing w:after="120"/>
        <w:jc w:val="both"/>
      </w:pPr>
      <w:r>
        <w:rPr>
          <w:rFonts w:ascii="Arial" w:cs="Arial" w:eastAsia="Arial" w:hAnsi="Arial"/>
          <w:sz w:val="24"/>
          <w:szCs w:val="24"/>
        </w:rPr>
        <w:t xml:space="preserve">Глава 30. Перемещение товаров отдельными категориями иностранных лиц</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ТАМОЖЕННЫЕ ПЛАТЕЖИ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Общие положения, относящиеся к таможенным платежам. Виды таможенных платежей</w:t>
      </w:r>
    </w:p>
    <w:p>
      <w:pPr>
        <w:spacing w:after="120"/>
        <w:jc w:val="both"/>
      </w:pPr>
      <w:r>
        <w:rPr>
          <w:rFonts w:ascii="Arial" w:cs="Arial" w:eastAsia="Arial" w:hAnsi="Arial"/>
          <w:sz w:val="24"/>
          <w:szCs w:val="24"/>
        </w:rPr>
        <w:t xml:space="preserve">Глава 32. Исчисление таможенных пошлин и налогов</w:t>
      </w:r>
    </w:p>
    <w:p>
      <w:pPr>
        <w:spacing w:after="120"/>
        <w:jc w:val="both"/>
      </w:pPr>
      <w:r>
        <w:rPr>
          <w:rFonts w:ascii="Arial" w:cs="Arial" w:eastAsia="Arial" w:hAnsi="Arial"/>
          <w:sz w:val="24"/>
          <w:szCs w:val="24"/>
        </w:rPr>
        <w:t xml:space="preserve">Глава 33. Таможенные сборы</w:t>
      </w:r>
    </w:p>
    <w:p>
      <w:pPr>
        <w:spacing w:after="120"/>
        <w:jc w:val="both"/>
      </w:pPr>
      <w:r>
        <w:rPr>
          <w:rFonts w:ascii="Arial" w:cs="Arial" w:eastAsia="Arial" w:hAnsi="Arial"/>
          <w:sz w:val="24"/>
          <w:szCs w:val="24"/>
        </w:rPr>
        <w:t xml:space="preserve">Глава 34. Порядок и сроки уплаты таможенных платежей</w:t>
      </w:r>
    </w:p>
    <w:p>
      <w:pPr>
        <w:spacing w:after="120"/>
        <w:jc w:val="both"/>
      </w:pPr>
      <w:r>
        <w:rPr>
          <w:rFonts w:ascii="Arial" w:cs="Arial" w:eastAsia="Arial" w:hAnsi="Arial"/>
          <w:sz w:val="24"/>
          <w:szCs w:val="24"/>
        </w:rPr>
        <w:t xml:space="preserve">Глава 35. Изменение сроков уплаты таможенных платежей</w:t>
      </w:r>
    </w:p>
    <w:p>
      <w:pPr>
        <w:spacing w:after="120"/>
        <w:jc w:val="both"/>
      </w:pPr>
      <w:r>
        <w:rPr>
          <w:rFonts w:ascii="Arial" w:cs="Arial" w:eastAsia="Arial" w:hAnsi="Arial"/>
          <w:sz w:val="24"/>
          <w:szCs w:val="24"/>
        </w:rPr>
        <w:t xml:space="preserve">Глава 36. Обеспечение уплаты таможенных платежей</w:t>
      </w:r>
    </w:p>
    <w:p>
      <w:pPr>
        <w:spacing w:after="120"/>
        <w:jc w:val="both"/>
      </w:pPr>
      <w:r>
        <w:rPr>
          <w:rFonts w:ascii="Arial" w:cs="Arial" w:eastAsia="Arial" w:hAnsi="Arial"/>
          <w:sz w:val="24"/>
          <w:szCs w:val="24"/>
        </w:rPr>
        <w:t xml:space="preserve">Глава 37. Взыскание таможенных платежей</w:t>
      </w:r>
    </w:p>
    <w:p>
      <w:pPr>
        <w:spacing w:after="120"/>
        <w:jc w:val="both"/>
      </w:pPr>
      <w:r>
        <w:rPr>
          <w:rFonts w:ascii="Arial" w:cs="Arial" w:eastAsia="Arial" w:hAnsi="Arial"/>
          <w:sz w:val="24"/>
          <w:szCs w:val="24"/>
        </w:rPr>
        <w:t xml:space="preserve">Глава 38. Возврат таможенных платежей и иных денежных средств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ТАМОЖЕННОЕ ОФОРМЛЕНИЕ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 Основные положения, относящиеся к таможенному оформлению</w:t>
      </w:r>
    </w:p>
    <w:p>
      <w:pPr>
        <w:spacing w:after="120"/>
        <w:jc w:val="both"/>
      </w:pPr>
      <w:r>
        <w:rPr>
          <w:rFonts w:ascii="Arial" w:cs="Arial" w:eastAsia="Arial" w:hAnsi="Arial"/>
          <w:sz w:val="24"/>
          <w:szCs w:val="24"/>
        </w:rPr>
        <w:t xml:space="preserve">Глава 40. Декларирование товаров</w:t>
      </w:r>
    </w:p>
    <w:p>
      <w:pPr>
        <w:spacing w:after="120"/>
        <w:jc w:val="both"/>
      </w:pPr>
      <w:r>
        <w:rPr>
          <w:rFonts w:ascii="Arial" w:cs="Arial" w:eastAsia="Arial" w:hAnsi="Arial"/>
          <w:sz w:val="24"/>
          <w:szCs w:val="24"/>
        </w:rPr>
        <w:t xml:space="preserve">Глава 41. Выпуск товаров</w:t>
      </w:r>
    </w:p>
    <w:p>
      <w:pPr>
        <w:spacing w:after="120"/>
        <w:jc w:val="both"/>
      </w:pPr>
      <w:r>
        <w:rPr>
          <w:rFonts w:ascii="Arial" w:cs="Arial" w:eastAsia="Arial" w:hAnsi="Arial"/>
          <w:sz w:val="24"/>
          <w:szCs w:val="24"/>
        </w:rPr>
        <w:t xml:space="preserve">Глава 42. Таможенный брокер</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ТАМОЖЕННЫЙ КОНТРОЛЬ</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43. Общие положения, относящиеся к таможенному контролю</w:t>
      </w:r>
    </w:p>
    <w:p>
      <w:pPr>
        <w:spacing w:after="120"/>
        <w:jc w:val="both"/>
      </w:pPr>
      <w:r>
        <w:rPr>
          <w:rFonts w:ascii="Arial" w:cs="Arial" w:eastAsia="Arial" w:hAnsi="Arial"/>
          <w:sz w:val="24"/>
          <w:szCs w:val="24"/>
        </w:rPr>
        <w:t xml:space="preserve">Глава 44. Формы и порядок проведения таможенного контроля</w:t>
      </w:r>
    </w:p>
    <w:p>
      <w:pPr>
        <w:spacing w:after="120"/>
        <w:jc w:val="both"/>
      </w:pPr>
      <w:r>
        <w:rPr>
          <w:rFonts w:ascii="Arial" w:cs="Arial" w:eastAsia="Arial" w:hAnsi="Arial"/>
          <w:sz w:val="24"/>
          <w:szCs w:val="24"/>
        </w:rPr>
        <w:t xml:space="preserve">Глава 45. Экспертиза и исследования при осуществлении таможенного контроля</w:t>
      </w:r>
    </w:p>
    <w:p>
      <w:pPr>
        <w:spacing w:after="120"/>
        <w:jc w:val="both"/>
      </w:pPr>
      <w:r>
        <w:rPr>
          <w:rFonts w:ascii="Arial" w:cs="Arial" w:eastAsia="Arial" w:hAnsi="Arial"/>
          <w:sz w:val="24"/>
          <w:szCs w:val="24"/>
        </w:rPr>
        <w:t xml:space="preserve">Глава 46. Дополнительные положения, относящиеся к таможенному контролю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ЗАЩИТА ПРАВ ИНТЕЛЛЕКТУАЛЬНОЙ СОБСТВЕННОСТИ 
 ТАМОЖЕННЫМИ ОРГАНАМИ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47. Основания для защиты прав интеллектуальной собственности таможенными органами</w:t>
      </w:r>
    </w:p>
    <w:p>
      <w:pPr>
        <w:spacing w:after="120"/>
        <w:jc w:val="both"/>
      </w:pPr>
      <w:r>
        <w:rPr>
          <w:rFonts w:ascii="Arial" w:cs="Arial" w:eastAsia="Arial" w:hAnsi="Arial"/>
          <w:sz w:val="24"/>
          <w:szCs w:val="24"/>
        </w:rPr>
        <w:t xml:space="preserve">Глава 48. Особенности таможенного оформления и таможенного контроля товаров, содержащих объекты</w:t>
      </w:r>
    </w:p>
    <w:p>
      <w:pPr>
        <w:spacing w:after="120"/>
        <w:jc w:val="both"/>
      </w:pPr>
      <w:r>
        <w:rPr>
          <w:rFonts w:ascii="Arial" w:cs="Arial" w:eastAsia="Arial" w:hAnsi="Arial"/>
          <w:sz w:val="24"/>
          <w:szCs w:val="24"/>
        </w:rPr>
        <w:t xml:space="preserve">                    интеллектуальной собственности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ТАМОЖЕННАЯ СТАТИСТИКА. ИНФОРМАЦИОННЫЕ СИСТЕМЫ 
 И ИНФОРМАЦИОННЫЕ ТЕХНОЛОГИИ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49. Ведение таможенной статистики</w:t>
      </w:r>
    </w:p>
    <w:p>
      <w:pPr>
        <w:spacing w:after="120"/>
        <w:jc w:val="both"/>
      </w:pPr>
      <w:r>
        <w:rPr>
          <w:rFonts w:ascii="Arial" w:cs="Arial" w:eastAsia="Arial" w:hAnsi="Arial"/>
          <w:sz w:val="24"/>
          <w:szCs w:val="24"/>
        </w:rPr>
        <w:t xml:space="preserve">Глава 50. Информационные системы и информационные технологии в таможенном деле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ОРГАНИЗАЦИЯ ТАМОЖЕННОГО ДЕЛА. ТАМОЖЕННЫЕ ОРГАНЫ 
 И ОБЕСПЕЧЕНИЕ ИХ ДЕЯТЕЛЬНОСТИ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51. Таможенные органы</w:t>
      </w:r>
    </w:p>
    <w:p>
      <w:pPr>
        <w:spacing w:after="120"/>
        <w:jc w:val="both"/>
      </w:pPr>
      <w:r>
        <w:rPr>
          <w:rFonts w:ascii="Arial" w:cs="Arial" w:eastAsia="Arial" w:hAnsi="Arial"/>
          <w:sz w:val="24"/>
          <w:szCs w:val="24"/>
        </w:rPr>
        <w:t xml:space="preserve">Глава 52. Обязанности, правомочия и ответственность таможенных органов. Контроль и надзор за деятельностью</w:t>
      </w:r>
    </w:p>
    <w:p>
      <w:pPr>
        <w:spacing w:after="120"/>
        <w:jc w:val="both"/>
      </w:pPr>
      <w:r>
        <w:rPr>
          <w:rFonts w:ascii="Arial" w:cs="Arial" w:eastAsia="Arial" w:hAnsi="Arial"/>
          <w:sz w:val="24"/>
          <w:szCs w:val="24"/>
        </w:rPr>
        <w:t xml:space="preserve">                   таможенных органов</w:t>
      </w:r>
    </w:p>
    <w:p>
      <w:pPr>
        <w:spacing w:after="120"/>
        <w:jc w:val="both"/>
      </w:pPr>
      <w:r>
        <w:rPr>
          <w:rFonts w:ascii="Arial" w:cs="Arial" w:eastAsia="Arial" w:hAnsi="Arial"/>
          <w:sz w:val="24"/>
          <w:szCs w:val="24"/>
        </w:rPr>
        <w:t xml:space="preserve">Глава 53. Применение сотрудниками таможенных органов физической силы, специальных средств и оружия</w:t>
      </w:r>
    </w:p>
    <w:p>
      <w:pPr>
        <w:spacing w:after="120"/>
        <w:jc w:val="both"/>
      </w:pPr>
      <w:r>
        <w:rPr>
          <w:rFonts w:ascii="Arial" w:cs="Arial" w:eastAsia="Arial" w:hAnsi="Arial"/>
          <w:sz w:val="24"/>
          <w:szCs w:val="24"/>
        </w:rPr>
        <w:t xml:space="preserve">Глава 54. Обеспечение деятельности таможенных органов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РАСПОРЯЖЕНИЕ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55. Основания распоряжения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XIII. 
 ИНФОРМИРОВАНИЕ И КОНСУЛЬТИРОВАНИЕ В ОБЛАСТИ ТАМОЖЕННОГО ДЕЛА. 
 ПРЕДВАРИТЕЛЬНОЕ РЕШЕНИЕ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56.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Глава 57. Предварительное решение</w:t>
      </w:r>
    </w:p>
    <w:p>
      <w:pPr>
        <w:spacing w:after="120"/>
        <w:jc w:val="both"/>
      </w:pPr>
      <w:r>
        <w:rPr>
          <w:rFonts w:ascii="Arial" w:cs="Arial" w:eastAsia="Arial" w:hAnsi="Arial"/>
          <w:sz w:val="24"/>
          <w:szCs w:val="24"/>
        </w:rPr>
        <w:t xml:space="preserve">Глава 58. Контролируемая поставка товаров, перемещаемых через таможенную границу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XIV. 
 ОБЖАЛОВАНИЕ РЕШЕНИЙ, ДЕЙСТВИЙ (БЕЗДЕЙСТВИЯ) ТАМОЖЕННЫХ 
 ОРГАНОВ И ИХ ДОЛЖНОСТНЫХ ЛИЦ</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59. Порядок обжалования решений,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Глава 60. Рассмотрение жалобы и принятие решения по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определяет правовые, экономические и организационные основы таможенного дела и направлен на защиту суверенитета и экономической безопасности Кыргызской Республики, активизацию связей национальной экономики с мировым хозяйством, обеспечение прав лиц и государственных органов, а также соблюдение ими обязанностей в сфере таможенного дела.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Таможенное дело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Таможенное дело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дело представляет собой совокупность средств и методов обеспечения соблюдения мер таможенно-тарифного и нетарифного регулирования внешнеторговой и иных видов внешнеэкономической деятельности при перемещении товаров и транспортных средств через пункты пропуска на таможенной границе Кыргызской Республики (далее - таможенная граница).</w:t>
      </w:r>
    </w:p>
    <w:p>
      <w:pPr>
        <w:spacing w:after="120"/>
        <w:jc w:val="both"/>
      </w:pPr>
      <w:r>
        <w:rPr>
          <w:rFonts w:ascii="Arial" w:cs="Arial" w:eastAsia="Arial" w:hAnsi="Arial"/>
          <w:sz w:val="24"/>
          <w:szCs w:val="24"/>
        </w:rPr>
        <w:t xml:space="preserve">2. Таможенное дело в Кыргызской Республике составляют порядок перемещения через таможенную границу товаров и транспортных средств, взимание таможенных платежей, таможенные режимы, таможенное оформление и таможенный контроль.</w:t>
      </w:r>
    </w:p>
    <w:p>
      <w:pPr>
        <w:spacing w:after="120"/>
        <w:jc w:val="both"/>
      </w:pPr>
      <w:r>
        <w:rPr>
          <w:rFonts w:ascii="Arial" w:cs="Arial" w:eastAsia="Arial" w:hAnsi="Arial"/>
          <w:sz w:val="24"/>
          <w:szCs w:val="24"/>
        </w:rPr>
        <w:t xml:space="preserve">3. Кыргызская Республика стремится к активному участию в международном сотрудничестве в области таможенного дела. Таможенное дело в Кыргызской Республике развивается в направлении гармонизации и унификации с общепринятыми международными нормами и практикой.</w:t>
      </w:r>
    </w:p>
    <w:p>
      <w:pPr>
        <w:spacing w:after="240"/>
        <w:jc w:val="left"/>
      </w:pPr>
      <w:r>
        <w:rPr>
          <w:rFonts w:ascii="Arial" w:cs="Arial" w:eastAsia="Arial" w:hAnsi="Arial"/>
          <w:i/>
          <w:iCs/>
          <w:sz w:val="24"/>
          <w:szCs w:val="24"/>
        </w:rPr>
        <w:t xml:space="preserve">(В редакции Закона КР от </w:t>
      </w:r>
      <w:hyperlink w:history="1" r:id="rIdkk8cvirbeo34xyodds0fz">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Таможенная территория Кыргызской Республики и таможенная</w:t>
      </w:r>
    </w:p>
    <w:p>
      <w:pPr>
        <w:spacing w:after="120"/>
        <w:jc w:val="both"/>
      </w:pPr>
      <w:r>
        <w:rPr>
          <w:rFonts w:ascii="Arial" w:cs="Arial" w:eastAsia="Arial" w:hAnsi="Arial"/>
          <w:sz w:val="24"/>
          <w:szCs w:val="24"/>
        </w:rPr>
        <w:t xml:space="preserve">граница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Территория Кыргызской Республики составляет единую таможенную территорию, включая сухопутную территорию и воздушное пространство над ней, в пределах которой Кыргызская Республика обладает исключительной юрисдикцией относительно таможенного дела.</w:t>
      </w:r>
    </w:p>
    <w:p>
      <w:pPr>
        <w:spacing w:after="120"/>
        <w:jc w:val="both"/>
      </w:pPr>
      <w:r>
        <w:rPr>
          <w:rFonts w:ascii="Arial" w:cs="Arial" w:eastAsia="Arial" w:hAnsi="Arial"/>
          <w:sz w:val="24"/>
          <w:szCs w:val="24"/>
        </w:rPr>
        <w:t xml:space="preserve">2. Пределы таможенной территории Кыргызской Республики являются таможенной границей Кыргызской Республики.</w:t>
      </w:r>
    </w:p>
    <w:p>
      <w:pPr>
        <w:spacing w:after="120"/>
        <w:jc w:val="both"/>
      </w:pPr>
      <w:r>
        <w:rPr>
          <w:rFonts w:ascii="Arial" w:cs="Arial" w:eastAsia="Arial" w:hAnsi="Arial"/>
          <w:sz w:val="24"/>
          <w:szCs w:val="24"/>
        </w:rPr>
        <w:t xml:space="preserve">3. На территории Кыргызской Республики могут находиться создаваемые в соответствии с законодательством Кыргызской Республики особые экономические зоны, фактически являющиеся частью таможенной территории Кыргызской Республики, на которой действуют особые условия налогообложения. Товары, помещенные на территории особых экономических зон, рассматриваются как находящиеся вне таможенной территории Кыргызской Республики для целей применения таможенных пошлин, налогов и мер нетарифного регулирования в соответствии с законодательством Кыргызской Республики о государственном регулировании внешнеторговой деятельности, за исключением случаев, определяемых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Минфина КР от 15 февраля 2005 года № 40-П "Об утверждении Порядка "О перемещении товаров и транспортных средств на территорию (с территории) особых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Таможенная граница совпадает с Государственной границей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Таможенное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законодательство основывается на Конституции Кыргызской Республики и состоит из настоящего Кодекса, иных нормативных правовых актов Кыргызской Республики, а также межгосударственных договоров и иных норм международного права, вступивших в силу в Кыргызской Республике, в порядке, определяемом законодательством Кыргызской Республики о международных договорах.</w:t>
      </w:r>
    </w:p>
    <w:p>
      <w:pPr>
        <w:spacing w:after="120"/>
        <w:jc w:val="both"/>
      </w:pPr>
      <w:r>
        <w:rPr>
          <w:rFonts w:ascii="Arial" w:cs="Arial" w:eastAsia="Arial" w:hAnsi="Arial"/>
          <w:sz w:val="24"/>
          <w:szCs w:val="24"/>
        </w:rPr>
        <w:t xml:space="preserve">2. Таможенное законодательство применяется в сфере регулирования отношений, возникающих из перемещения товаров и транспортных средств через таможенную границу, установления, введения, взимания таможенных платежей, а также отношений, возникающих в процессе осуществления таможенного оформления и таможенного контроля, привлечения к ответственности за нарушения таможенные правил и обжалования актов,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3. В таможенном деле применяются нормативные правовые акты Кыргызской Республики, действующие на день принятия таможенной декларации таможенным органом, за исключением случаев, предусмотренных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К отношениям по установлению, введению и взиманию таможенных платежей, являющихся налогами, таможенное законодательство применяется в части, не урегулированной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относящиеся к таможенному законодательству не имеют обратной силы и применяются к отношениям, возникшим после их введения, за исключением случаев, предусмотренных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Нормативные правовые акты таможенного законодательства, устанавливающие более льготные правила, чем те, которые действуют, могут иметь обратную силу, если прямо предусматривают 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международных договоров в сфере таможенного</w:t>
      </w:r>
    </w:p>
    <w:p>
      <w:pPr>
        <w:spacing w:after="120"/>
        <w:jc w:val="both"/>
      </w:pPr>
      <w:r>
        <w:rPr>
          <w:rFonts w:ascii="Arial" w:cs="Arial" w:eastAsia="Arial" w:hAnsi="Arial"/>
          <w:sz w:val="24"/>
          <w:szCs w:val="24"/>
        </w:rPr>
        <w:t xml:space="preserve">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Вступившие в установленном законом порядке в силу положения межгосударственных договоров и иных актов, ратифицированных Жогорку Кенешем Кыргызской Республики или Президентом Кыргызской Республики, участником которых является Кыргызская Республика, а также общепризнанные принципы и нормы международного права являются составной частью законодательства Кыргызской Республики и имеют приоритет перед положениями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15 мая 2012 года № 298 "Об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Руководство таможенным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реализует свои полномочия непосредственно и через подчиненные таможенные органы.</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Инструкции по таможенному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определяемый Правительством Кыргызской Республики обязан разрабатывать и издавать инструкции по реализации требований настоящего Кодекса и доводить их до участников внешнеэкономической деятельности через средства массовой информации.</w:t>
      </w:r>
    </w:p>
    <w:p>
      <w:pPr>
        <w:spacing w:after="120"/>
        <w:jc w:val="both"/>
      </w:pPr>
      <w:r>
        <w:rPr>
          <w:rFonts w:ascii="Arial" w:cs="Arial" w:eastAsia="Arial" w:hAnsi="Arial"/>
          <w:sz w:val="24"/>
          <w:szCs w:val="24"/>
        </w:rPr>
        <w:t xml:space="preserve">2. Инструкции имеют силу только после утверждения Правительством Кыргызской Республики и действуют до их отмены.</w:t>
      </w:r>
    </w:p>
    <w:p>
      <w:pPr>
        <w:spacing w:after="240"/>
        <w:jc w:val="left"/>
      </w:pPr>
      <w:r>
        <w:rPr>
          <w:rFonts w:ascii="Arial" w:cs="Arial" w:eastAsia="Arial" w:hAnsi="Arial"/>
          <w:i/>
          <w:iCs/>
          <w:sz w:val="24"/>
          <w:szCs w:val="24"/>
        </w:rPr>
        <w:t xml:space="preserve">(В редакции Закона КР от </w:t>
      </w:r>
      <w:hyperlink w:history="1" r:id="rIdhoekeezbhincewmc4zypy">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Получение и предоставление информации таможенными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предоставленная таможенным органам государственными органами и лицами в соответствии с настоящим Кодексом и другими законами Кыргызской Республики, может использоваться исключительно в таможенных целях.</w:t>
      </w:r>
    </w:p>
    <w:p>
      <w:pPr>
        <w:spacing w:after="120"/>
        <w:jc w:val="both"/>
      </w:pPr>
      <w:r>
        <w:rPr>
          <w:rFonts w:ascii="Arial" w:cs="Arial" w:eastAsia="Arial" w:hAnsi="Arial"/>
          <w:sz w:val="24"/>
          <w:szCs w:val="24"/>
        </w:rPr>
        <w:t xml:space="preserve">2. Таможенные органы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по официальным запросам представляют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законом Кыргызской Республики о банкротстве,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Кодексом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240"/>
        <w:jc w:val="left"/>
      </w:pPr>
      <w:r>
        <w:rPr>
          <w:rFonts w:ascii="Arial" w:cs="Arial" w:eastAsia="Arial" w:hAnsi="Arial"/>
          <w:i/>
          <w:iCs/>
          <w:sz w:val="24"/>
          <w:szCs w:val="24"/>
        </w:rPr>
        <w:t xml:space="preserve">(В редакции Закона КР от </w:t>
      </w:r>
      <w:hyperlink w:history="1" r:id="rId5dtbwvgu5ldfjh7mpwqxo">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Основные понятия, используемые в настоящем Кодексе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Кодексе основные понятия используются в следующих значениях:</w:t>
      </w:r>
    </w:p>
    <w:p>
      <w:pPr>
        <w:spacing w:after="120"/>
        <w:jc w:val="both"/>
      </w:pPr>
      <w:r>
        <w:rPr>
          <w:rFonts w:ascii="Arial" w:cs="Arial" w:eastAsia="Arial" w:hAnsi="Arial"/>
          <w:sz w:val="24"/>
          <w:szCs w:val="24"/>
        </w:rPr>
        <w:t xml:space="preserve">1) Таможенный контроль с использованием методов аудита - меры, принимаемые таможенными органами для проверки достоверности сведений, предоставленных лицами при перемещении товаров через таможенную границу,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2) внутренние налоги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3) временная (условная) оценка товара - таможенная стоимость товара, принятая для исчисления размера депозита, внесенного декларантом таможенному органу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4) выпуск - действие таможенных органов, заключающееся в разрешении заинтересованным лицам пользоваться и (или) распоряжаться товарами или транспортными средствами в соответствии с условиями определенного таможенного режима;</w:t>
      </w:r>
    </w:p>
    <w:p>
      <w:pPr>
        <w:spacing w:after="120"/>
        <w:jc w:val="both"/>
      </w:pPr>
      <w:r>
        <w:rPr>
          <w:rFonts w:ascii="Arial" w:cs="Arial" w:eastAsia="Arial" w:hAnsi="Arial"/>
          <w:sz w:val="24"/>
          <w:szCs w:val="24"/>
        </w:rPr>
        <w:t xml:space="preserve">5) выпуск для свободного обращения - выпуск товаров, при котором заинтересованное лицо может ими свободно распоряжаться без ограничений и условий со стороны таможенных органов;</w:t>
      </w:r>
    </w:p>
    <w:p>
      <w:pPr>
        <w:spacing w:after="120"/>
        <w:jc w:val="both"/>
      </w:pPr>
      <w:r>
        <w:rPr>
          <w:rFonts w:ascii="Arial" w:cs="Arial" w:eastAsia="Arial" w:hAnsi="Arial"/>
          <w:sz w:val="24"/>
          <w:szCs w:val="24"/>
        </w:rPr>
        <w:t xml:space="preserve">6) декларант - любое лицо, декларирующее товары, либо от имени которого декларируются товары;</w:t>
      </w:r>
    </w:p>
    <w:p>
      <w:pPr>
        <w:spacing w:after="120"/>
        <w:jc w:val="both"/>
      </w:pPr>
      <w:r>
        <w:rPr>
          <w:rFonts w:ascii="Arial" w:cs="Arial" w:eastAsia="Arial" w:hAnsi="Arial"/>
          <w:sz w:val="24"/>
          <w:szCs w:val="24"/>
        </w:rPr>
        <w:t xml:space="preserve">7) заинтересованные лица - любые лица, интересы которых затрагиваются решениями, действиями или бездействием таможенных органов в отношении товаров и (или) транспортных средств непосредственно и индивидуально, если из настоящего Кодекса не вытекает иное;</w:t>
      </w:r>
    </w:p>
    <w:p>
      <w:pPr>
        <w:spacing w:after="120"/>
        <w:jc w:val="both"/>
      </w:pPr>
      <w:r>
        <w:rPr>
          <w:rFonts w:ascii="Arial" w:cs="Arial" w:eastAsia="Arial" w:hAnsi="Arial"/>
          <w:sz w:val="24"/>
          <w:szCs w:val="24"/>
        </w:rPr>
        <w:t xml:space="preserve">8) иностранные лица - лица, не указанные в подпункте 19 настоящей статьи;</w:t>
      </w:r>
    </w:p>
    <w:p>
      <w:pPr>
        <w:spacing w:after="120"/>
        <w:jc w:val="both"/>
      </w:pPr>
      <w:r>
        <w:rPr>
          <w:rFonts w:ascii="Arial" w:cs="Arial" w:eastAsia="Arial" w:hAnsi="Arial"/>
          <w:sz w:val="24"/>
          <w:szCs w:val="24"/>
        </w:rPr>
        <w:t xml:space="preserve">9) иностранные товары - товары, не указанные в подпункте 18 настоящей статьи;</w:t>
      </w:r>
    </w:p>
    <w:p>
      <w:pPr>
        <w:spacing w:after="120"/>
        <w:jc w:val="both"/>
      </w:pPr>
      <w:r>
        <w:rPr>
          <w:rFonts w:ascii="Arial" w:cs="Arial" w:eastAsia="Arial" w:hAnsi="Arial"/>
          <w:sz w:val="24"/>
          <w:szCs w:val="24"/>
        </w:rPr>
        <w:t xml:space="preserve">10) коммерческие документы - счета-фактуры, инвойсы, отгрузочные и упаковочные листы и иные документы, используемые в соответствии с международными договорами Кыргызской Республики, законодательством Кыргызской Республики или обычаями делового оборота при осуществлении внешнеэкономической и иной деятельности, связанной с перемещением товаров через таможенную границу, если из настоящего Кодекса не вытекает иное;</w:t>
      </w:r>
    </w:p>
    <w:p>
      <w:pPr>
        <w:spacing w:after="120"/>
        <w:jc w:val="both"/>
      </w:pPr>
      <w:r>
        <w:rPr>
          <w:rFonts w:ascii="Arial" w:cs="Arial" w:eastAsia="Arial" w:hAnsi="Arial"/>
          <w:sz w:val="24"/>
          <w:szCs w:val="24"/>
        </w:rPr>
        <w:t xml:space="preserve">11) контрафактные товары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12) лица - юридические и физические лица, за исключением случаев, когда из положений настоящего Кодекса вытекает иное;</w:t>
      </w:r>
    </w:p>
    <w:p>
      <w:pPr>
        <w:spacing w:after="120"/>
        <w:jc w:val="both"/>
      </w:pPr>
      <w:r>
        <w:rPr>
          <w:rFonts w:ascii="Arial" w:cs="Arial" w:eastAsia="Arial" w:hAnsi="Arial"/>
          <w:sz w:val="24"/>
          <w:szCs w:val="24"/>
        </w:rPr>
        <w:t xml:space="preserve">13) лицо, перемещающее товары - лицо, совершающее внешнеэкономическую сделку от собственного имени либо по поручению другого лица;</w:t>
      </w:r>
    </w:p>
    <w:p>
      <w:pPr>
        <w:spacing w:after="120"/>
        <w:jc w:val="both"/>
      </w:pPr>
      <w:r>
        <w:rPr>
          <w:rFonts w:ascii="Arial" w:cs="Arial" w:eastAsia="Arial" w:hAnsi="Arial"/>
          <w:sz w:val="24"/>
          <w:szCs w:val="24"/>
        </w:rPr>
        <w:t xml:space="preserve">- лицо, имеющее право пользования и владения на территории Кыргызской Республики товарами, находящимися под таможенным контролем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 (из) свободные экономические зоны (свободных экономических зон) Кыргызской Республики, если перемещение товаров через таможенную границу Кыргызской Республики осуществляется без совершения внешнеэкономической сделки отечественным лицом;</w:t>
      </w:r>
    </w:p>
    <w:p>
      <w:pPr>
        <w:spacing w:after="120"/>
        <w:jc w:val="both"/>
      </w:pPr>
      <w:r>
        <w:rPr>
          <w:rFonts w:ascii="Arial" w:cs="Arial" w:eastAsia="Arial" w:hAnsi="Arial"/>
          <w:sz w:val="24"/>
          <w:szCs w:val="24"/>
        </w:rPr>
        <w:t xml:space="preserve">14) налоги - налог на добавленную стоимость и акцизный налог, взимаемые таможенными органами в связи с перемещением товаров через таможенную границу в соответствии с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15) незаконное перемещение товаров и (или) транспортных средств через таможенную границу - совершение действий по ввозу на таможенную территорию Кыргызской Республики или вывозу с этой территории товаров и (или) транспортных средств с нарушением порядка, установленного настоящим Кодексом;</w:t>
      </w:r>
    </w:p>
    <w:p>
      <w:pPr>
        <w:spacing w:after="120"/>
        <w:jc w:val="both"/>
      </w:pPr>
      <w:r>
        <w:rPr>
          <w:rFonts w:ascii="Arial" w:cs="Arial" w:eastAsia="Arial" w:hAnsi="Arial"/>
          <w:sz w:val="24"/>
          <w:szCs w:val="24"/>
        </w:rPr>
        <w:t xml:space="preserve">16) нетарифные меры регулирования - запреты и ограничения на ввоз товаров на таможенную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при перемещении товаров через таможенную границу;</w:t>
      </w:r>
    </w:p>
    <w:p>
      <w:pPr>
        <w:spacing w:after="120"/>
        <w:jc w:val="both"/>
      </w:pPr>
      <w:r>
        <w:rPr>
          <w:rFonts w:ascii="Arial" w:cs="Arial" w:eastAsia="Arial" w:hAnsi="Arial"/>
          <w:sz w:val="24"/>
          <w:szCs w:val="24"/>
        </w:rPr>
        <w:t xml:space="preserve">17) особые экономические зоны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18) отечественные товары - товары, имеющие для таможенных целей статус находящихся в свободном обращении на таможенной территории Кыргызской Республики, то есть, товары, полностью произведенные в Кыргызской Республике, товары, выпущенные для свободного обращения на территории Кыргызской Республики, а также товары, изготовленные в Кыргызской Республике из товаров, полностью произведенных и (или) выпущенных для свободного обращения на ее территории;</w:t>
      </w:r>
    </w:p>
    <w:p>
      <w:pPr>
        <w:spacing w:after="120"/>
        <w:jc w:val="both"/>
      </w:pPr>
      <w:r>
        <w:rPr>
          <w:rFonts w:ascii="Arial" w:cs="Arial" w:eastAsia="Arial" w:hAnsi="Arial"/>
          <w:sz w:val="24"/>
          <w:szCs w:val="24"/>
        </w:rPr>
        <w:t xml:space="preserve">19)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20) оценка риска - систематическое определение вероятности возникновения риска и последствий нарушения таможенного законодательства в случае его возникновения;</w:t>
      </w:r>
    </w:p>
    <w:p>
      <w:pPr>
        <w:spacing w:after="120"/>
        <w:jc w:val="both"/>
      </w:pPr>
      <w:r>
        <w:rPr>
          <w:rFonts w:ascii="Arial" w:cs="Arial" w:eastAsia="Arial" w:hAnsi="Arial"/>
          <w:sz w:val="24"/>
          <w:szCs w:val="24"/>
        </w:rPr>
        <w:t xml:space="preserve">21) перевозчик - лицо, фактически осуществляющее перевозку товаров, в том числе через таможенную границу, или являющееся ответственным за использование транспортного средства;</w:t>
      </w:r>
    </w:p>
    <w:p>
      <w:pPr>
        <w:spacing w:after="120"/>
        <w:jc w:val="both"/>
      </w:pPr>
      <w:r>
        <w:rPr>
          <w:rFonts w:ascii="Arial" w:cs="Arial" w:eastAsia="Arial" w:hAnsi="Arial"/>
          <w:sz w:val="24"/>
          <w:szCs w:val="24"/>
        </w:rPr>
        <w:t xml:space="preserve">22) перемещение через таможенную границу товаров и (или) транспортных средств - совершение действий по ввозу на таможенную территорию Кыргызской Республики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 К указанным действиям относятся:</w:t>
      </w:r>
    </w:p>
    <w:p>
      <w:pPr>
        <w:spacing w:after="120"/>
        <w:jc w:val="both"/>
      </w:pPr>
      <w:r>
        <w:rPr>
          <w:rFonts w:ascii="Arial" w:cs="Arial" w:eastAsia="Arial" w:hAnsi="Arial"/>
          <w:sz w:val="24"/>
          <w:szCs w:val="24"/>
        </w:rPr>
        <w:t xml:space="preserve">ввоз товаров и (или) транспортных средств на таможенную территорию Кыргызской Республики - фактическое пересечение товарами и (или) транспортными средствами таможенной границы и все последующие, предусмотренные настоящим Кодексом действия с товарами и (или) транспортными средствами до их выпуска таможенными органами;</w:t>
      </w:r>
    </w:p>
    <w:p>
      <w:pPr>
        <w:spacing w:after="120"/>
        <w:jc w:val="both"/>
      </w:pPr>
      <w:r>
        <w:rPr>
          <w:rFonts w:ascii="Arial" w:cs="Arial" w:eastAsia="Arial" w:hAnsi="Arial"/>
          <w:sz w:val="24"/>
          <w:szCs w:val="24"/>
        </w:rPr>
        <w:t xml:space="preserve">вывоз товаров и (или) транспортных средств с таможенной территории Кыргызской Республики - подача таможенной декларации или иное действие, непосредственно направленное на осуществление вывезти товары и (или) транспортные средства.</w:t>
      </w:r>
    </w:p>
    <w:p>
      <w:pPr>
        <w:spacing w:after="120"/>
        <w:jc w:val="both"/>
      </w:pPr>
      <w:r>
        <w:rPr>
          <w:rFonts w:ascii="Arial" w:cs="Arial" w:eastAsia="Arial" w:hAnsi="Arial"/>
          <w:sz w:val="24"/>
          <w:szCs w:val="24"/>
        </w:rPr>
        <w:t xml:space="preserve">К действиям, непосредственно направленным на вывоз товаров и (или) транспортных средств с таможенной территории Кыргызской Республики относятся: - вход (въезд) физического лица, выезжающего из Кыргызской Республики в зону таможенного контроля; въезд транспортного средства в пункт пропуска через Государственную границу Кыргызской Республики в целях убытия его с таможенной территории Кыргызской Республики; сдача транспортным организациям товаров, либо организациям почтовой связи международных почтовых отправлений для отправки за пределы таможенной территории Кыргызской Республики;</w:t>
      </w:r>
    </w:p>
    <w:p>
      <w:pPr>
        <w:spacing w:after="120"/>
        <w:jc w:val="both"/>
      </w:pPr>
      <w:r>
        <w:rPr>
          <w:rFonts w:ascii="Arial" w:cs="Arial" w:eastAsia="Arial" w:hAnsi="Arial"/>
          <w:sz w:val="24"/>
          <w:szCs w:val="24"/>
        </w:rPr>
        <w:t xml:space="preserve">23) посттаможенный контроль - таможенный контроль основанный на методах управления рисками и аудита;</w:t>
      </w:r>
    </w:p>
    <w:p>
      <w:pPr>
        <w:spacing w:after="120"/>
        <w:jc w:val="both"/>
      </w:pPr>
      <w:r>
        <w:rPr>
          <w:rFonts w:ascii="Arial" w:cs="Arial" w:eastAsia="Arial" w:hAnsi="Arial"/>
          <w:sz w:val="24"/>
          <w:szCs w:val="24"/>
        </w:rPr>
        <w:t xml:space="preserve">24) 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25) приостановление выпуска товаров, содержащих объекты интеллектуальной собственности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26) риск - степень вероятности несоблюдения таможенного законодательства Кыргызской Республики, которая может привести к экономическим потерям для государства;</w:t>
      </w:r>
    </w:p>
    <w:p>
      <w:pPr>
        <w:spacing w:after="120"/>
        <w:jc w:val="both"/>
      </w:pPr>
      <w:r>
        <w:rPr>
          <w:rFonts w:ascii="Arial" w:cs="Arial" w:eastAsia="Arial" w:hAnsi="Arial"/>
          <w:sz w:val="24"/>
          <w:szCs w:val="24"/>
        </w:rPr>
        <w:t xml:space="preserve">27) таможенная стоимость - стоимость товаров, определяемая в соответствии с законодательством Кыргызской Республики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28) таможенное оформление - процедура оформления действий, совершаемых таможенными органами и лицами в связи с перемещением товаров и транспортных средств через таможенную границу;</w:t>
      </w:r>
    </w:p>
    <w:p>
      <w:pPr>
        <w:spacing w:after="120"/>
        <w:jc w:val="both"/>
      </w:pPr>
      <w:r>
        <w:rPr>
          <w:rFonts w:ascii="Arial" w:cs="Arial" w:eastAsia="Arial" w:hAnsi="Arial"/>
          <w:sz w:val="24"/>
          <w:szCs w:val="24"/>
        </w:rPr>
        <w:t xml:space="preserve">29) преференции - преимущества, предпочтения, льготы, предоставляемые отдельным государствам, предприятиям, организациям для поддержки определенных видов деятельности; осуществляются в форме снижения налогов, скидок с таможенных пошлин, освобождения от платежей. В отношениях между государствами преференции предоставляются как на началах взаимности, так и в одностороннем порядке;</w:t>
      </w:r>
    </w:p>
    <w:p>
      <w:pPr>
        <w:spacing w:after="120"/>
        <w:jc w:val="both"/>
      </w:pPr>
      <w:r>
        <w:rPr>
          <w:rFonts w:ascii="Arial" w:cs="Arial" w:eastAsia="Arial" w:hAnsi="Arial"/>
          <w:sz w:val="24"/>
          <w:szCs w:val="24"/>
        </w:rPr>
        <w:t xml:space="preserve">30) таможенные процедуры - отдельные действия, совершаемые в соответствии с настоящим Кодексом, как таможенными органами, так и лицами, в отношении товаров и транспортных средств, находящихся под таможенным контролем, а также по представлению, принятию и оформлению документов, необходимых для таможенных целей;</w:t>
      </w:r>
    </w:p>
    <w:p>
      <w:pPr>
        <w:spacing w:after="120"/>
        <w:jc w:val="both"/>
      </w:pPr>
      <w:r>
        <w:rPr>
          <w:rFonts w:ascii="Arial" w:cs="Arial" w:eastAsia="Arial" w:hAnsi="Arial"/>
          <w:sz w:val="24"/>
          <w:szCs w:val="24"/>
        </w:rPr>
        <w:t xml:space="preserve">31) таможенные органы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32)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w:t>
      </w:r>
    </w:p>
    <w:p>
      <w:pPr>
        <w:spacing w:after="120"/>
        <w:jc w:val="both"/>
      </w:pPr>
      <w:r>
        <w:rPr>
          <w:rFonts w:ascii="Arial" w:cs="Arial" w:eastAsia="Arial" w:hAnsi="Arial"/>
          <w:sz w:val="24"/>
          <w:szCs w:val="24"/>
        </w:rPr>
        <w:t xml:space="preserve">33) таможенные цели - обеспечение соблюдения таможенного законодательства в соответствии с настоящим Кодексом;</w:t>
      </w:r>
    </w:p>
    <w:p>
      <w:pPr>
        <w:spacing w:after="120"/>
        <w:jc w:val="both"/>
      </w:pPr>
      <w:r>
        <w:rPr>
          <w:rFonts w:ascii="Arial" w:cs="Arial" w:eastAsia="Arial" w:hAnsi="Arial"/>
          <w:sz w:val="24"/>
          <w:szCs w:val="24"/>
        </w:rPr>
        <w:t xml:space="preserve">34) таможенный брокер - лицо, включенное в реестр лиц, осуществляющих деятельность на оказание услуг или выполнение работ в процессе таможенного оформления товаров, находящихся под таможенным контролем, в соответствии с настоящим Кодексом;</w:t>
      </w:r>
    </w:p>
    <w:p>
      <w:pPr>
        <w:spacing w:after="120"/>
        <w:jc w:val="both"/>
      </w:pPr>
      <w:r>
        <w:rPr>
          <w:rFonts w:ascii="Arial" w:cs="Arial" w:eastAsia="Arial" w:hAnsi="Arial"/>
          <w:sz w:val="24"/>
          <w:szCs w:val="24"/>
        </w:rPr>
        <w:t xml:space="preserve">35) таможенный контроль - совокупность мер, осуществляемых таможенными органами в целях обеспечения соблюдения таможенного законодательства;</w:t>
      </w:r>
    </w:p>
    <w:p>
      <w:pPr>
        <w:spacing w:after="120"/>
        <w:jc w:val="both"/>
      </w:pPr>
      <w:r>
        <w:rPr>
          <w:rFonts w:ascii="Arial" w:cs="Arial" w:eastAsia="Arial" w:hAnsi="Arial"/>
          <w:sz w:val="24"/>
          <w:szCs w:val="24"/>
        </w:rPr>
        <w:t xml:space="preserve">36) (утратил силу в соответствии с Законом КР от </w:t>
      </w:r>
      <w:hyperlink w:history="1" r:id="rIdv13wrxab4wdi0zpnbeumw">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таможенный режим - совокупность положений, определяющих для таможенных целей статус товаров и (или) транспортных средств и включающих порядок применения в отношении товаров и транспортных средств таможенных пошлин, налогов, нетарифных мер регулирования, ограничения на пользование и распоряжение товарами и транспортными средствами в зависимости от целей их перемещения через таможенную границу и использования на таможенной территории Кыргызской Республики, либо за ее пределами;</w:t>
      </w:r>
    </w:p>
    <w:p>
      <w:pPr>
        <w:spacing w:after="120"/>
        <w:jc w:val="both"/>
      </w:pPr>
      <w:r>
        <w:rPr>
          <w:rFonts w:ascii="Arial" w:cs="Arial" w:eastAsia="Arial" w:hAnsi="Arial"/>
          <w:sz w:val="24"/>
          <w:szCs w:val="24"/>
        </w:rPr>
        <w:t xml:space="preserve">38) товары - любое перемещаемое через таможенную границу движимое имущество, в том числе валюта, валютные ценности, ценные бумаги, электрическая, тепловая, иные виды энергии, сельскохозяйственные животные, а также транспортные средства, за исключением транспортных средств, указанных в подпункте 41 настоящей статьи;</w:t>
      </w:r>
    </w:p>
    <w:p>
      <w:pPr>
        <w:spacing w:after="120"/>
        <w:jc w:val="both"/>
      </w:pPr>
      <w:r>
        <w:rPr>
          <w:rFonts w:ascii="Arial" w:cs="Arial" w:eastAsia="Arial" w:hAnsi="Arial"/>
          <w:sz w:val="24"/>
          <w:szCs w:val="24"/>
        </w:rPr>
        <w:t xml:space="preserve">39) товары, находящиеся под таможенным контролем - иностранные товары, ввезенные на таможенную территорию Кыргызской Республики, до их выпуска для свободного обращения, фактического пересечения таможенной границы при вывозе или уничтожения, а также отечественные товары при их вывозе с таможенной территории Кыргызской Республики до фактического пересечения таможенной границы;</w:t>
      </w:r>
    </w:p>
    <w:p>
      <w:pPr>
        <w:spacing w:after="120"/>
        <w:jc w:val="both"/>
      </w:pPr>
      <w:r>
        <w:rPr>
          <w:rFonts w:ascii="Arial" w:cs="Arial" w:eastAsia="Arial" w:hAnsi="Arial"/>
          <w:sz w:val="24"/>
          <w:szCs w:val="24"/>
        </w:rPr>
        <w:t xml:space="preserve">40) транспортные документы - перевозочные и иные документы, сопровождающие товары и транспортные средства при международных перевозках;</w:t>
      </w:r>
    </w:p>
    <w:p>
      <w:pPr>
        <w:spacing w:after="120"/>
        <w:jc w:val="both"/>
      </w:pPr>
      <w:r>
        <w:rPr>
          <w:rFonts w:ascii="Arial" w:cs="Arial" w:eastAsia="Arial" w:hAnsi="Arial"/>
          <w:sz w:val="24"/>
          <w:szCs w:val="24"/>
        </w:rPr>
        <w:t xml:space="preserve">41) транспортные средства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42) условное освобождение - освобождение от уплаты таможенных платежей в соответствии с налоговым законодательством и настоящим Кодексом;</w:t>
      </w:r>
    </w:p>
    <w:p>
      <w:pPr>
        <w:spacing w:after="120"/>
        <w:jc w:val="both"/>
      </w:pPr>
      <w:r>
        <w:rPr>
          <w:rFonts w:ascii="Arial" w:cs="Arial" w:eastAsia="Arial" w:hAnsi="Arial"/>
          <w:sz w:val="24"/>
          <w:szCs w:val="24"/>
        </w:rPr>
        <w:t xml:space="preserve">43) утрата товаров - выбытие товаров из фактического владения лиц, обязанных в соответствии с настоящим Кодексом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44) разрешение таможенного органа - оформление действий таможенных органов, которое позволяет совершать определенные операции, предусмотренные настоящим Кодексом,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45) место представления товаров и транспортных средств таможенному органу - территория (часть территории), открытые или крытые помещения, определенные таможенным органом как места производства таможенных процедур, предусмотренных настоящим Кодексом;</w:t>
      </w:r>
    </w:p>
    <w:p>
      <w:pPr>
        <w:spacing w:after="120"/>
        <w:jc w:val="both"/>
      </w:pPr>
      <w:r>
        <w:rPr>
          <w:rFonts w:ascii="Arial" w:cs="Arial" w:eastAsia="Arial" w:hAnsi="Arial"/>
          <w:sz w:val="24"/>
          <w:szCs w:val="24"/>
        </w:rPr>
        <w:t xml:space="preserve">46) пункт пропуска - территория (часть территории) в пределах места, которое определено Правительством Кыргызской Республики и международными договорами, вступившими в установленном законом порядке в силу, и которое оборудовано соответствующим образом для перемещения лиц, товаров и транспортных средств через государственную (таможенную) границу Кыргызской Республики;</w:t>
      </w:r>
    </w:p>
    <w:p>
      <w:pPr>
        <w:spacing w:after="120"/>
        <w:jc w:val="both"/>
      </w:pPr>
      <w:r>
        <w:rPr>
          <w:rFonts w:ascii="Arial" w:cs="Arial" w:eastAsia="Arial" w:hAnsi="Arial"/>
          <w:sz w:val="24"/>
          <w:szCs w:val="24"/>
        </w:rPr>
        <w:t xml:space="preserve">47) совокупный таможенный платеж - взимаемая без деления на источники сумма, эквивалентная сумме таможенных пошлин и налогов, взимание которых возложено на таможенные органы.</w:t>
      </w:r>
    </w:p>
    <w:p>
      <w:pPr>
        <w:spacing w:after="240"/>
        <w:jc w:val="left"/>
      </w:pPr>
      <w:r>
        <w:rPr>
          <w:rFonts w:ascii="Arial" w:cs="Arial" w:eastAsia="Arial" w:hAnsi="Arial"/>
          <w:i/>
          <w:iCs/>
          <w:sz w:val="24"/>
          <w:szCs w:val="24"/>
        </w:rPr>
        <w:t xml:space="preserve">(В редакции Законов КР от </w:t>
      </w:r>
      <w:hyperlink w:history="1" r:id="rIdigudmzapl9epxafi3l2uo">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i9vtcnwoau-worubycsin">
        <w:r>
          <w:rPr>
            <w:rFonts w:ascii="Arial" w:cs="Arial" w:eastAsia="Arial" w:hAnsi="Arial"/>
            <w:i/>
            <w:iCs/>
            <w:color w:val="1D4ED8"/>
            <w:sz w:val="24"/>
            <w:szCs w:val="24"/>
            <w:u w:val="single"/>
          </w:rPr>
          <w:t xml:space="preserve">22 июля 2011 года № 124</w:t>
        </w:r>
      </w:hyperlink>
      <w:r>
        <w:rPr>
          <w:rFonts w:ascii="Arial" w:cs="Arial" w:eastAsia="Arial" w:hAnsi="Arial"/>
          <w:i/>
          <w:iCs/>
          <w:sz w:val="24"/>
          <w:szCs w:val="24"/>
        </w:rPr>
        <w:t xml:space="preserve">, </w:t>
      </w:r>
      <w:hyperlink w:history="1" r:id="rId6riuwefp0h4zpvdg4ipx5">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Отношения таможенных органов с участниками</w:t>
      </w:r>
    </w:p>
    <w:p>
      <w:pPr>
        <w:spacing w:after="120"/>
        <w:jc w:val="both"/>
      </w:pPr>
      <w:r>
        <w:rPr>
          <w:rFonts w:ascii="Arial" w:cs="Arial" w:eastAsia="Arial" w:hAnsi="Arial"/>
          <w:sz w:val="24"/>
          <w:szCs w:val="24"/>
        </w:rPr>
        <w:t xml:space="preserve">внешнеэкономической деятельности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поддерживают официальные отношения консультативного характера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Регулирование деятельности в сфере околотаможенных услуг</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g0mw1kktbkaxtgfrh1pm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240"/>
        <w:jc w:val="left"/>
      </w:pPr>
      <w:r>
        <w:rPr>
          <w:rFonts w:ascii="Arial" w:cs="Arial" w:eastAsia="Arial" w:hAnsi="Arial"/>
          <w:i/>
          <w:iCs/>
          <w:sz w:val="24"/>
          <w:szCs w:val="24"/>
        </w:rPr>
        <w:t xml:space="preserve">(В редакции Закона КР от </w:t>
      </w:r>
      <w:hyperlink w:history="1" r:id="rIdrgeflxjmzmdtvrf6awucd">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и исключения из реестра</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лицом в уполномоченный государственный орган в письменной форме заявления,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околотаможенных услуг, принимается на основании заявления, поступившего в уполномоченный государственный орган об отзыве решения о включении в реестр, или по основаниям, предусмотренным настоящим Кодексом.</w:t>
      </w:r>
    </w:p>
    <w:p>
      <w:pPr>
        <w:spacing w:after="240"/>
        <w:jc w:val="left"/>
      </w:pPr>
      <w:r>
        <w:rPr>
          <w:rFonts w:ascii="Arial" w:cs="Arial" w:eastAsia="Arial" w:hAnsi="Arial"/>
          <w:i/>
          <w:iCs/>
          <w:sz w:val="24"/>
          <w:szCs w:val="24"/>
        </w:rPr>
        <w:t xml:space="preserve">(В редакции Закона КР от </w:t>
      </w:r>
      <w:hyperlink w:history="1" r:id="rId_ei_1xlfexbo8ucjsaw0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w:t>
      </w:r>
    </w:p>
    <w:p>
      <w:pPr>
        <w:spacing w:after="120"/>
        <w:jc w:val="both"/>
      </w:pPr>
      <w:r>
        <w:rPr>
          <w:rFonts w:ascii="Arial" w:cs="Arial" w:eastAsia="Arial" w:hAnsi="Arial"/>
          <w:sz w:val="24"/>
          <w:szCs w:val="24"/>
        </w:rPr>
        <w:t xml:space="preserve">осуществляющих деятельность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сведения о наименовании, местонахождении;</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240"/>
        <w:jc w:val="left"/>
      </w:pPr>
      <w:r>
        <w:rPr>
          <w:rFonts w:ascii="Arial" w:cs="Arial" w:eastAsia="Arial" w:hAnsi="Arial"/>
          <w:i/>
          <w:iCs/>
          <w:sz w:val="24"/>
          <w:szCs w:val="24"/>
        </w:rPr>
        <w:t xml:space="preserve">(В редакции Закона КР от </w:t>
      </w:r>
      <w:hyperlink w:history="1" r:id="rIdrtxcawg4uu6sqt3t4uhti">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3)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4)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5)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ezwsuuatjbgw1ie0xzct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w:t>
      </w:r>
    </w:p>
    <w:p>
      <w:pPr>
        <w:spacing w:after="120"/>
        <w:jc w:val="both"/>
      </w:pPr>
      <w:r>
        <w:rPr>
          <w:rFonts w:ascii="Arial" w:cs="Arial" w:eastAsia="Arial" w:hAnsi="Arial"/>
          <w:sz w:val="24"/>
          <w:szCs w:val="24"/>
        </w:rPr>
        <w:t xml:space="preserve">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3.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zapvdfqe-llobwxvlebqh">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абзаца пятого подпункта 1, абзаца пятого подпункта 2, абзаца третьего подпункта 3 пункта 1 статьи 15, предусматривающие условия включения в реестр лиц, осуществляющих деятельность в сфере околотаможенных услуг, применения информационных систем, технически совместимых с информационными системами таможенных органов, согласно части 3</w:t>
      </w:r>
    </w:p>
    <w:p>
      <w:pPr>
        <w:spacing w:after="120"/>
        <w:jc w:val="both"/>
      </w:pPr>
      <w:r>
        <w:rPr>
          <w:rFonts w:ascii="Arial" w:cs="Arial" w:eastAsia="Arial" w:hAnsi="Arial"/>
          <w:sz w:val="24"/>
          <w:szCs w:val="24"/>
        </w:rPr>
        <w:t xml:space="preserve">статьи 2 Закона КР от </w:t>
      </w:r>
      <w:hyperlink w:history="1" r:id="rIdlm4yyx85ejlhtsm5cmokr">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 вступают в силу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подпунктами 1 и 2 настоящего пункта,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5xbkhfdc4efxgcd0j3_33">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w:t>
      </w:r>
    </w:p>
    <w:p>
      <w:pPr>
        <w:spacing w:after="120"/>
        <w:jc w:val="both"/>
      </w:pPr>
      <w:r>
        <w:rPr>
          <w:rFonts w:ascii="Arial" w:cs="Arial" w:eastAsia="Arial" w:hAnsi="Arial"/>
          <w:sz w:val="24"/>
          <w:szCs w:val="24"/>
        </w:rPr>
        <w:t xml:space="preserve">о включении в реестр лиц, осуществляющих деятельность</w:t>
      </w:r>
    </w:p>
    <w:p>
      <w:pPr>
        <w:spacing w:after="120"/>
        <w:jc w:val="both"/>
      </w:pPr>
      <w:r>
        <w:rPr>
          <w:rFonts w:ascii="Arial" w:cs="Arial" w:eastAsia="Arial" w:hAnsi="Arial"/>
          <w:sz w:val="24"/>
          <w:szCs w:val="24"/>
        </w:rPr>
        <w:t xml:space="preserve">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пунктом 1 настоящей статьи, требований настоящего Кодекса, уполномоченным государственным органом приостанавливается деятельность лиц, осуществляющих деятельность в сфере околотаможенных услуг,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240"/>
        <w:jc w:val="left"/>
      </w:pPr>
      <w:r>
        <w:rPr>
          <w:rFonts w:ascii="Arial" w:cs="Arial" w:eastAsia="Arial" w:hAnsi="Arial"/>
          <w:i/>
          <w:iCs/>
          <w:sz w:val="24"/>
          <w:szCs w:val="24"/>
        </w:rPr>
        <w:t xml:space="preserve">(В редакции Закона КР от </w:t>
      </w:r>
      <w:hyperlink w:history="1" r:id="rId3rw5vo4vnzyeet7de8eu-">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w:t>
      </w:r>
    </w:p>
    <w:p>
      <w:pPr>
        <w:spacing w:after="120"/>
        <w:jc w:val="both"/>
      </w:pPr>
      <w:r>
        <w:rPr>
          <w:rFonts w:ascii="Arial" w:cs="Arial" w:eastAsia="Arial" w:hAnsi="Arial"/>
          <w:sz w:val="24"/>
          <w:szCs w:val="24"/>
        </w:rPr>
        <w:t xml:space="preserve">осуществляющих деятельность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5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240"/>
        <w:jc w:val="left"/>
      </w:pPr>
      <w:r>
        <w:rPr>
          <w:rFonts w:ascii="Arial" w:cs="Arial" w:eastAsia="Arial" w:hAnsi="Arial"/>
          <w:i/>
          <w:iCs/>
          <w:sz w:val="24"/>
          <w:szCs w:val="24"/>
        </w:rPr>
        <w:t xml:space="preserve">(В редакции Закона КР от </w:t>
      </w:r>
      <w:hyperlink w:history="1" r:id="rIdaho1kv5qop7xqsaht-s6b">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1)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4. Процедура внесения в реестр изменений не должна превышать 5 дней со дня принятия уполномоченным государственным органом соответствующего решения.</w:t>
      </w:r>
    </w:p>
    <w:p>
      <w:pPr>
        <w:spacing w:after="240"/>
        <w:jc w:val="left"/>
      </w:pPr>
      <w:r>
        <w:rPr>
          <w:rFonts w:ascii="Arial" w:cs="Arial" w:eastAsia="Arial" w:hAnsi="Arial"/>
          <w:i/>
          <w:iCs/>
          <w:sz w:val="24"/>
          <w:szCs w:val="24"/>
        </w:rPr>
        <w:t xml:space="preserve">(В редакции Закона КР от </w:t>
      </w:r>
      <w:hyperlink w:history="1" r:id="rIdhmamja02ziw4bde_a2d6k">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Право на ввоз в Кыргызскую Республику и вывоз</w:t>
      </w:r>
    </w:p>
    <w:p>
      <w:pPr>
        <w:spacing w:after="120"/>
        <w:jc w:val="both"/>
      </w:pPr>
      <w:r>
        <w:rPr>
          <w:rFonts w:ascii="Arial" w:cs="Arial" w:eastAsia="Arial" w:hAnsi="Arial"/>
          <w:sz w:val="24"/>
          <w:szCs w:val="24"/>
        </w:rPr>
        <w:t xml:space="preserve">с территории Кыргызской Республики товаров</w:t>
      </w:r>
    </w:p>
    <w:p>
      <w:pPr>
        <w:spacing w:after="120"/>
        <w:jc w:val="both"/>
      </w:pPr>
      <w:r>
        <w:rPr>
          <w:rFonts w:ascii="Arial" w:cs="Arial" w:eastAsia="Arial" w:hAnsi="Arial"/>
          <w:sz w:val="24"/>
          <w:szCs w:val="24"/>
        </w:rPr>
        <w:t xml:space="preserve">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лица на равных основаниях имеют право на ввоз в Кыргызскую Республику и вывоз с территории Кыргызской Республики товаров и транспортных средств, в том числе при осуществлении внешнеэкономической деятельности, за исключением случаев, предусмотренных настоящим Кодексом, иными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Порядок перемещения товаров и транспортных средств</w:t>
      </w:r>
    </w:p>
    <w:p>
      <w:pPr>
        <w:spacing w:after="120"/>
        <w:jc w:val="both"/>
      </w:pPr>
      <w:r>
        <w:rPr>
          <w:rFonts w:ascii="Arial" w:cs="Arial" w:eastAsia="Arial" w:hAnsi="Arial"/>
          <w:sz w:val="24"/>
          <w:szCs w:val="24"/>
        </w:rPr>
        <w:t xml:space="preserve">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и транспортные средства перемещаются через таможенную границу в порядке, установленном настоящим Кодексом.</w:t>
      </w:r>
    </w:p>
    <w:p>
      <w:pPr>
        <w:spacing w:after="120"/>
        <w:jc w:val="both"/>
      </w:pPr>
      <w:r>
        <w:rPr>
          <w:rFonts w:ascii="Arial" w:cs="Arial" w:eastAsia="Arial" w:hAnsi="Arial"/>
          <w:sz w:val="24"/>
          <w:szCs w:val="24"/>
        </w:rPr>
        <w:t xml:space="preserve">Порядок фактического пересечения таможенной границы в местах ее совпадения с Государственной границей Кыргызской Республики регулируется законодательством о государственной границе, а в части не урегулированной - таможенным законодательством Кыргызской Республики.</w:t>
      </w:r>
    </w:p>
    <w:p>
      <w:pPr>
        <w:spacing w:after="120"/>
        <w:jc w:val="both"/>
      </w:pPr>
      <w:r>
        <w:rPr>
          <w:rFonts w:ascii="Arial" w:cs="Arial" w:eastAsia="Arial" w:hAnsi="Arial"/>
          <w:sz w:val="24"/>
          <w:szCs w:val="24"/>
        </w:rPr>
        <w:t xml:space="preserve">2. Ввоз товаров на таможенную территорию Кыргызской Республики и их вывоз с этой территории влечет за собой обязанность лиц, перемещающих товары, поместить товары под один из таможенных режимов, предусмотренных настоящим Кодексом, и соблюдать условия этого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Таможенное оформление и таможенный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товары и транспортные средства, перемещаемые через таможенную границу, в том числе при осуществлении внешнеэкономической деятельности, подлежат таможенному оформлению и таможенному контролю в порядке и на условиях, предусмотренных настоящим Кодексом.</w:t>
      </w:r>
    </w:p>
    <w:p>
      <w:pPr>
        <w:spacing w:after="120"/>
        <w:jc w:val="both"/>
      </w:pPr>
      <w:r>
        <w:rPr>
          <w:rFonts w:ascii="Arial" w:cs="Arial" w:eastAsia="Arial" w:hAnsi="Arial"/>
          <w:sz w:val="24"/>
          <w:szCs w:val="24"/>
        </w:rPr>
        <w:t xml:space="preserve">2. При осуществлении таможенного оформления и таможенного контроля таможенные органы и их должностные лица не вправе устанавливать требования и ограничения, не предусмотренные таможенным законодательством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Требования таможенных органов, предъявляемые при осуществлении таможенного оформления и таможенного контроля, не могут служить препятствием для перемещения товаров и транспортных средств через таможенную границу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w:t>
      </w:r>
    </w:p>
    <w:p>
      <w:pPr>
        <w:spacing w:after="120"/>
        <w:jc w:val="both"/>
      </w:pPr>
      <w:r>
        <w:rPr>
          <w:rFonts w:ascii="Arial" w:cs="Arial" w:eastAsia="Arial" w:hAnsi="Arial"/>
          <w:sz w:val="24"/>
          <w:szCs w:val="24"/>
        </w:rPr>
        <w:t xml:space="preserve">4. (Исключен в соответствии с Законом КР от </w:t>
      </w:r>
      <w:hyperlink w:history="1" r:id="rIdmgzqeekmlyshmeugmqojo">
        <w:r>
          <w:rPr>
            <w:rFonts w:ascii="Arial" w:cs="Arial" w:eastAsia="Arial" w:hAnsi="Arial"/>
            <w:color w:val="1D4ED8"/>
            <w:sz w:val="24"/>
            <w:szCs w:val="24"/>
            <w:u w:val="single"/>
          </w:rPr>
          <w:t xml:space="preserve">19 июля 2006 года № 121</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fkcpfsvm5ipdcyvulgcrz">
        <w:r>
          <w:rPr>
            <w:rFonts w:ascii="Arial" w:cs="Arial" w:eastAsia="Arial" w:hAnsi="Arial"/>
            <w:i/>
            <w:iCs/>
            <w:color w:val="1D4ED8"/>
            <w:sz w:val="24"/>
            <w:szCs w:val="24"/>
            <w:u w:val="single"/>
          </w:rPr>
          <w:t xml:space="preserve">19 июля 2006 года № 121</w:t>
        </w:r>
      </w:hyperlink>
      <w:r>
        <w:rPr>
          <w:rFonts w:ascii="Arial" w:cs="Arial" w:eastAsia="Arial" w:hAnsi="Arial"/>
          <w:i/>
          <w:iCs/>
          <w:sz w:val="24"/>
          <w:szCs w:val="24"/>
        </w:rPr>
        <w:t xml:space="preserve">, </w:t>
      </w:r>
      <w:hyperlink w:history="1" r:id="rIdcj0lj8mxkuwwyfzr89zje">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Соблюдение нетарифных мер регулирования при перемещении</w:t>
      </w:r>
    </w:p>
    <w:p>
      <w:pPr>
        <w:spacing w:after="120"/>
        <w:jc w:val="both"/>
      </w:pPr>
      <w:r>
        <w:rPr>
          <w:rFonts w:ascii="Arial" w:cs="Arial" w:eastAsia="Arial" w:hAnsi="Arial"/>
          <w:sz w:val="24"/>
          <w:szCs w:val="24"/>
        </w:rPr>
        <w:t xml:space="preserve">товаров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запрещенные к ввозу на таможенную территорию Кыргызской Республики, подлежат немедленному вывозу за пределы Кыргызской Республики, если иное не предусмотрено настоящим Кодексом или иными нормативными правовыми актами Кыргызской Республики.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Кодексом.</w:t>
      </w:r>
    </w:p>
    <w:p>
      <w:pPr>
        <w:spacing w:after="120"/>
        <w:jc w:val="both"/>
      </w:pPr>
      <w:r>
        <w:rPr>
          <w:rFonts w:ascii="Arial" w:cs="Arial" w:eastAsia="Arial" w:hAnsi="Arial"/>
          <w:sz w:val="24"/>
          <w:szCs w:val="24"/>
        </w:rPr>
        <w:t xml:space="preserve">Товары, ограниченные к ввозу на таможенную территорию Кыргызской Республики, допускаются к ввозу, а в случаях, предусмотренных настоящим Кодексом, - выпускаются таможенными органами при условии соблюдения требований, установленных законодательством Кыргызской Республики по нетарифному регулированию внешнеторговой и иных видов внешнеэкономической деятельности.</w:t>
      </w:r>
    </w:p>
    <w:p>
      <w:pPr>
        <w:spacing w:after="120"/>
        <w:jc w:val="both"/>
      </w:pPr>
      <w:r>
        <w:rPr>
          <w:rFonts w:ascii="Arial" w:cs="Arial" w:eastAsia="Arial" w:hAnsi="Arial"/>
          <w:sz w:val="24"/>
          <w:szCs w:val="24"/>
        </w:rPr>
        <w:t xml:space="preserve">2. Товары, запрещенные к вывозу, не могут быть фактически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Товары, ограниченные к вывозу за пределы таможенной территории Кыргызской Республики, допускаются таможенными органами к вывозу при условии соблюдения требований, установленных законодательством Кыргызской Республики по нетарифному регулированию внешнеторговой и иных видов внешнеэкономической деятельности.</w:t>
      </w:r>
    </w:p>
    <w:p>
      <w:pPr>
        <w:spacing w:after="120"/>
        <w:jc w:val="both"/>
      </w:pPr>
      <w:r>
        <w:rPr>
          <w:rFonts w:ascii="Arial" w:cs="Arial" w:eastAsia="Arial" w:hAnsi="Arial"/>
          <w:sz w:val="24"/>
          <w:szCs w:val="24"/>
        </w:rPr>
        <w:t xml:space="preserve">3. Расходы, возникшие у лиц, перемещающих товары, декларантов, перевозчиков или у иных лиц в связи с соблюдением запретов и ограничений на ввоз товаров на таможенную территорию Кыргызской Республики или их вывоз с этой территории, таможенными органами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Пользование и распоряжение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настоящим Кодексом.</w:t>
      </w:r>
    </w:p>
    <w:p>
      <w:pPr>
        <w:spacing w:after="120"/>
        <w:jc w:val="both"/>
      </w:pPr>
      <w:r>
        <w:rPr>
          <w:rFonts w:ascii="Arial" w:cs="Arial" w:eastAsia="Arial" w:hAnsi="Arial"/>
          <w:sz w:val="24"/>
          <w:szCs w:val="24"/>
        </w:rPr>
        <w:t xml:space="preserve">2. После выпуска товаров пользование и распоряжение ими осуществляется в соответствии с условиями определенного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Условный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Условному выпуску товары подлежат в случае:</w:t>
      </w:r>
    </w:p>
    <w:p>
      <w:pPr>
        <w:spacing w:after="120"/>
        <w:jc w:val="both"/>
      </w:pPr>
      <w:r>
        <w:rPr>
          <w:rFonts w:ascii="Arial" w:cs="Arial" w:eastAsia="Arial" w:hAnsi="Arial"/>
          <w:sz w:val="24"/>
          <w:szCs w:val="24"/>
        </w:rPr>
        <w:t xml:space="preserve">1) если льготы по уплате таможенных пошлин, налогов в соответствии с законодательством Кыргызской Республики сопряжены с ограничением по пользованию и распоряжению товарами;</w:t>
      </w:r>
    </w:p>
    <w:p>
      <w:pPr>
        <w:spacing w:after="120"/>
        <w:jc w:val="both"/>
      </w:pPr>
      <w:r>
        <w:rPr>
          <w:rFonts w:ascii="Arial" w:cs="Arial" w:eastAsia="Arial" w:hAnsi="Arial"/>
          <w:sz w:val="24"/>
          <w:szCs w:val="24"/>
        </w:rPr>
        <w:t xml:space="preserve">2) если товары помещены под таможенные режимы таможенного склада, магазина беспошлинной торговли, переработки на таможенной территории, переработки под таможенным контролем, временного ввоза, реэкспорта, таможенного транзита, уничтожения, а также под специальные таможенные режимы, применимые к товарам, ввозимым на таможенную территорию Кыргызской Республики;</w:t>
      </w:r>
    </w:p>
    <w:p>
      <w:pPr>
        <w:spacing w:after="120"/>
        <w:jc w:val="both"/>
      </w:pPr>
      <w:r>
        <w:rPr>
          <w:rFonts w:ascii="Arial" w:cs="Arial" w:eastAsia="Arial" w:hAnsi="Arial"/>
          <w:sz w:val="24"/>
          <w:szCs w:val="24"/>
        </w:rPr>
        <w:t xml:space="preserve">3) если выпускаются товары без представления документов и сведений, подтверждающих соблюдение ограничений, установленных в соответствии с Законом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4) временной (условной) оценки товара.</w:t>
      </w:r>
    </w:p>
    <w:p>
      <w:pPr>
        <w:spacing w:after="120"/>
        <w:jc w:val="both"/>
      </w:pPr>
      <w:r>
        <w:rPr>
          <w:rFonts w:ascii="Arial" w:cs="Arial" w:eastAsia="Arial" w:hAnsi="Arial"/>
          <w:sz w:val="24"/>
          <w:szCs w:val="24"/>
        </w:rPr>
        <w:t xml:space="preserve">2. Условно выпущенные товары, в отношении которых предоставлены льготы по уплате таможенных пошлин, налогов в соответствии с законодательством Кыргызской Республики, могут использоваться только в целях, соответствующих условиям предоставления льгот.</w:t>
      </w:r>
    </w:p>
    <w:p>
      <w:pPr>
        <w:spacing w:after="120"/>
        <w:jc w:val="both"/>
      </w:pPr>
      <w:r>
        <w:rPr>
          <w:rFonts w:ascii="Arial" w:cs="Arial" w:eastAsia="Arial" w:hAnsi="Arial"/>
          <w:sz w:val="24"/>
          <w:szCs w:val="24"/>
        </w:rPr>
        <w:t xml:space="preserve">Товары, выпуск которых осуществлен таможенным органом без представления документов, подтверждающих соблюдение ограничений, установленных в соответствии с законодательством Кыргызской Республики о государственном регулировании внешнеторговой деятельности,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Условно выпущенные товары имеют статус иностранных товаров.</w:t>
      </w:r>
    </w:p>
    <w:p>
      <w:pPr>
        <w:spacing w:after="120"/>
        <w:jc w:val="both"/>
      </w:pPr>
      <w:r>
        <w:rPr>
          <w:rFonts w:ascii="Arial" w:cs="Arial" w:eastAsia="Arial" w:hAnsi="Arial"/>
          <w:sz w:val="24"/>
          <w:szCs w:val="24"/>
        </w:rPr>
        <w:t xml:space="preserve">4. Товары, заявленные к выпуску для свободного обращения, считаются условно выпущенными, если предоставлена отсрочка или рассрочка уплаты таможенных пошлин, налогов.</w:t>
      </w:r>
    </w:p>
    <w:p>
      <w:pPr>
        <w:spacing w:after="240"/>
        <w:jc w:val="left"/>
      </w:pPr>
      <w:r>
        <w:rPr>
          <w:rFonts w:ascii="Arial" w:cs="Arial" w:eastAsia="Arial" w:hAnsi="Arial"/>
          <w:i/>
          <w:iCs/>
          <w:sz w:val="24"/>
          <w:szCs w:val="24"/>
        </w:rPr>
        <w:t xml:space="preserve">(В редакции Закона КР от </w:t>
      </w:r>
      <w:hyperlink w:history="1" r:id="rId-x4v8mfgo2cszyo_ll-bn">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товаров, находящихся под таможенным контролем, таможенные органы вправе требовать от лиц предоставления гарантий надлежащего исполнения обязанностей, установленных настоящим Кодексом, в том числе в виде обеспечения уплаты таможенных платежей, которое производится в формах и порядке, предусмотренных настоящим Кодексом.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СТРАНА ПРОИСХОЖДЕНИЯ ТОВАРОВ. ТОВАРНАЯ НОМЕНКЛАТУРА 
 ВНЕШНЕЭКОНОМИЧЕСКОЙ ДЕЯТЕЛЬНОСТИ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Определение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страны происхождения товара производится в соответствии с положениями настоящей главы во всех случаях, когда применение таможенно-тарифных и (или) нетарифных мер регулирования внешнеэкономической деятельности зависит от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Определение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Принципы определения страны происхождения товара основываются на существующей международной практике.</w:t>
      </w:r>
    </w:p>
    <w:p>
      <w:pPr>
        <w:spacing w:after="120"/>
        <w:jc w:val="both"/>
      </w:pPr>
      <w:r>
        <w:rPr>
          <w:rFonts w:ascii="Arial" w:cs="Arial" w:eastAsia="Arial" w:hAnsi="Arial"/>
          <w:sz w:val="24"/>
          <w:szCs w:val="24"/>
        </w:rPr>
        <w:t xml:space="preserve">2. Страной происхождения товара считается страна, в которой товар был полностью произведен или подвергнут достаточной обработке/переработке в соответствии с установленными настоящим Кодексом критериями, или в соответствии с положениями настоящего Кодекса. При этом под страной происхождения товара может пониматься группа стран, таможенные союзы стран, регион или часть страны, если имеется необходимость их выделения для целей определения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Товары, полностью произведенные в данной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Товарами, полностью произведенными в данной стране, считаются:</w:t>
      </w:r>
    </w:p>
    <w:p>
      <w:pPr>
        <w:spacing w:after="120"/>
        <w:jc w:val="both"/>
      </w:pPr>
      <w:r>
        <w:rPr>
          <w:rFonts w:ascii="Arial" w:cs="Arial" w:eastAsia="Arial" w:hAnsi="Arial"/>
          <w:sz w:val="24"/>
          <w:szCs w:val="24"/>
        </w:rPr>
        <w:t xml:space="preserve">1) полезные ископаемые, добытые из недр данной страны, в ее территориальном море или на его морском дне;</w:t>
      </w:r>
    </w:p>
    <w:p>
      <w:pPr>
        <w:spacing w:after="120"/>
        <w:jc w:val="both"/>
      </w:pPr>
      <w:r>
        <w:rPr>
          <w:rFonts w:ascii="Arial" w:cs="Arial" w:eastAsia="Arial" w:hAnsi="Arial"/>
          <w:sz w:val="24"/>
          <w:szCs w:val="24"/>
        </w:rPr>
        <w:t xml:space="preserve">2) продукция растительного происхождения, выращенная или собранная в данной стране;</w:t>
      </w:r>
    </w:p>
    <w:p>
      <w:pPr>
        <w:spacing w:after="120"/>
        <w:jc w:val="both"/>
      </w:pPr>
      <w:r>
        <w:rPr>
          <w:rFonts w:ascii="Arial" w:cs="Arial" w:eastAsia="Arial" w:hAnsi="Arial"/>
          <w:sz w:val="24"/>
          <w:szCs w:val="24"/>
        </w:rPr>
        <w:t xml:space="preserve">3) живые животные, родившиеся и выращенные в данной стране;</w:t>
      </w:r>
    </w:p>
    <w:p>
      <w:pPr>
        <w:spacing w:after="120"/>
        <w:jc w:val="both"/>
      </w:pPr>
      <w:r>
        <w:rPr>
          <w:rFonts w:ascii="Arial" w:cs="Arial" w:eastAsia="Arial" w:hAnsi="Arial"/>
          <w:sz w:val="24"/>
          <w:szCs w:val="24"/>
        </w:rPr>
        <w:t xml:space="preserve">4) продукция, полученная в данной стране от выращенных в ней животных;</w:t>
      </w:r>
    </w:p>
    <w:p>
      <w:pPr>
        <w:spacing w:after="120"/>
        <w:jc w:val="both"/>
      </w:pPr>
      <w:r>
        <w:rPr>
          <w:rFonts w:ascii="Arial" w:cs="Arial" w:eastAsia="Arial" w:hAnsi="Arial"/>
          <w:sz w:val="24"/>
          <w:szCs w:val="24"/>
        </w:rPr>
        <w:t xml:space="preserve">5) продукция, полученная в результате охотничьего и рыболовного промысла в данной стране;</w:t>
      </w:r>
    </w:p>
    <w:p>
      <w:pPr>
        <w:spacing w:after="120"/>
        <w:jc w:val="both"/>
      </w:pPr>
      <w:r>
        <w:rPr>
          <w:rFonts w:ascii="Arial" w:cs="Arial" w:eastAsia="Arial" w:hAnsi="Arial"/>
          <w:sz w:val="24"/>
          <w:szCs w:val="24"/>
        </w:rPr>
        <w:t xml:space="preserve">6) продукция морского рыболовного промысла и другая продукция морского промысла, полученная судном данной страны, либо арендованными (зафрахтованным) ею;</w:t>
      </w:r>
    </w:p>
    <w:p>
      <w:pPr>
        <w:spacing w:after="120"/>
        <w:jc w:val="both"/>
      </w:pPr>
      <w:r>
        <w:rPr>
          <w:rFonts w:ascii="Arial" w:cs="Arial" w:eastAsia="Arial" w:hAnsi="Arial"/>
          <w:sz w:val="24"/>
          <w:szCs w:val="24"/>
        </w:rPr>
        <w:t xml:space="preserve">7) продукция, полученная на борту перерабатывающего судна данной страны исключительно из продукции, указанной в подпункте 6 настоящей статьи;</w:t>
      </w:r>
    </w:p>
    <w:p>
      <w:pPr>
        <w:spacing w:after="120"/>
        <w:jc w:val="both"/>
      </w:pPr>
      <w:r>
        <w:rPr>
          <w:rFonts w:ascii="Arial" w:cs="Arial" w:eastAsia="Arial" w:hAnsi="Arial"/>
          <w:sz w:val="24"/>
          <w:szCs w:val="24"/>
        </w:rPr>
        <w:t xml:space="preserve">8) продукция, полученная с морского дна или из морских недр за пределами территориального моря данной страны, при условии, что данная страна имеет исключительные права на разработку этого морского дна или этих морских недр;</w:t>
      </w:r>
    </w:p>
    <w:p>
      <w:pPr>
        <w:spacing w:after="120"/>
        <w:jc w:val="both"/>
      </w:pPr>
      <w:r>
        <w:rPr>
          <w:rFonts w:ascii="Arial" w:cs="Arial" w:eastAsia="Arial" w:hAnsi="Arial"/>
          <w:sz w:val="24"/>
          <w:szCs w:val="24"/>
        </w:rPr>
        <w:t xml:space="preserve">9) отходы и лом (вторичное сырье), полученные в результате производственных или иных операций по переработке в данной стране, а также бывшие в употреблении изделия, собранные в данной стране и пригодные только для переработки в сырье;</w:t>
      </w:r>
    </w:p>
    <w:p>
      <w:pPr>
        <w:spacing w:after="120"/>
        <w:jc w:val="both"/>
      </w:pPr>
      <w:r>
        <w:rPr>
          <w:rFonts w:ascii="Arial" w:cs="Arial" w:eastAsia="Arial" w:hAnsi="Arial"/>
          <w:sz w:val="24"/>
          <w:szCs w:val="24"/>
        </w:rPr>
        <w:t xml:space="preserve">10) продукция высоких технологий, полученная в открытом космосе на космических судах, принадлежащих данной стране, либо арендованными (зафрахтованным) ею;</w:t>
      </w:r>
    </w:p>
    <w:p>
      <w:pPr>
        <w:spacing w:after="120"/>
        <w:jc w:val="both"/>
      </w:pPr>
      <w:r>
        <w:rPr>
          <w:rFonts w:ascii="Arial" w:cs="Arial" w:eastAsia="Arial" w:hAnsi="Arial"/>
          <w:sz w:val="24"/>
          <w:szCs w:val="24"/>
        </w:rPr>
        <w:t xml:space="preserve">11) товары, изготовленные в данной стране исключительно из продукции, указанной в подпунктах 1-10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Критерии достаточной обработки/переработки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производстве товаров участвуют две и более страны, страной происхождения товаров считается страна, в которой были осуществлены последние операции по обработке/переработке или изготовлению товаров, отвечающие критериям достаточной обработке/переработки в соответствии с положениями настоящей статьи.</w:t>
      </w:r>
    </w:p>
    <w:p>
      <w:pPr>
        <w:spacing w:after="120"/>
        <w:jc w:val="both"/>
      </w:pPr>
      <w:r>
        <w:rPr>
          <w:rFonts w:ascii="Arial" w:cs="Arial" w:eastAsia="Arial" w:hAnsi="Arial"/>
          <w:sz w:val="24"/>
          <w:szCs w:val="24"/>
        </w:rPr>
        <w:t xml:space="preserve">2. Критериями достаточной обработке/переработки товара являются:</w:t>
      </w:r>
    </w:p>
    <w:p>
      <w:pPr>
        <w:spacing w:after="120"/>
        <w:jc w:val="both"/>
      </w:pPr>
      <w:r>
        <w:rPr>
          <w:rFonts w:ascii="Arial" w:cs="Arial" w:eastAsia="Arial" w:hAnsi="Arial"/>
          <w:sz w:val="24"/>
          <w:szCs w:val="24"/>
        </w:rPr>
        <w:t xml:space="preserve">1) изменение классификационного кода товара по Товарной номенклатуре внешнеэкономической деятельности на уровне любого из первых четырех знаков, произошедшее в результате переработки товара;</w:t>
      </w:r>
    </w:p>
    <w:p>
      <w:pPr>
        <w:spacing w:after="120"/>
        <w:jc w:val="both"/>
      </w:pPr>
      <w:r>
        <w:rPr>
          <w:rFonts w:ascii="Arial" w:cs="Arial" w:eastAsia="Arial" w:hAnsi="Arial"/>
          <w:sz w:val="24"/>
          <w:szCs w:val="24"/>
        </w:rPr>
        <w:t xml:space="preserve">2) выполнение определенных производственных или технологических операций, достаточных для того, чтобы страной происхождения товара считалась страна, где эти операции имели место;</w:t>
      </w:r>
    </w:p>
    <w:p>
      <w:pPr>
        <w:spacing w:after="120"/>
        <w:jc w:val="both"/>
      </w:pPr>
      <w:r>
        <w:rPr>
          <w:rFonts w:ascii="Arial" w:cs="Arial" w:eastAsia="Arial" w:hAnsi="Arial"/>
          <w:sz w:val="24"/>
          <w:szCs w:val="24"/>
        </w:rPr>
        <w:t xml:space="preserve">3) изменение стоимости товара, когда процентная доля стоимости использованных материалов или добавленной стоимости достигает фиксированной доли в цене конечной продукции (правило адвалорной доли).</w:t>
      </w:r>
    </w:p>
    <w:p>
      <w:pPr>
        <w:spacing w:after="120"/>
        <w:jc w:val="both"/>
      </w:pPr>
      <w:r>
        <w:rPr>
          <w:rFonts w:ascii="Arial" w:cs="Arial" w:eastAsia="Arial" w:hAnsi="Arial"/>
          <w:sz w:val="24"/>
          <w:szCs w:val="24"/>
        </w:rPr>
        <w:t xml:space="preserve">3. Независимо от положений пункта 2 настоящей статьи не отвечают критериям достаточной обработке/переработки:</w:t>
      </w:r>
    </w:p>
    <w:p>
      <w:pPr>
        <w:spacing w:after="120"/>
        <w:jc w:val="both"/>
      </w:pPr>
      <w:r>
        <w:rPr>
          <w:rFonts w:ascii="Arial" w:cs="Arial" w:eastAsia="Arial" w:hAnsi="Arial"/>
          <w:sz w:val="24"/>
          <w:szCs w:val="24"/>
        </w:rPr>
        <w:t xml:space="preserve">1) операции по обеспечению сохранности товаров во время их хранения или транспортировки;</w:t>
      </w:r>
    </w:p>
    <w:p>
      <w:pPr>
        <w:spacing w:after="120"/>
        <w:jc w:val="both"/>
      </w:pPr>
      <w:r>
        <w:rPr>
          <w:rFonts w:ascii="Arial" w:cs="Arial" w:eastAsia="Arial" w:hAnsi="Arial"/>
          <w:sz w:val="24"/>
          <w:szCs w:val="24"/>
        </w:rPr>
        <w:t xml:space="preserve">2) операции по подготовке товаров к продаже и транспортировке (деление партии, формирование отправок, сортировка, переупаковка);</w:t>
      </w:r>
    </w:p>
    <w:p>
      <w:pPr>
        <w:spacing w:after="120"/>
        <w:jc w:val="both"/>
      </w:pPr>
      <w:r>
        <w:rPr>
          <w:rFonts w:ascii="Arial" w:cs="Arial" w:eastAsia="Arial" w:hAnsi="Arial"/>
          <w:sz w:val="24"/>
          <w:szCs w:val="24"/>
        </w:rPr>
        <w:t xml:space="preserve">3) простые сборочные операции;</w:t>
      </w:r>
    </w:p>
    <w:p>
      <w:pPr>
        <w:spacing w:after="120"/>
        <w:jc w:val="both"/>
      </w:pPr>
      <w:r>
        <w:rPr>
          <w:rFonts w:ascii="Arial" w:cs="Arial" w:eastAsia="Arial" w:hAnsi="Arial"/>
          <w:sz w:val="24"/>
          <w:szCs w:val="24"/>
        </w:rPr>
        <w:t xml:space="preserve">4) смешивание товаров, происходящих из различных стран, если характеристики конечной продукции существенно не отличаются от характеристик смешиваемых товаров;</w:t>
      </w:r>
    </w:p>
    <w:p>
      <w:pPr>
        <w:spacing w:after="120"/>
        <w:jc w:val="both"/>
      </w:pPr>
      <w:r>
        <w:rPr>
          <w:rFonts w:ascii="Arial" w:cs="Arial" w:eastAsia="Arial" w:hAnsi="Arial"/>
          <w:sz w:val="24"/>
          <w:szCs w:val="24"/>
        </w:rPr>
        <w:t xml:space="preserve">5) убой скота;</w:t>
      </w:r>
    </w:p>
    <w:p>
      <w:pPr>
        <w:spacing w:after="120"/>
        <w:jc w:val="both"/>
      </w:pPr>
      <w:r>
        <w:rPr>
          <w:rFonts w:ascii="Arial" w:cs="Arial" w:eastAsia="Arial" w:hAnsi="Arial"/>
          <w:sz w:val="24"/>
          <w:szCs w:val="24"/>
        </w:rPr>
        <w:t xml:space="preserve">6) комбинация двух или большего числа указанных выше операций;</w:t>
      </w:r>
    </w:p>
    <w:p>
      <w:pPr>
        <w:spacing w:after="120"/>
        <w:jc w:val="both"/>
      </w:pPr>
      <w:r>
        <w:rPr>
          <w:rFonts w:ascii="Arial" w:cs="Arial" w:eastAsia="Arial" w:hAnsi="Arial"/>
          <w:sz w:val="24"/>
          <w:szCs w:val="24"/>
        </w:rPr>
        <w:t xml:space="preserve">7) иные операции, по перечню, определяемому Правительством Кыргызской Республики.</w:t>
      </w:r>
    </w:p>
    <w:p>
      <w:pPr>
        <w:spacing w:after="120"/>
        <w:jc w:val="both"/>
      </w:pPr>
      <w:r>
        <w:rPr>
          <w:rFonts w:ascii="Arial" w:cs="Arial" w:eastAsia="Arial" w:hAnsi="Arial"/>
          <w:sz w:val="24"/>
          <w:szCs w:val="24"/>
        </w:rPr>
        <w:t xml:space="preserve">4. Если применяется правило адвалорной доли, стоимостные показатели рассчитываются:</w:t>
      </w:r>
    </w:p>
    <w:p>
      <w:pPr>
        <w:spacing w:after="120"/>
        <w:jc w:val="both"/>
      </w:pPr>
      <w:r>
        <w:rPr>
          <w:rFonts w:ascii="Arial" w:cs="Arial" w:eastAsia="Arial" w:hAnsi="Arial"/>
          <w:sz w:val="24"/>
          <w:szCs w:val="24"/>
        </w:rPr>
        <w:t xml:space="preserve">а) для импортированных материалов - по таможенной стоимости этих материалов при их ввозе в страну, где осуществляется производство конечной продукции, или, если происхождение импортированных материалов неизвестно, по документально подтвержденной цене их первой продажи на территории страны, где осуществляется производство конечной продукции;</w:t>
      </w:r>
    </w:p>
    <w:p>
      <w:pPr>
        <w:spacing w:after="120"/>
        <w:jc w:val="both"/>
      </w:pPr>
      <w:r>
        <w:rPr>
          <w:rFonts w:ascii="Arial" w:cs="Arial" w:eastAsia="Arial" w:hAnsi="Arial"/>
          <w:sz w:val="24"/>
          <w:szCs w:val="24"/>
        </w:rPr>
        <w:t xml:space="preserve">б) для конечной продукции - по цене на условиях франко-завод (франко-склад) продавца.</w:t>
      </w:r>
    </w:p>
    <w:p>
      <w:pPr>
        <w:spacing w:after="120"/>
        <w:jc w:val="both"/>
      </w:pPr>
      <w:r>
        <w:rPr>
          <w:rFonts w:ascii="Arial" w:cs="Arial" w:eastAsia="Arial" w:hAnsi="Arial"/>
          <w:sz w:val="24"/>
          <w:szCs w:val="24"/>
        </w:rPr>
        <w:t xml:space="preserve">5. Порядок применения критериев достаточной переработки для отдельных товаров или отдельной страны, которой Кыргызская Республика предоставляет тарифные преференции, определяется Правительством Кыргызской Республики.</w:t>
      </w:r>
    </w:p>
    <w:p>
      <w:pPr>
        <w:spacing w:after="120"/>
        <w:jc w:val="both"/>
      </w:pPr>
      <w:r>
        <w:rPr>
          <w:rFonts w:ascii="Arial" w:cs="Arial" w:eastAsia="Arial" w:hAnsi="Arial"/>
          <w:sz w:val="24"/>
          <w:szCs w:val="24"/>
        </w:rPr>
        <w:t xml:space="preserve">6. Если, в отношении отдельных видов товаров, или какой-либо страны, которой Кыргызская Республика предоставляет тарифные преференции, особенности определения страны происхождения товаров, ввозимых на таможенную территорию Кыргызской Республики особо не оговариваются, применяется общее правило: товар считается происходящим из данной страны, если в результате осуществления операций по обработке/переработке, или изготовлению товаров произошло изменение классификационного кода по Товарной номенклатуре внешнеэкономической деятельности на уровне любого из первых четырех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Особенности определения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пункта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о товарах в разобранном (несобранном) виде, поставляемых партиями, с указанием причин такой поставки и представления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w:t>
      </w:r>
    </w:p>
    <w:p>
      <w:pPr>
        <w:spacing w:after="120"/>
        <w:jc w:val="both"/>
      </w:pPr>
      <w:r>
        <w:rPr>
          <w:rFonts w:ascii="Arial" w:cs="Arial" w:eastAsia="Arial" w:hAnsi="Arial"/>
          <w:sz w:val="24"/>
          <w:szCs w:val="24"/>
        </w:rPr>
        <w:t xml:space="preserve">4) ввоз на таможенную территорию Кыргызской Республики всех партий товаров в срок, не превышающий шести месяцев со дня принятия таможенной декларации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обработке/переработки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поставляемым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таможенную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Подтверждение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Сертификат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основаны на иных критериях, чем те, которые применяются в Кыргызской Республике, страна происхождения товара определяется в соответствии с критериями, применяемыми в Кыргызской Республике.</w:t>
      </w:r>
    </w:p>
    <w:p>
      <w:pPr>
        <w:spacing w:after="120"/>
        <w:jc w:val="both"/>
      </w:pPr>
      <w:r>
        <w:rPr>
          <w:rFonts w:ascii="Arial" w:cs="Arial" w:eastAsia="Arial" w:hAnsi="Arial"/>
          <w:sz w:val="24"/>
          <w:szCs w:val="24"/>
        </w:rPr>
        <w:t xml:space="preserve">2. При вывозе товара с таможенной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ее копию и иные документы, на основании которых удостоверено происхождение товаров, не менее шести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оформлении товаров, ввозимых на таможенную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не является надлежащим образом оформленным либо содержит недостоверные сведения, таможенный орган вправе обратится к компетентным государственным органам или иным организациям страны, выдавшей сертификат о происхождении товара, с просьбой представить дополнительные документы или уточняющие сведения.</w:t>
      </w:r>
    </w:p>
    <w:p>
      <w:pPr>
        <w:spacing w:after="120"/>
        <w:jc w:val="both"/>
      </w:pPr>
      <w:r>
        <w:rPr>
          <w:rFonts w:ascii="Arial" w:cs="Arial" w:eastAsia="Arial" w:hAnsi="Arial"/>
          <w:sz w:val="24"/>
          <w:szCs w:val="24"/>
        </w:rPr>
        <w:t xml:space="preserve">Если представление сертификата является обязательным в соответствии с пунктом 1 статьи 35 настоящего Кодекса, товар не считается происходящим из данной страны до тех пер,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120"/>
        <w:jc w:val="both"/>
      </w:pPr>
      <w:r>
        <w:rPr>
          <w:rFonts w:ascii="Arial" w:cs="Arial" w:eastAsia="Arial" w:hAnsi="Arial"/>
          <w:sz w:val="24"/>
          <w:szCs w:val="24"/>
        </w:rPr>
        <w:t xml:space="preserve">5. Таможенный орган вправе обратится к компетентным государственным органам или иным организациям страны, выдавшей сертификат о происхождении товара с просьбой представить дополнительные документы или уточняющие сведения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Декларация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основаны на иных критериях, чем те, которые применяются в Кыргызской Республике, страна происхождения товара определяется в соответствии с критериями, применяемыми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товара на таможенную территорию Кыргызской Республики сертификат о происхождении товара представляется:</w:t>
      </w:r>
    </w:p>
    <w:p>
      <w:pPr>
        <w:spacing w:after="120"/>
        <w:jc w:val="both"/>
      </w:pPr>
      <w:r>
        <w:rPr>
          <w:rFonts w:ascii="Arial" w:cs="Arial" w:eastAsia="Arial" w:hAnsi="Arial"/>
          <w:sz w:val="24"/>
          <w:szCs w:val="24"/>
        </w:rPr>
        <w:t xml:space="preserve">1)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если это предусмотрено международными договорами Кыргызской Республики или законодательством Кыргызской Республики и необходимо для защиты общественного порядка и морали, охраны жизни и здоровья человека, животных, растений и окружающей природной среды, защиты прав потребителей, защиты прав интеллектуальной собственности, а также для обеспечения соблюдения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Вне зависимости от положений пункта 1 настоящей статьи представления сертификата о происхождения товара не требуется, если:</w:t>
      </w:r>
    </w:p>
    <w:p>
      <w:pPr>
        <w:spacing w:after="120"/>
        <w:jc w:val="both"/>
      </w:pPr>
      <w:r>
        <w:rPr>
          <w:rFonts w:ascii="Arial" w:cs="Arial" w:eastAsia="Arial" w:hAnsi="Arial"/>
          <w:sz w:val="24"/>
          <w:szCs w:val="24"/>
        </w:rPr>
        <w:t xml:space="preserve">ввозимые на таможенную территорию Кыргызской Республики товары заявляются к таможенным режимам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в Кыргызскую Республику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ввозимые на таможенную территорию Кыргызской Республики товары, ранее выпущенные в свободное обращение на территории страны - вывоза, не являющейся страной происхождения таких товаров;</w:t>
      </w:r>
    </w:p>
    <w:p>
      <w:pPr>
        <w:spacing w:after="120"/>
        <w:jc w:val="both"/>
      </w:pPr>
      <w:r>
        <w:rPr>
          <w:rFonts w:ascii="Arial" w:cs="Arial" w:eastAsia="Arial" w:hAnsi="Arial"/>
          <w:sz w:val="24"/>
          <w:szCs w:val="24"/>
        </w:rPr>
        <w:t xml:space="preserve">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менее 2500 расчетных показателей;</w:t>
      </w:r>
    </w:p>
    <w:p>
      <w:pPr>
        <w:spacing w:after="120"/>
        <w:jc w:val="both"/>
      </w:pPr>
      <w:r>
        <w:rPr>
          <w:rFonts w:ascii="Arial" w:cs="Arial" w:eastAsia="Arial" w:hAnsi="Arial"/>
          <w:sz w:val="24"/>
          <w:szCs w:val="24"/>
        </w:rPr>
        <w:t xml:space="preserve">в иных случаях, предусмотренных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34).</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28) представления документов, подтверждающих страну происхождения товара, не требуется.</w:t>
      </w:r>
    </w:p>
    <w:p>
      <w:pPr>
        <w:spacing w:after="240"/>
        <w:jc w:val="left"/>
      </w:pPr>
      <w:r>
        <w:rPr>
          <w:rFonts w:ascii="Arial" w:cs="Arial" w:eastAsia="Arial" w:hAnsi="Arial"/>
          <w:i/>
          <w:iCs/>
          <w:sz w:val="24"/>
          <w:szCs w:val="24"/>
        </w:rPr>
        <w:t xml:space="preserve">(В редакции Законов КР от </w:t>
      </w:r>
      <w:hyperlink w:history="1" r:id="rId9fnnhkeq_frnupzvrmpif">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__wp5cogilkusvqwhh8aq">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tyb5f4x80lp-ne1yfauih">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обнаружения признаков того, что представленные документы не надлежащий образом оформленные и (или) содержат недостоверные сведения, таможенный орган отказывает в выпуске товаров (глава 41), если им обнаружены признаки, указывающие на то, что страной происхождения товара может являться страна, товары которой запрещены к ввозу в Кыргызскую Республику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33-35 настоящего Кодекса,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пункте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Непосредственная закупка и прямая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Тарифные преференции Кыргызской Республикой предоставляются при условии соблюдения правила "непосредственной закупки и прямой поставки"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Товарная номенклатура внешнеэкономической деятельности применяемая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Товарная номенклатура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Товарная номенклатура внешнеэкономической деятельности применяется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w:t>
      </w:r>
    </w:p>
    <w:p>
      <w:pPr>
        <w:spacing w:after="120"/>
        <w:jc w:val="both"/>
      </w:pPr>
      <w:r>
        <w:rPr>
          <w:rFonts w:ascii="Arial" w:cs="Arial" w:eastAsia="Arial" w:hAnsi="Arial"/>
          <w:sz w:val="24"/>
          <w:szCs w:val="24"/>
        </w:rPr>
        <w:t xml:space="preserve">3. Международной основой Товарной номенклатуры внешнеэкономической деятельности, применяемой в Кыргызской Республике, являются Гармонизированная система описания и кодирования товаров и единая Товарная номенклатура внешнеэкономической деятельности Евразийского экономического союза.</w:t>
      </w:r>
    </w:p>
    <w:p>
      <w:pPr>
        <w:spacing w:after="240"/>
        <w:jc w:val="both"/>
      </w:pPr>
      <w:r>
        <w:rPr>
          <w:rFonts w:ascii="Arial" w:cs="Arial" w:eastAsia="Arial" w:hAnsi="Arial"/>
          <w:i/>
          <w:iCs/>
          <w:sz w:val="24"/>
          <w:szCs w:val="24"/>
        </w:rPr>
        <w:t xml:space="preserve"> (В редакции Закона КР от </w:t>
      </w:r>
      <w:hyperlink w:history="1" r:id="rIdu3s5mvsunaulf0oqwkzcq">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Ведение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осуществляет ведение Товарной номенклатуры внешнеэкономической деятельности, то есть:</w:t>
      </w:r>
    </w:p>
    <w:p>
      <w:pPr>
        <w:spacing w:after="120"/>
        <w:jc w:val="both"/>
      </w:pPr>
      <w:r>
        <w:rPr>
          <w:rFonts w:ascii="Arial" w:cs="Arial" w:eastAsia="Arial" w:hAnsi="Arial"/>
          <w:sz w:val="24"/>
          <w:szCs w:val="24"/>
        </w:rPr>
        <w:t xml:space="preserve">1) обеспечивает слежение за изменениями и дополнениями международной основы Товарной номенклатуры внешнеэкономической деятельности, международными пояснениями и решениями по толкованию этой основы;</w:t>
      </w:r>
    </w:p>
    <w:p>
      <w:pPr>
        <w:spacing w:after="120"/>
        <w:jc w:val="both"/>
      </w:pPr>
      <w:r>
        <w:rPr>
          <w:rFonts w:ascii="Arial" w:cs="Arial" w:eastAsia="Arial" w:hAnsi="Arial"/>
          <w:sz w:val="24"/>
          <w:szCs w:val="24"/>
        </w:rPr>
        <w:t xml:space="preserve">2) обеспечивает с участием заинтересованных государственных органов исполнительной власти подготовку предложений о разработке, изменении и дополнении Товарной номенклатуры внешнеэкономической деятельности;</w:t>
      </w:r>
    </w:p>
    <w:p>
      <w:pPr>
        <w:spacing w:after="120"/>
        <w:jc w:val="both"/>
      </w:pPr>
      <w:r>
        <w:rPr>
          <w:rFonts w:ascii="Arial" w:cs="Arial" w:eastAsia="Arial" w:hAnsi="Arial"/>
          <w:sz w:val="24"/>
          <w:szCs w:val="24"/>
        </w:rPr>
        <w:t xml:space="preserve">3) поддерживает в актуальном состоянии эталонный экземпляр Товарной номенклатуры внешнеэкономической деятельности;</w:t>
      </w:r>
    </w:p>
    <w:p>
      <w:pPr>
        <w:spacing w:after="120"/>
        <w:jc w:val="both"/>
      </w:pPr>
      <w:r>
        <w:rPr>
          <w:rFonts w:ascii="Arial" w:cs="Arial" w:eastAsia="Arial" w:hAnsi="Arial"/>
          <w:sz w:val="24"/>
          <w:szCs w:val="24"/>
        </w:rPr>
        <w:t xml:space="preserve">4) разрабатывает с участием заинтересованных государственных органов исполнительной власти пояснения к Товарной номенклатуре внешнеэкономической деятельности, а также обеспечивает их опубликование;</w:t>
      </w:r>
    </w:p>
    <w:p>
      <w:pPr>
        <w:spacing w:after="120"/>
        <w:jc w:val="both"/>
      </w:pPr>
      <w:r>
        <w:rPr>
          <w:rFonts w:ascii="Arial" w:cs="Arial" w:eastAsia="Arial" w:hAnsi="Arial"/>
          <w:sz w:val="24"/>
          <w:szCs w:val="24"/>
        </w:rPr>
        <w:t xml:space="preserve">5) осуществляет иные функции, необходимые для ведения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при их декларировании подлежат классификации декларантом либо таможенным брокером по выбору декларанта, то есть в отношении товаров определяется классифицированный код (классифицированные коды)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По запросу декларанта таможенные органы принимают предварительное решение по классификации товара в соответствии с главой 57 настоящего Кодекса.</w:t>
      </w:r>
    </w:p>
    <w:p>
      <w:pPr>
        <w:spacing w:after="120"/>
        <w:jc w:val="both"/>
      </w:pPr>
      <w:r>
        <w:rPr>
          <w:rFonts w:ascii="Arial" w:cs="Arial" w:eastAsia="Arial" w:hAnsi="Arial"/>
          <w:sz w:val="24"/>
          <w:szCs w:val="24"/>
        </w:rPr>
        <w:t xml:space="preserve">3. Решения таможенных органов о классификации товаров являются обязательными. Декларант вправе обжаловать такие решения в соответствии с главой 59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ojtudt3mrfet5ksol9n-2">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ПРЕДВАРИТЕЛЬНЫЕ И ИНЫЕ ТАМОЖЕННЫЕ ПРОЦЕДУРЫ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Прибытие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Место и время прибытия товаров и транспортных средств</w:t>
      </w:r>
    </w:p>
    <w:p>
      <w:pPr>
        <w:spacing w:after="120"/>
        <w:jc w:val="both"/>
      </w:pPr>
      <w:r>
        <w:rPr>
          <w:rFonts w:ascii="Arial" w:cs="Arial" w:eastAsia="Arial" w:hAnsi="Arial"/>
          <w:sz w:val="24"/>
          <w:szCs w:val="24"/>
        </w:rPr>
        <w:t xml:space="preserve">на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Прибытие товаров и транспортных средств на таможенную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Прибытие товаров и транспортных средств в пункт пропуска вне установленного времени работы таможенных органов допускается с предварительного уведомления этих органов, за исключением автомобильных пунктов пропуска, прибытие в которые вне установленного времени допускается с разрешения Правительства Кыргызской Республики.</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в пункт пропуска или в место представления товаров и транспортных средств таможенному органу, следуя, где это требуется, по маршрутам, определенным таможенными органами.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таможенную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таможенную территорию Кыргызской Республики без остановки в порту или аэропорту на территории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vqaqvafb1bxjdw9uwkt76">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Меры, принимаемые при аварии или действии непреодолимой</w:t>
      </w:r>
    </w:p>
    <w:p>
      <w:pPr>
        <w:spacing w:after="120"/>
        <w:jc w:val="both"/>
      </w:pPr>
      <w:r>
        <w:rPr>
          <w:rFonts w:ascii="Arial" w:cs="Arial" w:eastAsia="Arial" w:hAnsi="Arial"/>
          <w:sz w:val="24"/>
          <w:szCs w:val="24"/>
        </w:rPr>
        <w:t xml:space="preserve">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Уведомление таможенных органов о прибытии товаров</w:t>
      </w:r>
    </w:p>
    <w:p>
      <w:pPr>
        <w:spacing w:after="120"/>
        <w:jc w:val="both"/>
      </w:pPr>
      <w:r>
        <w:rPr>
          <w:rFonts w:ascii="Arial" w:cs="Arial" w:eastAsia="Arial" w:hAnsi="Arial"/>
          <w:sz w:val="24"/>
          <w:szCs w:val="24"/>
        </w:rPr>
        <w:t xml:space="preserve">и транспортных средств на таможенную территорию</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Перевозчик обязан уведомить таможенный орган о прибытии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2. Порядок уведомления о прибытии товаров и транспортных средств на таможенную территорию Кыргызской Республики при перевозке товаров воздушным, автомобильным и железнодорожным транспортом устанавливается уполномоченным государственным органом по согласованию с уполномоченным органом в области транспорта и коммуникаций.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Положение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 (утверждено постановлением Правительства КР от 11 марта 2005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уведомления о прибытии товаров на таможенную территорию Кыргызской Республики при перевозке товаров трубопроводным транспортом и по линиям электропередачи устанавливается уполномоченным государственным органом по согласованию с владельцем трубопроводного транспорта или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или одновременно с прибытием товаров на таможенную территорию Кыргызской Республики перевозчик обязан представить таможенному органу сведения о грузе, ввезенном на таможенную территорию Кыргызской республики.</w:t>
      </w:r>
    </w:p>
    <w:p>
      <w:pPr>
        <w:spacing w:after="120"/>
        <w:jc w:val="both"/>
      </w:pPr>
      <w:r>
        <w:rPr>
          <w:rFonts w:ascii="Arial" w:cs="Arial" w:eastAsia="Arial" w:hAnsi="Arial"/>
          <w:sz w:val="24"/>
          <w:szCs w:val="24"/>
        </w:rPr>
        <w:t xml:space="preserve">2. Сведения, требуемые таможенными органами при прибытии товаров на таможенную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 содержатся в обычных транспортных документах перевозчика, предусмотренных международными договорами Кыргызской Республики в области транспорта. К указанным сведениям относятся:</w:t>
      </w:r>
    </w:p>
    <w:p>
      <w:pPr>
        <w:spacing w:after="120"/>
        <w:jc w:val="both"/>
      </w:pPr>
      <w:r>
        <w:rPr>
          <w:rFonts w:ascii="Arial" w:cs="Arial" w:eastAsia="Arial" w:hAnsi="Arial"/>
          <w:sz w:val="24"/>
          <w:szCs w:val="24"/>
        </w:rPr>
        <w:t xml:space="preserve">сведения о видах или названиях товаров;</w:t>
      </w:r>
    </w:p>
    <w:p>
      <w:pPr>
        <w:spacing w:after="120"/>
        <w:jc w:val="both"/>
      </w:pPr>
      <w:r>
        <w:rPr>
          <w:rFonts w:ascii="Arial" w:cs="Arial" w:eastAsia="Arial" w:hAnsi="Arial"/>
          <w:sz w:val="24"/>
          <w:szCs w:val="24"/>
        </w:rPr>
        <w:t xml:space="preserve">сведения о количестве товаров;</w:t>
      </w:r>
    </w:p>
    <w:p>
      <w:pPr>
        <w:spacing w:after="120"/>
        <w:jc w:val="both"/>
      </w:pPr>
      <w:r>
        <w:rPr>
          <w:rFonts w:ascii="Arial" w:cs="Arial" w:eastAsia="Arial" w:hAnsi="Arial"/>
          <w:sz w:val="24"/>
          <w:szCs w:val="24"/>
        </w:rPr>
        <w:t xml:space="preserve">сведения о маркировке и упаковке товаров;</w:t>
      </w:r>
    </w:p>
    <w:p>
      <w:pPr>
        <w:spacing w:after="120"/>
        <w:jc w:val="both"/>
      </w:pPr>
      <w:r>
        <w:rPr>
          <w:rFonts w:ascii="Arial" w:cs="Arial" w:eastAsia="Arial" w:hAnsi="Arial"/>
          <w:sz w:val="24"/>
          <w:szCs w:val="24"/>
        </w:rPr>
        <w:t xml:space="preserve">краткие сведения, позволяющие идентифицировать транспортное средство.</w:t>
      </w:r>
    </w:p>
    <w:p>
      <w:pPr>
        <w:spacing w:after="120"/>
        <w:jc w:val="both"/>
      </w:pPr>
      <w:r>
        <w:rPr>
          <w:rFonts w:ascii="Arial" w:cs="Arial" w:eastAsia="Arial" w:hAnsi="Arial"/>
          <w:sz w:val="24"/>
          <w:szCs w:val="24"/>
        </w:rPr>
        <w:t xml:space="preserve">Конкретный перечень сведений, представленный перевозчиком при прибытии товаров на таможенную территорию Кыргызской Республики определяется инструкцией, утвержденной Правительством Кыргызской Республики, в зависимости от вида транспорта.</w:t>
      </w:r>
    </w:p>
    <w:p>
      <w:pPr>
        <w:spacing w:after="120"/>
        <w:jc w:val="both"/>
      </w:pPr>
      <w:r>
        <w:rPr>
          <w:rFonts w:ascii="Arial" w:cs="Arial" w:eastAsia="Arial" w:hAnsi="Arial"/>
          <w:sz w:val="24"/>
          <w:szCs w:val="24"/>
        </w:rPr>
        <w:t xml:space="preserve">3. Таможенные органы принимают в качестве декларации о грузе транспортные документы перевозчика, предусмотренные международными договорами Кыргызской Республики в области транспорта.</w:t>
      </w:r>
    </w:p>
    <w:p>
      <w:pPr>
        <w:spacing w:after="120"/>
        <w:jc w:val="both"/>
      </w:pPr>
      <w:r>
        <w:rPr>
          <w:rFonts w:ascii="Arial" w:cs="Arial" w:eastAsia="Arial" w:hAnsi="Arial"/>
          <w:sz w:val="24"/>
          <w:szCs w:val="24"/>
        </w:rPr>
        <w:t xml:space="preserve">4. Если требуемые таможенными органами сведения не содержатся в транспортных документах, информация о товарах и транспортном средстве доводится путем представления дополнительных документов, составленных перевозчиком либо, по его поручению, иным лицом.</w:t>
      </w:r>
    </w:p>
    <w:p>
      <w:pPr>
        <w:spacing w:after="120"/>
        <w:jc w:val="both"/>
      </w:pPr>
      <w:r>
        <w:rPr>
          <w:rFonts w:ascii="Arial" w:cs="Arial" w:eastAsia="Arial" w:hAnsi="Arial"/>
          <w:sz w:val="24"/>
          <w:szCs w:val="24"/>
        </w:rPr>
        <w:t xml:space="preserve">5. Если представляются документы, составленные на иностранных языках, таможенные органы при необходимости требуют перевода только тех сведений, которые указаны в пункте 2 настоящей статьи.</w:t>
      </w:r>
    </w:p>
    <w:p>
      <w:pPr>
        <w:spacing w:after="120"/>
        <w:jc w:val="both"/>
      </w:pPr>
      <w:r>
        <w:rPr>
          <w:rFonts w:ascii="Arial" w:cs="Arial" w:eastAsia="Arial" w:hAnsi="Arial"/>
          <w:sz w:val="24"/>
          <w:szCs w:val="24"/>
        </w:rPr>
        <w:t xml:space="preserve">6. Перевозчик обязан обеспечить указание сведений обо всех товарах, перевозимых им, в декларации о грузе либо доведение информации о них таможенным органам в порядке, предусмотренном пунктом 4 настоящей статьи.</w:t>
      </w:r>
    </w:p>
    <w:p>
      <w:pPr>
        <w:spacing w:after="240"/>
        <w:jc w:val="left"/>
      </w:pPr>
      <w:r>
        <w:rPr>
          <w:rFonts w:ascii="Arial" w:cs="Arial" w:eastAsia="Arial" w:hAnsi="Arial"/>
          <w:i/>
          <w:iCs/>
          <w:sz w:val="24"/>
          <w:szCs w:val="24"/>
        </w:rPr>
        <w:t xml:space="preserve">(В редакции Закона КР от </w:t>
      </w:r>
      <w:hyperlink w:history="1" r:id="rIdhjk_jie_n-h5yrwalrtr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Разгрузка и перегрузка (перевалка) товаров в месте</w:t>
      </w:r>
    </w:p>
    <w:p>
      <w:pPr>
        <w:spacing w:after="120"/>
        <w:jc w:val="both"/>
      </w:pPr>
      <w:r>
        <w:rPr>
          <w:rFonts w:ascii="Arial" w:cs="Arial" w:eastAsia="Arial" w:hAnsi="Arial"/>
          <w:sz w:val="24"/>
          <w:szCs w:val="24"/>
        </w:rPr>
        <w:t xml:space="preserve">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таможенную территорию Кыргызской Республики, осуществляются в местах, специально предназначенных для этих целей в месте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в соответствии с настоящем Кодексом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упаковка или переупаковки товаров, изменение, удаление, уничтожение или повреждение средств идентификации товаров без разрешения таможенных органов,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4.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распоряжаются указанными товарами в соответствии с разделом XII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awrujqkd6bank_3ctq7ee">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Внутренний таможенный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главы применяются во всех случаях перевозки между таможенными органами товаров, находящихся под таможенным контролем, по таможенной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таможенную территорию Кыргызской Республики до места таможенного оформления, из места таможенного оформления товаров до места вывоза с таможенной территории Кыргызской Республики, а также, между складами временного хранения, таможенными складами, особыми экономическими зонами, если иное не предусмотрено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Минфина КР от 15 февраля 2005 года № 40-П "Об утверждении Порядка "О перемещении товаров и транспортных средств на территорию (с территории) особых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главы не распространяются на товары, транспортируемые трубопроводным транспортом и по линиям электропередачи, а также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Внутренний таможенный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таможенный транзит - таможенная процедура, при которой товары, находящиеся под таможенным контролем, перевозятся по таможенной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Уведомление о внутреннем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Внутренний таможенный транзит допускается с уведомления таможенного органа, в регионе деятельности которого начинается перевозка товаров в соответствии с процедурой внутреннего таможенного транзита (далее - таможенный орган отправления).</w:t>
      </w:r>
    </w:p>
    <w:p>
      <w:pPr>
        <w:spacing w:after="120"/>
        <w:jc w:val="both"/>
      </w:pPr>
      <w:r>
        <w:rPr>
          <w:rFonts w:ascii="Arial" w:cs="Arial" w:eastAsia="Arial" w:hAnsi="Arial"/>
          <w:sz w:val="24"/>
          <w:szCs w:val="24"/>
        </w:rPr>
        <w:t xml:space="preserve">2. Внутренний таможенный транзит осуществляется любым перевозчиком товаров, в том числе таможенным перевозчиком или экспедитором (лицом, действующим по договору транспортной экспедиции в соответствии с гражданским законодательством Кыргызской Республики), если экспедитор является отечественным лицом,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таможенную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таможенную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таможенной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необходимые для внутреннего таможенного транзита в соответствии со статьей 50 настоящего Кодекса;</w:t>
      </w:r>
    </w:p>
    <w:p>
      <w:pPr>
        <w:spacing w:after="120"/>
        <w:jc w:val="both"/>
      </w:pPr>
      <w:r>
        <w:rPr>
          <w:rFonts w:ascii="Arial" w:cs="Arial" w:eastAsia="Arial" w:hAnsi="Arial"/>
          <w:sz w:val="24"/>
          <w:szCs w:val="24"/>
        </w:rPr>
        <w:t xml:space="preserve">5) обеспечена идентификация товаров (статья 51);</w:t>
      </w:r>
    </w:p>
    <w:p>
      <w:pPr>
        <w:spacing w:after="120"/>
        <w:jc w:val="both"/>
      </w:pPr>
      <w:r>
        <w:rPr>
          <w:rFonts w:ascii="Arial" w:cs="Arial" w:eastAsia="Arial" w:hAnsi="Arial"/>
          <w:sz w:val="24"/>
          <w:szCs w:val="24"/>
        </w:rPr>
        <w:t xml:space="preserve">6) транспортное средство оборудовано надлежащим образом, если товары перевозятся под таможенными пломбами и печатями (статья 52).</w:t>
      </w:r>
    </w:p>
    <w:p>
      <w:pPr>
        <w:spacing w:after="240"/>
        <w:jc w:val="left"/>
      </w:pPr>
      <w:r>
        <w:rPr>
          <w:rFonts w:ascii="Arial" w:cs="Arial" w:eastAsia="Arial" w:hAnsi="Arial"/>
          <w:i/>
          <w:iCs/>
          <w:sz w:val="24"/>
          <w:szCs w:val="24"/>
        </w:rPr>
        <w:t xml:space="preserve">(В редакции Закона КР от </w:t>
      </w:r>
      <w:hyperlink w:history="1" r:id="rIdlzzbcze6smlgn3fcfvkyz">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Сроки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внутреннего таможенного транзита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2. По мотивированному запросу заинтересованного лица таможенный орган продлевает первоначально установленный срок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Документы, представляемые для применения процедуры</w:t>
      </w:r>
    </w:p>
    <w:p>
      <w:pPr>
        <w:spacing w:after="120"/>
        <w:jc w:val="both"/>
      </w:pPr>
      <w:r>
        <w:rPr>
          <w:rFonts w:ascii="Arial" w:cs="Arial" w:eastAsia="Arial" w:hAnsi="Arial"/>
          <w:sz w:val="24"/>
          <w:szCs w:val="24"/>
        </w:rPr>
        <w:t xml:space="preserve">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транзитной декларации таможенный орган отправления принимает любые коммерческие, транспортные (перевозочные) документы и (или) таможенные документы, содержащие сведения, указанные в пункте 2 настоящей статьи.</w:t>
      </w:r>
    </w:p>
    <w:p>
      <w:pPr>
        <w:spacing w:after="120"/>
        <w:jc w:val="both"/>
      </w:pPr>
      <w:r>
        <w:rPr>
          <w:rFonts w:ascii="Arial" w:cs="Arial" w:eastAsia="Arial" w:hAnsi="Arial"/>
          <w:sz w:val="24"/>
          <w:szCs w:val="24"/>
        </w:rPr>
        <w:t xml:space="preserve">2. Для применения процедуры внутреннего таможенного транзита перевозчик (экспедитор) представляет следующие сведения:</w:t>
      </w:r>
    </w:p>
    <w:p>
      <w:pPr>
        <w:spacing w:after="120"/>
        <w:jc w:val="both"/>
      </w:pPr>
      <w:r>
        <w:rPr>
          <w:rFonts w:ascii="Arial" w:cs="Arial" w:eastAsia="Arial" w:hAnsi="Arial"/>
          <w:sz w:val="24"/>
          <w:szCs w:val="24"/>
        </w:rPr>
        <w:t xml:space="preserve">1) о наименовании и местонахождении отправителя (получателя) товаров в соответствии с транспортными документами;</w:t>
      </w:r>
    </w:p>
    <w:p>
      <w:pPr>
        <w:spacing w:after="120"/>
        <w:jc w:val="both"/>
      </w:pPr>
      <w:r>
        <w:rPr>
          <w:rFonts w:ascii="Arial" w:cs="Arial" w:eastAsia="Arial" w:hAnsi="Arial"/>
          <w:sz w:val="24"/>
          <w:szCs w:val="24"/>
        </w:rPr>
        <w:t xml:space="preserve">2) о стране отправления (стране назначения) товаров;</w:t>
      </w:r>
    </w:p>
    <w:p>
      <w:pPr>
        <w:spacing w:after="120"/>
        <w:jc w:val="both"/>
      </w:pPr>
      <w:r>
        <w:rPr>
          <w:rFonts w:ascii="Arial" w:cs="Arial" w:eastAsia="Arial" w:hAnsi="Arial"/>
          <w:sz w:val="24"/>
          <w:szCs w:val="24"/>
        </w:rPr>
        <w:t xml:space="preserve">3) о наименовании и местонахождении перевозчика товаров либо экспедитора, если экспедитором осуществляется внутренний таможенный транзит;</w:t>
      </w:r>
    </w:p>
    <w:p>
      <w:pPr>
        <w:spacing w:after="120"/>
        <w:jc w:val="both"/>
      </w:pPr>
      <w:r>
        <w:rPr>
          <w:rFonts w:ascii="Arial" w:cs="Arial" w:eastAsia="Arial" w:hAnsi="Arial"/>
          <w:sz w:val="24"/>
          <w:szCs w:val="24"/>
        </w:rPr>
        <w:t xml:space="preserve">4) о транспортном средстве, на котором товары перевозятся по таможенной территории Кыргызской Республики, а при осуществлении перевозки автомобильным транспортом - также о водителе транспортного средства;</w:t>
      </w:r>
    </w:p>
    <w:p>
      <w:pPr>
        <w:spacing w:after="120"/>
        <w:jc w:val="both"/>
      </w:pPr>
      <w:r>
        <w:rPr>
          <w:rFonts w:ascii="Arial" w:cs="Arial" w:eastAsia="Arial" w:hAnsi="Arial"/>
          <w:sz w:val="24"/>
          <w:szCs w:val="24"/>
        </w:rPr>
        <w:t xml:space="preserve">5) о видах или наименованиях, количестве, стоимости товаров в соответствии с коммерческими, транспортными (перевозочными) документами, весе или об объеме;</w:t>
      </w:r>
    </w:p>
    <w:p>
      <w:pPr>
        <w:spacing w:after="120"/>
        <w:jc w:val="both"/>
      </w:pPr>
      <w:r>
        <w:rPr>
          <w:rFonts w:ascii="Arial" w:cs="Arial" w:eastAsia="Arial" w:hAnsi="Arial"/>
          <w:sz w:val="24"/>
          <w:szCs w:val="24"/>
        </w:rPr>
        <w:t xml:space="preserve">6) об общем количестве грузовых мест;</w:t>
      </w:r>
    </w:p>
    <w:p>
      <w:pPr>
        <w:spacing w:after="120"/>
        <w:jc w:val="both"/>
      </w:pPr>
      <w:r>
        <w:rPr>
          <w:rFonts w:ascii="Arial" w:cs="Arial" w:eastAsia="Arial" w:hAnsi="Arial"/>
          <w:sz w:val="24"/>
          <w:szCs w:val="24"/>
        </w:rPr>
        <w:t xml:space="preserve">7) о пункте назначения товаров;</w:t>
      </w:r>
    </w:p>
    <w:p>
      <w:pPr>
        <w:spacing w:after="120"/>
        <w:jc w:val="both"/>
      </w:pPr>
      <w:r>
        <w:rPr>
          <w:rFonts w:ascii="Arial" w:cs="Arial" w:eastAsia="Arial" w:hAnsi="Arial"/>
          <w:sz w:val="24"/>
          <w:szCs w:val="24"/>
        </w:rPr>
        <w:t xml:space="preserve">8) о планируемой перегрузке товаров или других грузовых операциях в пути;</w:t>
      </w:r>
    </w:p>
    <w:p>
      <w:pPr>
        <w:spacing w:after="120"/>
        <w:jc w:val="both"/>
      </w:pPr>
      <w:r>
        <w:rPr>
          <w:rFonts w:ascii="Arial" w:cs="Arial" w:eastAsia="Arial" w:hAnsi="Arial"/>
          <w:sz w:val="24"/>
          <w:szCs w:val="24"/>
        </w:rPr>
        <w:t xml:space="preserve">9) о планируемом сроке перевозки товаров.</w:t>
      </w:r>
    </w:p>
    <w:p>
      <w:pPr>
        <w:spacing w:after="120"/>
        <w:jc w:val="both"/>
      </w:pPr>
      <w:r>
        <w:rPr>
          <w:rFonts w:ascii="Arial" w:cs="Arial" w:eastAsia="Arial" w:hAnsi="Arial"/>
          <w:sz w:val="24"/>
          <w:szCs w:val="24"/>
        </w:rPr>
        <w:t xml:space="preserve">3. Таможенный орган не вправе требовать от перевозчика или экспедитора предоставления других сведений, за исключением сведений, указанных в пункте 2 настоящей статьи.</w:t>
      </w:r>
    </w:p>
    <w:p>
      <w:pPr>
        <w:spacing w:after="120"/>
        <w:jc w:val="both"/>
      </w:pPr>
      <w:r>
        <w:rPr>
          <w:rFonts w:ascii="Arial" w:cs="Arial" w:eastAsia="Arial" w:hAnsi="Arial"/>
          <w:sz w:val="24"/>
          <w:szCs w:val="24"/>
        </w:rPr>
        <w:t xml:space="preserve">4. В случаях, предусмотренных международными договорами Кыргызской Республики, в качестве транзитной декларации используются документы, оформленные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5. О принятии в качестве транзитной декларации документов, представленных в соответствии с пунктом 1 настоящей статьи, должностным лицом таможенного органа делается отметка на таких документах в порядке, определяемом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if8j2a6-bs8itg6e9aa0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Идентификация товаров и документов на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процедура внутреннего таможенного транзита)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 если бы указанные действия совершались при их перевозке в соответствии с внутренним таможенным транзитом.</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они признаются таможенными органами отправления недостаточными или ненадежными, не отвечающие требованиям, определенным пунктом 1 статьи 52 настоящего Кодекса;</w:t>
      </w:r>
    </w:p>
    <w:p>
      <w:pPr>
        <w:spacing w:after="120"/>
        <w:jc w:val="both"/>
      </w:pPr>
      <w:r>
        <w:rPr>
          <w:rFonts w:ascii="Arial" w:cs="Arial" w:eastAsia="Arial" w:hAnsi="Arial"/>
          <w:sz w:val="24"/>
          <w:szCs w:val="24"/>
        </w:rPr>
        <w:t xml:space="preserve">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Кодексом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240"/>
        <w:jc w:val="left"/>
      </w:pPr>
      <w:r>
        <w:rPr>
          <w:rFonts w:ascii="Arial" w:cs="Arial" w:eastAsia="Arial" w:hAnsi="Arial"/>
          <w:i/>
          <w:iCs/>
          <w:sz w:val="24"/>
          <w:szCs w:val="24"/>
        </w:rPr>
        <w:t xml:space="preserve">(В редакции Закона КР от </w:t>
      </w:r>
      <w:hyperlink w:history="1" r:id="rIdhvzjwimjb0y7xjhfn9xqa">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Оборудование транспортных средств, контейнеров</w:t>
      </w:r>
    </w:p>
    <w:p>
      <w:pPr>
        <w:spacing w:after="120"/>
        <w:jc w:val="both"/>
      </w:pPr>
      <w:r>
        <w:rPr>
          <w:rFonts w:ascii="Arial" w:cs="Arial" w:eastAsia="Arial" w:hAnsi="Arial"/>
          <w:sz w:val="24"/>
          <w:szCs w:val="24"/>
        </w:rPr>
        <w:t xml:space="preserve">и съемных кузовов при перевозке товаров под таможенными</w:t>
      </w:r>
    </w:p>
    <w:p>
      <w:pPr>
        <w:spacing w:after="120"/>
        <w:jc w:val="both"/>
      </w:pPr>
      <w:r>
        <w:rPr>
          <w:rFonts w:ascii="Arial" w:cs="Arial" w:eastAsia="Arial" w:hAnsi="Arial"/>
          <w:sz w:val="24"/>
          <w:szCs w:val="24"/>
        </w:rPr>
        <w:t xml:space="preserve">пломбами и печатями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 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appj96lrvn2dxdt2nc_rp">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Обязанности перевозчика при внутреннем таможенном</w:t>
      </w:r>
    </w:p>
    <w:p>
      <w:pPr>
        <w:spacing w:after="120"/>
        <w:jc w:val="both"/>
      </w:pPr>
      <w:r>
        <w:rPr>
          <w:rFonts w:ascii="Arial" w:cs="Arial" w:eastAsia="Arial" w:hAnsi="Arial"/>
          <w:sz w:val="24"/>
          <w:szCs w:val="24"/>
        </w:rPr>
        <w:t xml:space="preserve">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перевозке товаров в соответствии с процедурой внутреннего таможенного транзита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за исключением перегрузки товаров на другое транспортное средство в случае, предусмотренном пунктом 1 статьи 54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53-1.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сопровождение - сопровождение транспортных средств (в том числе с применением электронных средств), перевозящих товары в соответствии с внутренним таможенным транзитом, которое осуществляется должностными лицами таможенных органов в целях обеспечения соблюдения таможенного законодательства при внутреннем таможенном транзите.</w:t>
      </w:r>
    </w:p>
    <w:p>
      <w:pPr>
        <w:spacing w:after="120"/>
        <w:jc w:val="both"/>
      </w:pPr>
      <w:r>
        <w:rPr>
          <w:rFonts w:ascii="Arial" w:cs="Arial" w:eastAsia="Arial" w:hAnsi="Arial"/>
          <w:sz w:val="24"/>
          <w:szCs w:val="24"/>
        </w:rPr>
        <w:t xml:space="preserve">2. Таможенный орган вправе принять решение о таможенном сопровождении в случае:</w:t>
      </w:r>
    </w:p>
    <w:p>
      <w:pPr>
        <w:spacing w:after="120"/>
        <w:jc w:val="both"/>
      </w:pPr>
      <w:r>
        <w:rPr>
          <w:rFonts w:ascii="Arial" w:cs="Arial" w:eastAsia="Arial" w:hAnsi="Arial"/>
          <w:sz w:val="24"/>
          <w:szCs w:val="24"/>
        </w:rPr>
        <w:t xml:space="preserve">1) непредставления обеспечения уплаты таможенных платежей в соответствии с главой 36 настоящего Кодекса;</w:t>
      </w:r>
    </w:p>
    <w:p>
      <w:pPr>
        <w:spacing w:after="120"/>
        <w:jc w:val="both"/>
      </w:pPr>
      <w:r>
        <w:rPr>
          <w:rFonts w:ascii="Arial" w:cs="Arial" w:eastAsia="Arial" w:hAnsi="Arial"/>
          <w:sz w:val="24"/>
          <w:szCs w:val="24"/>
        </w:rPr>
        <w:t xml:space="preserve">2) перевозки отдельных видов товаров, определяемых на основе системы анализа рисков и управления ими в соответствии с настоящим Кодексом;</w:t>
      </w:r>
    </w:p>
    <w:p>
      <w:pPr>
        <w:spacing w:after="120"/>
        <w:jc w:val="both"/>
      </w:pPr>
      <w:r>
        <w:rPr>
          <w:rFonts w:ascii="Arial" w:cs="Arial" w:eastAsia="Arial" w:hAnsi="Arial"/>
          <w:sz w:val="24"/>
          <w:szCs w:val="24"/>
        </w:rPr>
        <w:t xml:space="preserve">3) недоставки перевозчиком хотя бы один раз в течение одного года, со дня обращения в таможенный орган с уведомлением о внутреннем таможенном транзите, товаров в место их доставки, что подтверждается вступившим в силу постановлением о нарушении таможенных правил;</w:t>
      </w:r>
    </w:p>
    <w:p>
      <w:pPr>
        <w:spacing w:after="120"/>
        <w:jc w:val="both"/>
      </w:pPr>
      <w:r>
        <w:rPr>
          <w:rFonts w:ascii="Arial" w:cs="Arial" w:eastAsia="Arial" w:hAnsi="Arial"/>
          <w:sz w:val="24"/>
          <w:szCs w:val="24"/>
        </w:rPr>
        <w:t xml:space="preserve">4) обратного вывоза ошибочно доставленных на территорию Кыргызской Республики товаров или товаров, ввоз в Кыргызскую Республику или транзит по территории Кыргызской Республики которых запрещен, если место фактического пересечения указанными товарами таможенной границы при вывозе не совпадает с местонахождением этих товаров;</w:t>
      </w:r>
    </w:p>
    <w:p>
      <w:pPr>
        <w:spacing w:after="120"/>
        <w:jc w:val="both"/>
      </w:pPr>
      <w:r>
        <w:rPr>
          <w:rFonts w:ascii="Arial" w:cs="Arial" w:eastAsia="Arial" w:hAnsi="Arial"/>
          <w:sz w:val="24"/>
          <w:szCs w:val="24"/>
        </w:rPr>
        <w:t xml:space="preserve">5) перевозки товаров в соответствии с подпунктами 5 и 6 пункта 2 статьи 48 настоящего Кодекса;</w:t>
      </w:r>
    </w:p>
    <w:p>
      <w:pPr>
        <w:spacing w:after="120"/>
        <w:jc w:val="both"/>
      </w:pPr>
      <w:r>
        <w:rPr>
          <w:rFonts w:ascii="Arial" w:cs="Arial" w:eastAsia="Arial" w:hAnsi="Arial"/>
          <w:sz w:val="24"/>
          <w:szCs w:val="24"/>
        </w:rPr>
        <w:t xml:space="preserve">6) перевозки товаров, в отношении которых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3. За таможенное сопровождение взимаются таможенные сборы (статья 240).</w:t>
      </w:r>
    </w:p>
    <w:p>
      <w:pPr>
        <w:spacing w:after="240"/>
        <w:jc w:val="left"/>
      </w:pPr>
      <w:r>
        <w:rPr>
          <w:rFonts w:ascii="Arial" w:cs="Arial" w:eastAsia="Arial" w:hAnsi="Arial"/>
          <w:i/>
          <w:iCs/>
          <w:sz w:val="24"/>
          <w:szCs w:val="24"/>
        </w:rPr>
        <w:t xml:space="preserve">(В редакции Законов КР от </w:t>
      </w:r>
      <w:hyperlink w:history="1" r:id="rIdgukg6a_rdgm9kvajzhzy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4wgat-mnnio7bzocgjiby">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Перегрузка, выгрузка, погрузка и иные грузовые операции</w:t>
      </w:r>
    </w:p>
    <w:p>
      <w:pPr>
        <w:spacing w:after="120"/>
        <w:jc w:val="both"/>
      </w:pPr>
      <w:r>
        <w:rPr>
          <w:rFonts w:ascii="Arial" w:cs="Arial" w:eastAsia="Arial" w:hAnsi="Arial"/>
          <w:sz w:val="24"/>
          <w:szCs w:val="24"/>
        </w:rPr>
        <w:t xml:space="preserve">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Перегрузка, выгрузка, погрузка и иные грузовые операции с товарами, перевозимыми в соответствии с внутренним таможенным транзитом, допускаются с разрешения таможенного органа отправления или таможенного органа, в регионе деятельности которого осуществляется грузовая операция. Если товары могут быть перегружены с одного транспортного средства на другое без повреждения наложенных таможенных пломб и печатей, такая перегрузка допускается с предварительного уведомления таможенного органа.</w:t>
      </w:r>
    </w:p>
    <w:p>
      <w:pPr>
        <w:spacing w:after="120"/>
        <w:jc w:val="both"/>
      </w:pPr>
      <w:r>
        <w:rPr>
          <w:rFonts w:ascii="Arial" w:cs="Arial" w:eastAsia="Arial" w:hAnsi="Arial"/>
          <w:sz w:val="24"/>
          <w:szCs w:val="24"/>
        </w:rPr>
        <w:t xml:space="preserve">2. Таможенный орган может отказать в проведении грузовых операций с товарами только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Ответственность перевозчика и экспедитора</w:t>
      </w:r>
    </w:p>
    <w:p>
      <w:pPr>
        <w:spacing w:after="120"/>
        <w:jc w:val="both"/>
      </w:pPr>
      <w:r>
        <w:rPr>
          <w:rFonts w:ascii="Arial" w:cs="Arial" w:eastAsia="Arial" w:hAnsi="Arial"/>
          <w:sz w:val="24"/>
          <w:szCs w:val="24"/>
        </w:rPr>
        <w:t xml:space="preserve">при внутреннем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свободного обращения. При этом, если внутренний таможенный транзит осуществляет экспедитор (пункт 2 статьи 48), ответственность за уплату таможенных пошлин, налогов несет экспедитор.</w:t>
      </w:r>
    </w:p>
    <w:p>
      <w:pPr>
        <w:spacing w:after="120"/>
        <w:jc w:val="both"/>
      </w:pPr>
      <w:r>
        <w:rPr>
          <w:rFonts w:ascii="Arial" w:cs="Arial" w:eastAsia="Arial" w:hAnsi="Arial"/>
          <w:sz w:val="24"/>
          <w:szCs w:val="24"/>
        </w:rPr>
        <w:t xml:space="preserve">В случаях, когда определить точный размер сумм таможенных пошлин, налогов невозможно в силу отсутствия точных сведений о товарах, их таможенной стоимости, количестве и других сведений, влияющих на исчисление таможенных платежей, таможенному органу уплачивается сумма обеспечения уплаты таможенных платежей (статья 251). При установлении в течение одного года со дня такой уплаты точных сведений о товарах производится взыскание недоплаченных сумм или возврат излишне уплаченных сумм таможенных пошлин, налогов в порядке, установленном соответственно главами 37 и 38 настоящего Кодекса.</w:t>
      </w:r>
    </w:p>
    <w:p>
      <w:pPr>
        <w:spacing w:after="120"/>
        <w:jc w:val="both"/>
      </w:pPr>
      <w:r>
        <w:rPr>
          <w:rFonts w:ascii="Arial" w:cs="Arial" w:eastAsia="Arial" w:hAnsi="Arial"/>
          <w:sz w:val="24"/>
          <w:szCs w:val="24"/>
        </w:rPr>
        <w:t xml:space="preserve">Лицо, перемещающее товары и фактически получившее товары во владение,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53 настоящего Кодекса,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Завершение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месте назначения, где завершается внутренний таможенный транзит, оформляется завершение внутреннего таможенного транзита товаров в возможно короткие сроки, но не позднее 24 часов с момента регистрации прибытия транспортного средства, если при проверке документов и идентификации товаров не были выявлены нарушения таможенного законодательства Кыргызской Республики.</w:t>
      </w:r>
    </w:p>
    <w:p>
      <w:pPr>
        <w:spacing w:after="120"/>
        <w:jc w:val="both"/>
      </w:pPr>
      <w:r>
        <w:rPr>
          <w:rFonts w:ascii="Arial" w:cs="Arial" w:eastAsia="Arial" w:hAnsi="Arial"/>
          <w:sz w:val="24"/>
          <w:szCs w:val="24"/>
        </w:rPr>
        <w:t xml:space="preserve">2. Для завершения внутреннего таможенного транзита перевозчик обязан предъявить, представить транзитную декларацию,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 в течение одного часа с момента наступления времени начала работы этого таможенного органа. При перевозках товаров железнодорожным транспортом срок представления указанных документов не может превышать 12 часов.</w:t>
      </w:r>
    </w:p>
    <w:p>
      <w:pPr>
        <w:spacing w:after="120"/>
        <w:jc w:val="both"/>
      </w:pPr>
      <w:r>
        <w:rPr>
          <w:rFonts w:ascii="Arial" w:cs="Arial" w:eastAsia="Arial" w:hAnsi="Arial"/>
          <w:sz w:val="24"/>
          <w:szCs w:val="24"/>
        </w:rPr>
        <w:t xml:space="preserve">3. В месте доставки товаров до завершения внутреннего таможенного транзита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4. При перевозке товаров в место доставки товаров, не являющееся местом нахождения таможенного органа, завершение внутреннего таможенного транзита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Лицо, осуществляющее внутренний таможенный транзит,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Таможенный перевозчик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утратила силу в соответствии с Законом КР от </w:t>
      </w:r>
      <w:hyperlink w:history="1" r:id="rId4equtkmghkc0yrkkjqxc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Временное хранение товаров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постановление Правительства КР от 2 июня 2012 года № 378 "Об утверждении Положения о временном хранении товаров и транспортных средств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Временное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хранение - таможенная процедура, при которой товары и транспортные средства хранятся под таможенным контролем без уплаты таможенных пошлин, налогов, и без применения к товарам нетарифных мер регулирования до их выпуска в соответствии с определенным таможенным режимом либо помещения под иную таможенную процедуру.</w:t>
      </w:r>
    </w:p>
    <w:p>
      <w:pPr>
        <w:spacing w:after="240"/>
        <w:jc w:val="left"/>
      </w:pPr>
      <w:r>
        <w:rPr>
          <w:rFonts w:ascii="Arial" w:cs="Arial" w:eastAsia="Arial" w:hAnsi="Arial"/>
          <w:i/>
          <w:iCs/>
          <w:sz w:val="24"/>
          <w:szCs w:val="24"/>
        </w:rPr>
        <w:t xml:space="preserve">(В редакции Закона КР от </w:t>
      </w:r>
      <w:hyperlink w:history="1" r:id="rIdjzsmraxdclrbhqcguaon6">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Места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Временное хранение осуществляется в помещениях, на открытых площадках, в иных местах, специально выделенных и обустроенных для этих целей (складах временного хранения).</w:t>
      </w:r>
    </w:p>
    <w:p>
      <w:pPr>
        <w:spacing w:after="120"/>
        <w:jc w:val="both"/>
      </w:pPr>
      <w:r>
        <w:rPr>
          <w:rFonts w:ascii="Arial" w:cs="Arial" w:eastAsia="Arial" w:hAnsi="Arial"/>
          <w:sz w:val="24"/>
          <w:szCs w:val="24"/>
        </w:rPr>
        <w:t xml:space="preserve">2. Склады временного хранения могут учреждаться отечественными лицами в соответствии с положениями настоящего Кодекса.</w:t>
      </w:r>
    </w:p>
    <w:p>
      <w:pPr>
        <w:spacing w:after="120"/>
        <w:jc w:val="both"/>
      </w:pPr>
      <w:r>
        <w:rPr>
          <w:rFonts w:ascii="Arial" w:cs="Arial" w:eastAsia="Arial" w:hAnsi="Arial"/>
          <w:sz w:val="24"/>
          <w:szCs w:val="24"/>
        </w:rPr>
        <w:t xml:space="preserve">3. Места временного хранения товаров являются зоной таможенного контроля и местом представления товаров и транспортных средств таможенному органу.</w:t>
      </w:r>
    </w:p>
    <w:p>
      <w:pPr>
        <w:spacing w:after="240"/>
        <w:jc w:val="left"/>
      </w:pPr>
      <w:r>
        <w:rPr>
          <w:rFonts w:ascii="Arial" w:cs="Arial" w:eastAsia="Arial" w:hAnsi="Arial"/>
          <w:i/>
          <w:iCs/>
          <w:sz w:val="24"/>
          <w:szCs w:val="24"/>
        </w:rPr>
        <w:t xml:space="preserve">(В редакции Закона КР от </w:t>
      </w:r>
      <w:hyperlink w:history="1" r:id="rId6mwcfaxc9-ihub9y4dar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Типы складов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Склады временного хранения являются складами открытого типа, то есть доступными для хранения любых товаров и использования любыми лицами, за исключением случаев, предусмотренных пунктом 2 настоящей статьи.</w:t>
      </w:r>
    </w:p>
    <w:p>
      <w:pPr>
        <w:spacing w:after="120"/>
        <w:jc w:val="both"/>
      </w:pPr>
      <w:r>
        <w:rPr>
          <w:rFonts w:ascii="Arial" w:cs="Arial" w:eastAsia="Arial" w:hAnsi="Arial"/>
          <w:sz w:val="24"/>
          <w:szCs w:val="24"/>
        </w:rPr>
        <w:t xml:space="preserve">2. Учреждение складов временного хранения закрытого типа, то есть предназначенных для хранения определенных товаров или товаров определенных лиц, допускается по мотивированному обращению заинтересованных лиц, осуществляющих хранение специфических категорий товаров, ограниченных в обороте и (или) требующих особых условий хранения, когда учреждение склада закрытого типа отвечает потребностям участников внешнеэкономической деятельности или транспортных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Товары, которые могут быть помещены на склады</w:t>
      </w:r>
    </w:p>
    <w:p>
      <w:pPr>
        <w:spacing w:after="120"/>
        <w:jc w:val="both"/>
      </w:pPr>
      <w:r>
        <w:rPr>
          <w:rFonts w:ascii="Arial" w:cs="Arial" w:eastAsia="Arial" w:hAnsi="Arial"/>
          <w:sz w:val="24"/>
          <w:szCs w:val="24"/>
        </w:rPr>
        <w:t xml:space="preserve">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2. Склады временного хранения могут использоваться также для хранения товаров в иных случаях,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Документы, необходимые для помещения товаров на склад</w:t>
      </w:r>
    </w:p>
    <w:p>
      <w:pPr>
        <w:spacing w:after="120"/>
        <w:jc w:val="both"/>
      </w:pPr>
      <w:r>
        <w:rPr>
          <w:rFonts w:ascii="Arial" w:cs="Arial" w:eastAsia="Arial" w:hAnsi="Arial"/>
          <w:sz w:val="24"/>
          <w:szCs w:val="24"/>
        </w:rPr>
        <w:t xml:space="preserve">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помещении товаров на склад временного хранения таможенные органы требуют документы, содержащие сведения необходимые для идентификации товаров и предусмотренные пунктом 2 статьи 44 настоящего Кодекса. В качестве таких документов могут использоваться коммерческие, транспортные или иные документы, содержащие необходимые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Сроки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хранения товаров составляет не более двух месяцев.</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10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 за исключением скоропортящихся товаров.</w:t>
      </w:r>
    </w:p>
    <w:p>
      <w:pPr>
        <w:spacing w:after="240"/>
        <w:jc w:val="left"/>
      </w:pPr>
      <w:r>
        <w:rPr>
          <w:rFonts w:ascii="Arial" w:cs="Arial" w:eastAsia="Arial" w:hAnsi="Arial"/>
          <w:i/>
          <w:iCs/>
          <w:sz w:val="24"/>
          <w:szCs w:val="24"/>
        </w:rPr>
        <w:t xml:space="preserve">(В редакции Закона КР от </w:t>
      </w:r>
      <w:hyperlink w:history="1" r:id="rIdqp5pxzfrbjvwrru1bkyg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Операции с товарами, находящимися на складе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склада временного хранения, таможенный брокер, иное лицо, обладающее полномочиями в отношении товаров, и их представители могут осматривать и измерять товары, находящиеся на складе временного хранения. С уведомления таможенного органа могут отбираться пробы и образцы товаров (статья 330).</w:t>
      </w:r>
    </w:p>
    <w:p>
      <w:pPr>
        <w:spacing w:after="120"/>
        <w:jc w:val="both"/>
      </w:pPr>
      <w:r>
        <w:rPr>
          <w:rFonts w:ascii="Arial" w:cs="Arial" w:eastAsia="Arial" w:hAnsi="Arial"/>
          <w:sz w:val="24"/>
          <w:szCs w:val="24"/>
        </w:rPr>
        <w:t xml:space="preserve">2. Товары, находящиеся на временном хранении, с уведомления таможенного органа могут быть подвергнуты операциям, необходимым для обеспечения их сохранности в неизменном состоянии, включая исправление поврежденной упаковки, а также, операциям, необходимым для ускорения вывоза товаров со склада временного хранения и их последующей транспортировки. Совершение указанных операций может быть при условии, что они не влекут за собой изменение состояния товаров или невозможность их идентификации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определенный декларантом таможенный режим, как если бы они были ввезены в негодном, испорченном или поврежденном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Требования к обустройству, материально-техническому</w:t>
      </w:r>
    </w:p>
    <w:p>
      <w:pPr>
        <w:spacing w:after="120"/>
        <w:jc w:val="both"/>
      </w:pPr>
      <w:r>
        <w:rPr>
          <w:rFonts w:ascii="Arial" w:cs="Arial" w:eastAsia="Arial" w:hAnsi="Arial"/>
          <w:sz w:val="24"/>
          <w:szCs w:val="24"/>
        </w:rPr>
        <w:t xml:space="preserve">оснащению и месту расположения складов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должен быть обустроен и оборудован таким образом, чтобы была обеспечена сохранность товаров, и был исключен доступ к ним посторонних лиц (не являющихся работниками склада и не обладающих полномочиями в отношении товаров).</w:t>
      </w:r>
    </w:p>
    <w:p>
      <w:pPr>
        <w:spacing w:after="120"/>
        <w:jc w:val="both"/>
      </w:pPr>
      <w:r>
        <w:rPr>
          <w:rFonts w:ascii="Arial" w:cs="Arial" w:eastAsia="Arial" w:hAnsi="Arial"/>
          <w:sz w:val="24"/>
          <w:szCs w:val="24"/>
        </w:rPr>
        <w:t xml:space="preserve">2. К складу временного хранения должна прилегать охраняемая территория, оборудованная для стоянки транспортных средств, перевозящих товары, на время, необходимое для завершения внутреннего таможенного транзита. Указанная территория является зоной таможенного контроля. Транспортные средства, перевозящие находящиеся под таможенным контролем товары, могут въезжать в указанную зону в любое время суток.</w:t>
      </w:r>
    </w:p>
    <w:p>
      <w:pPr>
        <w:spacing w:after="120"/>
        <w:jc w:val="both"/>
      </w:pPr>
      <w:r>
        <w:rPr>
          <w:rFonts w:ascii="Arial" w:cs="Arial" w:eastAsia="Arial" w:hAnsi="Arial"/>
          <w:sz w:val="24"/>
          <w:szCs w:val="24"/>
        </w:rPr>
        <w:t xml:space="preserve">3.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o8vycc3vgqtxtqsi5fjix">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25 марта 2010 года № 185 "Об утверждении Требований к инфраструктуре, техническому оснащению и режиму работы складов временного хранения и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Обязанности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предусмотренными статьей 70 настоящего Кодекса;</w:t>
      </w:r>
    </w:p>
    <w:p>
      <w:pPr>
        <w:spacing w:after="120"/>
        <w:jc w:val="both"/>
      </w:pPr>
      <w:r>
        <w:rPr>
          <w:rFonts w:ascii="Arial" w:cs="Arial" w:eastAsia="Arial" w:hAnsi="Arial"/>
          <w:sz w:val="24"/>
          <w:szCs w:val="24"/>
        </w:rPr>
        <w:t xml:space="preserve">2) исключить возможность изъятия помимо таможенного контроля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товаров и транспортных средств, прибывших вне времени работы таможенного органа, на складе либо прилегающей к складу территории, являющейся зоной таможенного контроля;</w:t>
      </w:r>
    </w:p>
    <w:p>
      <w:pPr>
        <w:spacing w:after="120"/>
        <w:jc w:val="both"/>
      </w:pPr>
      <w:r>
        <w:rPr>
          <w:rFonts w:ascii="Arial" w:cs="Arial" w:eastAsia="Arial" w:hAnsi="Arial"/>
          <w:sz w:val="24"/>
          <w:szCs w:val="24"/>
        </w:rPr>
        <w:t xml:space="preserve">4) обеспечить сохранность товаров, находящихся на складе временного хранения,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пунктом 1 статьи 73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Взаимоотношения владельца склада временного хранения</w:t>
      </w:r>
    </w:p>
    <w:p>
      <w:pPr>
        <w:spacing w:after="120"/>
        <w:jc w:val="both"/>
      </w:pPr>
      <w:r>
        <w:rPr>
          <w:rFonts w:ascii="Arial" w:cs="Arial" w:eastAsia="Arial" w:hAnsi="Arial"/>
          <w:sz w:val="24"/>
          <w:szCs w:val="24"/>
        </w:rPr>
        <w:t xml:space="preserve">с лицами, помещающими товары на склад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Ответственность за уплату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уплату таможенных пошлин, налогов в отношении товаров, хранящихся на складе временного хранения, в случае их утраты либо передачи третьим лицам без разрешения таможенного органа несет владелец склада временного хранения.</w:t>
      </w:r>
    </w:p>
    <w:p>
      <w:pPr>
        <w:spacing w:after="120"/>
        <w:jc w:val="both"/>
      </w:pPr>
      <w:r>
        <w:rPr>
          <w:rFonts w:ascii="Arial" w:cs="Arial" w:eastAsia="Arial" w:hAnsi="Arial"/>
          <w:sz w:val="24"/>
          <w:szCs w:val="24"/>
        </w:rPr>
        <w:t xml:space="preserve">2. Владелец склада временного хранения не несет ответственности за уплату таможенных пошлин, налогов в случае, когда товары уничтожены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Особенности временного хранения товаров, перевозимых</w:t>
      </w:r>
    </w:p>
    <w:p>
      <w:pPr>
        <w:spacing w:after="120"/>
        <w:jc w:val="both"/>
      </w:pPr>
      <w:r>
        <w:rPr>
          <w:rFonts w:ascii="Arial" w:cs="Arial" w:eastAsia="Arial" w:hAnsi="Arial"/>
          <w:sz w:val="24"/>
          <w:szCs w:val="24"/>
        </w:rPr>
        <w:t xml:space="preserve">железнодорожным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запросу лица в ведении, которого находится участок железнодорожного пути,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в местах, не являющихся складами временного хранения, расположение которых согласовано с таможенными органами.</w:t>
      </w:r>
    </w:p>
    <w:p>
      <w:pPr>
        <w:spacing w:after="120"/>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обязано обеспечить сохранность товаров и исключить доступ к ним посторонних лиц.</w:t>
      </w:r>
    </w:p>
    <w:p>
      <w:pPr>
        <w:spacing w:after="120"/>
        <w:jc w:val="both"/>
      </w:pPr>
      <w:r>
        <w:rPr>
          <w:rFonts w:ascii="Arial" w:cs="Arial" w:eastAsia="Arial" w:hAnsi="Arial"/>
          <w:sz w:val="24"/>
          <w:szCs w:val="24"/>
        </w:rPr>
        <w:t xml:space="preserve">2. Товары, хранящиеся в транспортных средствах в зоне таможенного контроля в соответствии с настоящей статьей,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120"/>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несет лицо в ведение которого находится участок железнодорожного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Временное хранение на складе получателя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Временное хранение на складе получателя товаров может осуществляться в следующих случаях:</w:t>
      </w:r>
    </w:p>
    <w:p>
      <w:pPr>
        <w:spacing w:after="120"/>
        <w:jc w:val="both"/>
      </w:pPr>
      <w:r>
        <w:rPr>
          <w:rFonts w:ascii="Arial" w:cs="Arial" w:eastAsia="Arial" w:hAnsi="Arial"/>
          <w:sz w:val="24"/>
          <w:szCs w:val="24"/>
        </w:rPr>
        <w:t xml:space="preserve">при применении упрощенной процедуры в соответствии со статьей 281 настоящего Кодекса;</w:t>
      </w:r>
    </w:p>
    <w:p>
      <w:pPr>
        <w:spacing w:after="120"/>
        <w:jc w:val="both"/>
      </w:pPr>
      <w:r>
        <w:rPr>
          <w:rFonts w:ascii="Arial" w:cs="Arial" w:eastAsia="Arial" w:hAnsi="Arial"/>
          <w:sz w:val="24"/>
          <w:szCs w:val="24"/>
        </w:rPr>
        <w:t xml:space="preserve">при необходимости временного хранения специфических категорий товаров, требующих особых условий хранения.</w:t>
      </w:r>
    </w:p>
    <w:p>
      <w:pPr>
        <w:spacing w:after="120"/>
        <w:jc w:val="both"/>
      </w:pPr>
      <w:r>
        <w:rPr>
          <w:rFonts w:ascii="Arial" w:cs="Arial" w:eastAsia="Arial" w:hAnsi="Arial"/>
          <w:sz w:val="24"/>
          <w:szCs w:val="24"/>
        </w:rPr>
        <w:t xml:space="preserve">2. Помещение товаров для временного хранения на склад получателя осуществляется с уведомлением об этом таможенного органа, в зоне деятельности которого, находится получатель товаров. На складе получателя товаров хранить товары, находящиеся под таможенным контролем и принадлежащие третьим лицам,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Помещение товаров на склад временного хранения</w:t>
      </w:r>
    </w:p>
    <w:p>
      <w:pPr>
        <w:spacing w:after="120"/>
        <w:jc w:val="both"/>
      </w:pPr>
      <w:r>
        <w:rPr>
          <w:rFonts w:ascii="Arial" w:cs="Arial" w:eastAsia="Arial" w:hAnsi="Arial"/>
          <w:sz w:val="24"/>
          <w:szCs w:val="24"/>
        </w:rPr>
        <w:t xml:space="preserve">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пунктом 1 статьи 23 настоящего Кодекса товары могут быть помещены на склад временного хранения таможенными органами.</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определенных в этих статьях.</w:t>
      </w:r>
    </w:p>
    <w:p>
      <w:pPr>
        <w:spacing w:after="120"/>
        <w:jc w:val="both"/>
      </w:pPr>
      <w:r>
        <w:rPr>
          <w:rFonts w:ascii="Arial" w:cs="Arial" w:eastAsia="Arial" w:hAnsi="Arial"/>
          <w:sz w:val="24"/>
          <w:szCs w:val="24"/>
        </w:rPr>
        <w:t xml:space="preserve">2. В случаях, когда расходы за хранение возмещаются за счет средств государственного бюджета, они возмещаются таможенными органами в пределах необходимых расходов на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решения о включении в реестр лиц в качестве владельцев складов временного хранения.</w:t>
      </w:r>
    </w:p>
    <w:p>
      <w:pPr>
        <w:spacing w:after="240"/>
        <w:jc w:val="left"/>
      </w:pPr>
      <w:r>
        <w:rPr>
          <w:rFonts w:ascii="Arial" w:cs="Arial" w:eastAsia="Arial" w:hAnsi="Arial"/>
          <w:i/>
          <w:iCs/>
          <w:sz w:val="24"/>
          <w:szCs w:val="24"/>
        </w:rPr>
        <w:t xml:space="preserve">(В редакции Закона КР от </w:t>
      </w:r>
      <w:hyperlink w:history="1" r:id="rIdr6-xfh7j75x4nxgtsfzz7">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Таможенные процедуры при вывозе товаров за пределы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Убытие товаров и транспортных средств с таможенной</w:t>
      </w:r>
    </w:p>
    <w:p>
      <w:pPr>
        <w:spacing w:after="120"/>
        <w:jc w:val="both"/>
      </w:pPr>
      <w:r>
        <w:rPr>
          <w:rFonts w:ascii="Arial" w:cs="Arial" w:eastAsia="Arial" w:hAnsi="Arial"/>
          <w:sz w:val="24"/>
          <w:szCs w:val="24"/>
        </w:rPr>
        <w:t xml:space="preserve">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Убытие товаров и транспортных средств с таможенной территории Кыргызской Республики допускается после разрешения таможенных органов на помещение товаров под определенный таможенный режим, применимый к вывозимым товарам в соответствии с настоящим Кодексом. Указанное разрешение выдается в порядке и на условиях, установленных настоящим Кодексом для выпуска товаров (статья 299).</w:t>
      </w:r>
    </w:p>
    <w:p>
      <w:pPr>
        <w:spacing w:after="120"/>
        <w:jc w:val="both"/>
      </w:pPr>
      <w:r>
        <w:rPr>
          <w:rFonts w:ascii="Arial" w:cs="Arial" w:eastAsia="Arial" w:hAnsi="Arial"/>
          <w:sz w:val="24"/>
          <w:szCs w:val="24"/>
        </w:rPr>
        <w:t xml:space="preserve">2. Особенности совершения таможенных процедур при вывозе товаров за пределы таможенной территории Кыргызской Республики трубопроводным транспортом и по линиям электропередачи определяются инструкцией, утвержденной Правительством Кыргызской Республики, на основании требований и ограничений, установленных настоящим Кодексом и с учетом специфики товаров, вывозимых указанными способами.</w:t>
      </w:r>
    </w:p>
    <w:p>
      <w:pPr>
        <w:spacing w:after="240"/>
        <w:jc w:val="left"/>
      </w:pPr>
      <w:r>
        <w:rPr>
          <w:rFonts w:ascii="Arial" w:cs="Arial" w:eastAsia="Arial" w:hAnsi="Arial"/>
          <w:i/>
          <w:iCs/>
          <w:sz w:val="24"/>
          <w:szCs w:val="24"/>
        </w:rPr>
        <w:t xml:space="preserve">(В редакции Закона КР от </w:t>
      </w:r>
      <w:hyperlink w:history="1" r:id="rIdyxflui9cpnfiq2f3vdilk">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разрешения таможенного органа на убытие товаров и транспортных средств с таможенной территории Кыргызской Республики перевозчик обязан представить таможенному органу декларацию о грузе,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требуемые таможенными органами,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представляемых перевозчиком при убытии товаров и транспортных средств с таможенной территории Кыргызской Республики, определяется инструкцией, утвержденной Правительством Кыргызской Республики, в зависимости от вида транспорта.</w:t>
      </w:r>
    </w:p>
    <w:p>
      <w:pPr>
        <w:spacing w:after="120"/>
        <w:jc w:val="both"/>
      </w:pPr>
      <w:r>
        <w:rPr>
          <w:rFonts w:ascii="Arial" w:cs="Arial" w:eastAsia="Arial" w:hAnsi="Arial"/>
          <w:sz w:val="24"/>
          <w:szCs w:val="24"/>
        </w:rPr>
        <w:t xml:space="preserve">3. Таможенные органы принимают в качестве декларации о грузе документы перевозчика, предусмотренные международными договорами Кыргызской Республики в области транспорта, а также экземпляры таможенных деклараций, в соответствии с которыми вывозимые товары были помещены под определенные таможенные режимы.</w:t>
      </w:r>
    </w:p>
    <w:p>
      <w:pPr>
        <w:spacing w:after="120"/>
        <w:jc w:val="both"/>
      </w:pPr>
      <w:r>
        <w:rPr>
          <w:rFonts w:ascii="Arial" w:cs="Arial" w:eastAsia="Arial" w:hAnsi="Arial"/>
          <w:sz w:val="24"/>
          <w:szCs w:val="24"/>
        </w:rPr>
        <w:t xml:space="preserve">4. Если требуемые таможенными органами сведения не содержаться в документах перевозчика, информация о товарах и транспортном средстве доводится путем представления дополнительных документов, составленных перевозчиком либо, по его поручению, иным лицом.</w:t>
      </w:r>
    </w:p>
    <w:p>
      <w:pPr>
        <w:spacing w:after="120"/>
        <w:jc w:val="both"/>
      </w:pPr>
      <w:r>
        <w:rPr>
          <w:rFonts w:ascii="Arial" w:cs="Arial" w:eastAsia="Arial" w:hAnsi="Arial"/>
          <w:sz w:val="24"/>
          <w:szCs w:val="24"/>
        </w:rPr>
        <w:t xml:space="preserve">5. Перевозчик обязан обеспечить указание сведений обо всех товарах, перевозимых им, в декларации о грузе либо доведение информации о них таможенным органам в порядке, предусмотренном пунктом 4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Требования к товарам при их вывозе за пределы</w:t>
      </w:r>
    </w:p>
    <w:p>
      <w:pPr>
        <w:spacing w:after="120"/>
        <w:jc w:val="both"/>
      </w:pPr>
      <w:r>
        <w:rPr>
          <w:rFonts w:ascii="Arial" w:cs="Arial" w:eastAsia="Arial" w:hAnsi="Arial"/>
          <w:sz w:val="24"/>
          <w:szCs w:val="24"/>
        </w:rPr>
        <w:t xml:space="preserve">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должны быть фактически вывезены с таможенной территории Кыргызской Республики в том же количестве и состоянии, в котором они были в момент их помещения под определенный таможенный режим,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ТАМОЖЕННЫЕ РЕЖИМЫ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Общие положения, относящиеся к таможенным режимам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Виды таможенных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таможенного регулирования в отношении товаров устанавливаются следующие виды таможенных режимов:</w:t>
      </w:r>
    </w:p>
    <w:p>
      <w:pPr>
        <w:spacing w:after="120"/>
        <w:jc w:val="both"/>
      </w:pPr>
      <w:r>
        <w:rPr>
          <w:rFonts w:ascii="Arial" w:cs="Arial" w:eastAsia="Arial" w:hAnsi="Arial"/>
          <w:sz w:val="24"/>
          <w:szCs w:val="24"/>
        </w:rPr>
        <w:t xml:space="preserve">1) выпуск для свободного обращения;</w:t>
      </w:r>
    </w:p>
    <w:p>
      <w:pPr>
        <w:spacing w:after="120"/>
        <w:jc w:val="both"/>
      </w:pPr>
      <w:r>
        <w:rPr>
          <w:rFonts w:ascii="Arial" w:cs="Arial" w:eastAsia="Arial" w:hAnsi="Arial"/>
          <w:sz w:val="24"/>
          <w:szCs w:val="24"/>
        </w:rPr>
        <w:t xml:space="preserve">2) реимпорт;</w:t>
      </w:r>
    </w:p>
    <w:p>
      <w:pPr>
        <w:spacing w:after="120"/>
        <w:jc w:val="both"/>
      </w:pPr>
      <w:r>
        <w:rPr>
          <w:rFonts w:ascii="Arial" w:cs="Arial" w:eastAsia="Arial" w:hAnsi="Arial"/>
          <w:sz w:val="24"/>
          <w:szCs w:val="24"/>
        </w:rPr>
        <w:t xml:space="preserve">3) таможенный склад;</w:t>
      </w:r>
    </w:p>
    <w:p>
      <w:pPr>
        <w:spacing w:after="120"/>
        <w:jc w:val="both"/>
      </w:pPr>
      <w:r>
        <w:rPr>
          <w:rFonts w:ascii="Arial" w:cs="Arial" w:eastAsia="Arial" w:hAnsi="Arial"/>
          <w:sz w:val="24"/>
          <w:szCs w:val="24"/>
        </w:rPr>
        <w:t xml:space="preserve">4) магазин беспошлинной торговли;</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под таможенным контролем;</w:t>
      </w:r>
    </w:p>
    <w:p>
      <w:pPr>
        <w:spacing w:after="120"/>
        <w:jc w:val="both"/>
      </w:pPr>
      <w:r>
        <w:rPr>
          <w:rFonts w:ascii="Arial" w:cs="Arial" w:eastAsia="Arial" w:hAnsi="Arial"/>
          <w:sz w:val="24"/>
          <w:szCs w:val="24"/>
        </w:rPr>
        <w:t xml:space="preserve">7) переработка вне таможенной территории;</w:t>
      </w:r>
    </w:p>
    <w:p>
      <w:pPr>
        <w:spacing w:after="120"/>
        <w:jc w:val="both"/>
      </w:pPr>
      <w:r>
        <w:rPr>
          <w:rFonts w:ascii="Arial" w:cs="Arial" w:eastAsia="Arial" w:hAnsi="Arial"/>
          <w:sz w:val="24"/>
          <w:szCs w:val="24"/>
        </w:rPr>
        <w:t xml:space="preserve">8) временный ввоз;</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экспорт;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транзит;</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специальные таможенные режимы.</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grjymmlivkqt3ybfthdr1">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применению таможенных режимов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Выбор и изменение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вправе в любое время выбрать любой таможенный режим или изменить его на другой, независимо от характера, количества, страны происхождения, отправления или назначения товаров, если иное не предусмотрено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День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Днем помещения товаров под таможенный режим считается день выпуска товаров таможенным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таможенного режима,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таможенного режима не соблюдаются по причине того, что товары, находящиеся под таможенным контролем, до выпуска их для свободного обращения, без нарушения условий и требований, установленных настоящим Кодексом,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определенного таможенного режима.</w:t>
      </w:r>
    </w:p>
    <w:p>
      <w:pPr>
        <w:spacing w:after="120"/>
        <w:jc w:val="both"/>
      </w:pPr>
      <w:r>
        <w:rPr>
          <w:rFonts w:ascii="Arial" w:cs="Arial" w:eastAsia="Arial" w:hAnsi="Arial"/>
          <w:sz w:val="24"/>
          <w:szCs w:val="24"/>
        </w:rPr>
        <w:t xml:space="preserve">В отношении товаров, вывезенных за пределы таможенной территории,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по законодательству Кыргызской Республики,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за границей.</w:t>
      </w:r>
    </w:p>
    <w:p>
      <w:pPr>
        <w:spacing w:after="120"/>
        <w:jc w:val="both"/>
      </w:pPr>
      <w:r>
        <w:rPr>
          <w:rFonts w:ascii="Arial" w:cs="Arial" w:eastAsia="Arial" w:hAnsi="Arial"/>
          <w:sz w:val="24"/>
          <w:szCs w:val="24"/>
        </w:rPr>
        <w:t xml:space="preserve">2. Таможенный брокер несет солидарную ответственность за уплату таможенных платежей в соответствии с пунктом 3 статьи 304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Исчисление таможенных пошлин, налогов в иностранной</w:t>
      </w:r>
    </w:p>
    <w:p>
      <w:pPr>
        <w:spacing w:after="120"/>
        <w:jc w:val="both"/>
      </w:pPr>
      <w:r>
        <w:rPr>
          <w:rFonts w:ascii="Arial" w:cs="Arial" w:eastAsia="Arial" w:hAnsi="Arial"/>
          <w:sz w:val="24"/>
          <w:szCs w:val="24"/>
        </w:rPr>
        <w:t xml:space="preserve">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в соответствии с настоящим разделом исчисление таможенных пошлин, налогов производится в иностранной валюте, для целей определения подлежащих уплате сумм таможенных платежей применяется курс, устанавливаемый Национальным банком Кыргызской Республики и действующий на день принятия таможенной декларации таможенным органом при заявлении таможенного режима, действие которого завершается, либо предыдущего таможенного режима.</w:t>
      </w:r>
    </w:p>
    <w:p>
      <w:pPr>
        <w:spacing w:after="120"/>
        <w:jc w:val="both"/>
      </w:pPr>
      <w:r>
        <w:rPr>
          <w:rFonts w:ascii="Arial" w:cs="Arial" w:eastAsia="Arial" w:hAnsi="Arial"/>
          <w:sz w:val="24"/>
          <w:szCs w:val="24"/>
        </w:rPr>
        <w:t xml:space="preserve">Пересчет иностранной валюты в валюту Кыргызской Республики в указанных случаях при уплате таможенных платежей осуществляется в соответствии с пунктом 2 статьи 243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Общая сумма таможенных пошлин и налогов в отношении</w:t>
      </w:r>
    </w:p>
    <w:p>
      <w:pPr>
        <w:spacing w:after="120"/>
        <w:jc w:val="both"/>
      </w:pPr>
      <w:r>
        <w:rPr>
          <w:rFonts w:ascii="Arial" w:cs="Arial" w:eastAsia="Arial" w:hAnsi="Arial"/>
          <w:sz w:val="24"/>
          <w:szCs w:val="24"/>
        </w:rPr>
        <w:t xml:space="preserve">товаров, ввозимых на таможенную территорию</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ввозимых таможенных пошлин, налогов в отношении товаров, ввозимых на таможенную территорию Кыргызской Республики, не может превышать сумм таможенных пошлин, налогов, подлежащих уплате, если бы при ввозе товаров был заявлен таможенный режим выпуска для таможенного обращения, без учета пени и процентов, за исключением случаев, когда сумма таможенных пошлин, налогов увеличивается вследствие изменения курса иностранной валюты (при исчислении таможенной пошлин, налогов в иностранной валюте) либо изменения ставок таможенных пошлин, налогов, когда к товарам применяются ставки таможенных пошлин, налогов, действующие на день принятия таможенной декларации таможенным органом при заявлении измененного таможенного режима. В указанных случаях суммы уплаченных таможенных пошлин, налогов при предшествующем таможенном режиме подлежат зачету при уплате сумм таможенных пошлин, налогов в соответствии с условиями вновь избранного таможенного режима.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Выпуск для свободного обращения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для свободного обращения - таможенный режим, при котором ввезенные на таможенную территорию Кыргызской Республики товары остаются постоянно на этой территории без обязательства об их вывозе с данной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Таможенный режим выпуска для свободного обращения может применяться к товарам, в отношении которых предоставлены льготы по уплате таможенных пошлин, налогов в соответствии с налоговым законодательством Кыргызской Республики, а также ратифицированными международными соглашениями. Указанные товары подлежат условному выпуску на условиях, предусмотренных статьей 25 настоящего Кодекса.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Реимпорт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Реимпорт - таможенный режим, при котором товары, ранее вывезенные с таможенной территории Кыргызской Республики, ввозятся обратно в установленные сроки без взимания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Товары, помещаемые под таможенный режим реимпорта, рассматриваются для таможенных целей как выпущенные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помещения товаров под таможенный режим реимпорта товары должны:</w:t>
      </w:r>
    </w:p>
    <w:p>
      <w:pPr>
        <w:spacing w:after="120"/>
        <w:jc w:val="both"/>
      </w:pPr>
      <w:r>
        <w:rPr>
          <w:rFonts w:ascii="Arial" w:cs="Arial" w:eastAsia="Arial" w:hAnsi="Arial"/>
          <w:sz w:val="24"/>
          <w:szCs w:val="24"/>
        </w:rPr>
        <w:t xml:space="preserve">1) иметь статус находящихся в свободном обращении, либо быть продуктами переработки иностранных товаров (главы 16 и 17) при их вывозе с таможенной территории Кыргызской Республики;</w:t>
      </w:r>
    </w:p>
    <w:p>
      <w:pPr>
        <w:spacing w:after="120"/>
        <w:jc w:val="both"/>
      </w:pPr>
      <w:r>
        <w:rPr>
          <w:rFonts w:ascii="Arial" w:cs="Arial" w:eastAsia="Arial" w:hAnsi="Arial"/>
          <w:sz w:val="24"/>
          <w:szCs w:val="24"/>
        </w:rPr>
        <w:t xml:space="preserve">2) быть заявлены к таможенному режиму реимпорта в течение трех лет с момента их вывоза, а в отношении временно вывезенных товаров - в течение установленных сроков временного вывоза;</w:t>
      </w:r>
    </w:p>
    <w:p>
      <w:pPr>
        <w:spacing w:after="120"/>
        <w:jc w:val="both"/>
      </w:pPr>
      <w:r>
        <w:rPr>
          <w:rFonts w:ascii="Arial" w:cs="Arial" w:eastAsia="Arial" w:hAnsi="Arial"/>
          <w:sz w:val="24"/>
          <w:szCs w:val="24"/>
        </w:rPr>
        <w:t xml:space="preserve">3) находиться в том же состоянии, кроме изменений вследствие естественного износа или убыли при нормальных условиях транспортировки, хранения или использования (эксплуатации);</w:t>
      </w:r>
    </w:p>
    <w:p>
      <w:pPr>
        <w:spacing w:after="120"/>
        <w:jc w:val="both"/>
      </w:pPr>
      <w:r>
        <w:rPr>
          <w:rFonts w:ascii="Arial" w:cs="Arial" w:eastAsia="Arial" w:hAnsi="Arial"/>
          <w:sz w:val="24"/>
          <w:szCs w:val="24"/>
        </w:rPr>
        <w:t xml:space="preserve">4) декларироваться тем же лицом, которое вывозило товары, за исключением случаев, когда лицо, реимпортирующее товары, может представить таможенным органам все документы и сведения, подтверждающие обстоятельства вывоза товаров, которые необходимы для помещения товаров под таможенный режим реимпорта;</w:t>
      </w:r>
    </w:p>
    <w:p>
      <w:pPr>
        <w:spacing w:after="120"/>
        <w:jc w:val="both"/>
      </w:pPr>
      <w:r>
        <w:rPr>
          <w:rFonts w:ascii="Arial" w:cs="Arial" w:eastAsia="Arial" w:hAnsi="Arial"/>
          <w:sz w:val="24"/>
          <w:szCs w:val="24"/>
        </w:rPr>
        <w:t xml:space="preserve">5) быть идентифицированы таможенными органами.</w:t>
      </w:r>
    </w:p>
    <w:p>
      <w:pPr>
        <w:spacing w:after="120"/>
        <w:jc w:val="both"/>
      </w:pPr>
      <w:r>
        <w:rPr>
          <w:rFonts w:ascii="Arial" w:cs="Arial" w:eastAsia="Arial" w:hAnsi="Arial"/>
          <w:sz w:val="24"/>
          <w:szCs w:val="24"/>
        </w:rPr>
        <w:t xml:space="preserve">2. Использование товаров за пределами Кыргызской Республики в коммерческих целях, а также совершение с ними операций, необходимых для обеспечения их сохранности, включая мелкие ремонтные операции, техническое обслуживание, и других операций, необходимых для поддержания товаров в порядке, не препятствует помещению товаров под таможенный режим реимпорта за исключением случаев, когда операции по ремонту привели к увеличению стоимости товаров по сравнению с их стоимостью на момент вывоза.</w:t>
      </w:r>
    </w:p>
    <w:p>
      <w:pPr>
        <w:spacing w:after="120"/>
        <w:jc w:val="both"/>
      </w:pPr>
      <w:r>
        <w:rPr>
          <w:rFonts w:ascii="Arial" w:cs="Arial" w:eastAsia="Arial" w:hAnsi="Arial"/>
          <w:sz w:val="24"/>
          <w:szCs w:val="24"/>
        </w:rPr>
        <w:t xml:space="preserve">3. Под таможенный режим реимпорта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4. При реимпорте лицо, перемещающее товары, возвращает суммы внутренних налогов и иные суммы, не уплаченные либо полученные прямо или косвенно в качестве выплат, льгот, возмещения в связи с вывозом товаров за пределы таможенной территории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ruvigfh9gj_frhjganrej">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 таможенный режим, при котором ввезенные на таможенную территорию Кыргызской Республики товары хранятся в специальных помещениях, или на специальных территориях, имеющих статус таможенного склада, под таможенным контролем без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на период хранения, а товары, предназначенные для вывоза, хранятся под таможенным контролем на условиях, предусмотренных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таможенного склада могут помещаться любые товары, за исключением товаров, запрещенных соответственно к ввозу в Кыргызскую Республику и вывозу с территории Кыргызской Республики, а также иных товаров, перечень которых может определяться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Перечень товаров, запрещенных к помещению под таможенный режим таможенного склада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Товары, могущие причинить вред другим товарам или требующие особых условий хранения, должны храниться в специально приспособленных местах на таможенном складе.</w:t>
      </w:r>
    </w:p>
    <w:p>
      <w:pPr>
        <w:spacing w:after="120"/>
        <w:jc w:val="both"/>
      </w:pPr>
      <w:r>
        <w:rPr>
          <w:rFonts w:ascii="Arial" w:cs="Arial" w:eastAsia="Arial" w:hAnsi="Arial"/>
          <w:sz w:val="24"/>
          <w:szCs w:val="24"/>
        </w:rPr>
        <w:t xml:space="preserve">3. Под таможенный режим таможенного склада могут помещаться товары, ранее помещенные под иные таможенные режимы. Товары, помещенные под таможенный режим временного ввоза, могут быть помещены на таможенный склад с целью приостановления действия режима временного ввоза.</w:t>
      </w:r>
    </w:p>
    <w:p>
      <w:pPr>
        <w:spacing w:after="120"/>
        <w:jc w:val="both"/>
      </w:pPr>
      <w:r>
        <w:rPr>
          <w:rFonts w:ascii="Arial" w:cs="Arial" w:eastAsia="Arial" w:hAnsi="Arial"/>
          <w:sz w:val="24"/>
          <w:szCs w:val="24"/>
        </w:rPr>
        <w:t xml:space="preserve">4. Уполномоченный государственный орган вправе определять случаи, когда товары при их ввозе на таможенную территорию Кыргызской Республики могут помещаться под таможенный режим таможенного склада без осуществления хранения на таможенном складе. В указанных случаях лицо, заявившее таможенный режим таможенного склада, обязано соблюдать все иные требования и условия таможенного режима, предусмотренные настоящей главой. При этом передача товаров в пользование и распоряжение другим лицам любым способом, включая их отчуждение, в период нахождения под таможенным режимом таможенного склада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Срок хранения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хранения товаров определяется лицом, помещающим товары на таможенный склад, в пределах сроков, предусмотренных настоящей статьей.</w:t>
      </w:r>
    </w:p>
    <w:p>
      <w:pPr>
        <w:spacing w:after="120"/>
        <w:jc w:val="both"/>
      </w:pPr>
      <w:r>
        <w:rPr>
          <w:rFonts w:ascii="Arial" w:cs="Arial" w:eastAsia="Arial" w:hAnsi="Arial"/>
          <w:sz w:val="24"/>
          <w:szCs w:val="24"/>
        </w:rPr>
        <w:t xml:space="preserve">2. Товары могут находиться в режиме таможенного склада в течение трех лет,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Товары, имеющие ограниченный срок годности для их хранения, потребления и (или) реализации должны быть заявлены к иному таможенному режиму и вывезены с таможенного склада не позднее, чем за 60 дней до истечения указанных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Операции с товарами в таможенном режиме таможенного</w:t>
      </w:r>
    </w:p>
    <w:p>
      <w:pPr>
        <w:spacing w:after="120"/>
        <w:jc w:val="both"/>
      </w:pPr>
      <w:r>
        <w:rPr>
          <w:rFonts w:ascii="Arial" w:cs="Arial" w:eastAsia="Arial" w:hAnsi="Arial"/>
          <w:sz w:val="24"/>
          <w:szCs w:val="24"/>
        </w:rPr>
        <w:t xml:space="preserve">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Любые лица, обладающие полномочиями в отношении товаров, и их представители могут осматривать и измерять товары, находящиеся на таможенном складе, с уведомления таможенного органа отбирать пробы и образцы. В отношении проб и образцов иностранных товаров подлежат уплате ввозные таможенные пошлины, налоги, как если бы они были выпущены для свободного обращения,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sz w:val="24"/>
          <w:szCs w:val="24"/>
        </w:rPr>
        <w:t xml:space="preserve">2. С товарами в таможенном режиме таможенного склада с уведомления таможенного органа могут производиться также следующие операции:</w:t>
      </w:r>
    </w:p>
    <w:p>
      <w:pPr>
        <w:spacing w:after="120"/>
        <w:jc w:val="both"/>
      </w:pPr>
      <w:r>
        <w:rPr>
          <w:rFonts w:ascii="Arial" w:cs="Arial" w:eastAsia="Arial" w:hAnsi="Arial"/>
          <w:sz w:val="24"/>
          <w:szCs w:val="24"/>
        </w:rPr>
        <w:t xml:space="preserve">1) по обеспечению сохранности товаров;</w:t>
      </w:r>
    </w:p>
    <w:p>
      <w:pPr>
        <w:spacing w:after="120"/>
        <w:jc w:val="both"/>
      </w:pPr>
      <w:r>
        <w:rPr>
          <w:rFonts w:ascii="Arial" w:cs="Arial" w:eastAsia="Arial" w:hAnsi="Arial"/>
          <w:sz w:val="24"/>
          <w:szCs w:val="24"/>
        </w:rPr>
        <w:t xml:space="preserve">2) по подготовке товаров к продаже и транспортировке - такие, как дробление партий, формирование отправок, сортировок, упаковка, переупаковка, маркировка, а также операции, необходимые для улучшения товарных качеств товаров.</w:t>
      </w:r>
    </w:p>
    <w:p>
      <w:pPr>
        <w:spacing w:after="120"/>
        <w:jc w:val="both"/>
      </w:pPr>
      <w:r>
        <w:rPr>
          <w:rFonts w:ascii="Arial" w:cs="Arial" w:eastAsia="Arial" w:hAnsi="Arial"/>
          <w:sz w:val="24"/>
          <w:szCs w:val="24"/>
        </w:rPr>
        <w:t xml:space="preserve">3. Допускается отчуждение товаров, находящихся на таможенном складе, передача в отношении них прав пользования, владения или распоряжения при условии предварительного уведомления таможенного органа.</w:t>
      </w:r>
    </w:p>
    <w:p>
      <w:pPr>
        <w:spacing w:after="120"/>
        <w:jc w:val="both"/>
      </w:pPr>
      <w:r>
        <w:rPr>
          <w:rFonts w:ascii="Arial" w:cs="Arial" w:eastAsia="Arial" w:hAnsi="Arial"/>
          <w:sz w:val="24"/>
          <w:szCs w:val="24"/>
        </w:rPr>
        <w:t xml:space="preserve">4. Допускается перемещение товаров с одного таможенного склада на другой до истечения сроков, указанных в статье 93 настоящего Кодекса. При этом течение срока хранения товаров не прерывается и не приостанавливается.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Освобождение товаров, предназначенных для вывоза,</w:t>
      </w:r>
    </w:p>
    <w:p>
      <w:pPr>
        <w:spacing w:after="120"/>
        <w:jc w:val="both"/>
      </w:pPr>
      <w:r>
        <w:rPr>
          <w:rFonts w:ascii="Arial" w:cs="Arial" w:eastAsia="Arial" w:hAnsi="Arial"/>
          <w:sz w:val="24"/>
          <w:szCs w:val="24"/>
        </w:rPr>
        <w:t xml:space="preserve">от таможенных пошлин, налогов или возврат уплаченных</w:t>
      </w:r>
    </w:p>
    <w:p>
      <w:pPr>
        <w:spacing w:after="120"/>
        <w:jc w:val="both"/>
      </w:pPr>
      <w:r>
        <w:rPr>
          <w:rFonts w:ascii="Arial" w:cs="Arial" w:eastAsia="Arial" w:hAnsi="Arial"/>
          <w:sz w:val="24"/>
          <w:szCs w:val="24"/>
        </w:rPr>
        <w:t xml:space="preserve">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на таможенный склад иностранных товаров, ранее помещенных под другие таможенные режимы и предназначенные для вывоза за пределы таможенной территории Кыргызской Республики, эти товары освобождаются от таможенных пошлин, налогов, либо уплаченные суммы возвращаются таможенными органами, если такие освобождение или возврат предусмотрены при фактическом вывозе товаров за пределы таможенной территории Кыргызской Республики. При неосуществлении вывоза товаров суммы ввозных таможенных пошлин, налогов, в отношении которых было предоставлено освобождение или произведен возврат, подлежат уплате таможенному органу в соответствии с условиями вновь избранного таможенного режима, определенного декларантом для использования товаров на таможенной территории Кыргызской Республики. Исчисление указанных сумм производится в иностранной валюте.</w:t>
      </w:r>
    </w:p>
    <w:p>
      <w:pPr>
        <w:spacing w:after="120"/>
        <w:jc w:val="both"/>
      </w:pPr>
      <w:r>
        <w:rPr>
          <w:rFonts w:ascii="Arial" w:cs="Arial" w:eastAsia="Arial" w:hAnsi="Arial"/>
          <w:sz w:val="24"/>
          <w:szCs w:val="24"/>
        </w:rPr>
        <w:t xml:space="preserve">2. При помещении товаров, предназначенных для вывоза в соответствии с таможенным режимом экспорта, предоставляется освобождение, возмещение или возврат внутренних налогов, если такие освобождение или возврат предусмотрены при фактическом вывозе товаров за пределы таможенной территории Кыргызской Республики в соответствии с действующим законодательством Кыргызской Республики. При неосуществлении фактического вывоза товаров в течение шести месяцев со дня помещения под режим таможенного склада суммы освобождения или возврата взимаются с процентами по учетным ставкам Национального Банка Кыргызской Республики таможенными органами, как если бы в отношении уплаты указанных сумм была предоставлена отсрочка при помещении товаров на таможенный склад, в порядке, предусмотренном настоящим Кодексом для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хранения на таможенном складе, подлежат помещению под определенный таможенный режим, как если бы они были ввезены в негодном, испорченном или поврежденном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Определение налоговой базы при выпуске товаров</w:t>
      </w:r>
    </w:p>
    <w:p>
      <w:pPr>
        <w:spacing w:after="120"/>
        <w:jc w:val="both"/>
      </w:pPr>
      <w:r>
        <w:rPr>
          <w:rFonts w:ascii="Arial" w:cs="Arial" w:eastAsia="Arial" w:hAnsi="Arial"/>
          <w:sz w:val="24"/>
          <w:szCs w:val="24"/>
        </w:rPr>
        <w:t xml:space="preserve">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выпуске товаров для свободного обращения после их хранения на таможенном складе таможенная стоимость товаров и (или) их количество определяется на день заявления таможенного режима выпуска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Завершение действия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таможенного склада завершается помещением товаров под иной таможенный режим в соответствии с настоящим Кодексом.</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286 настоящего Кодекса, вправе забрать товары с таможенного склада полностью или частями и выполнить необходимые таможенные процедуры по их таможенному оформлению в соответствии с настоящим Кодексом.</w:t>
      </w:r>
    </w:p>
    <w:p>
      <w:pPr>
        <w:spacing w:after="120"/>
        <w:jc w:val="both"/>
      </w:pPr>
      <w:r>
        <w:rPr>
          <w:rFonts w:ascii="Arial" w:cs="Arial" w:eastAsia="Arial" w:hAnsi="Arial"/>
          <w:sz w:val="24"/>
          <w:szCs w:val="24"/>
        </w:rPr>
        <w:t xml:space="preserve">3.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Действия с товарами по истечении срока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сроков хранения товаров на таможенном складе, предусмотренных статьей 93 настоящего Кодекса, товары должны быть заявлены к иному таможенному режиму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Распоряжение указанными товарами по истечении этого срока производится в соответствии с разделом XII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Типы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склад может быть открытого типа, то есть доступным для использования любыми лицами, обладающими полномочиями в отношении товаров, и закрытого типа, то есть предназначенным для хранения товаров владельца склада 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нецелесообразность учреждения склада открытого типа. Инструкцией, утвержденной Правительством Кыргызской Республики определяются виды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типа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Обустройство и оборудование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hcrcaz9ovk1hc9icrft9v">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25 марта 2010 года № 185 "Об утверждении Требований к инфраструктуре, техническому оснащению и режиму работы складов временного хранения и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Обязанности и ответственность владельца таможенного</w:t>
      </w:r>
    </w:p>
    <w:p>
      <w:pPr>
        <w:spacing w:after="120"/>
        <w:jc w:val="both"/>
      </w:pPr>
      <w:r>
        <w:rPr>
          <w:rFonts w:ascii="Arial" w:cs="Arial" w:eastAsia="Arial" w:hAnsi="Arial"/>
          <w:sz w:val="24"/>
          <w:szCs w:val="24"/>
        </w:rPr>
        <w:t xml:space="preserve">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пунктом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 за уплату таможенных платежей в случае утраты товаров, либо их выдачи без разрешения таможенного органа.</w:t>
      </w:r>
    </w:p>
    <w:p>
      <w:pPr>
        <w:spacing w:after="240"/>
        <w:jc w:val="both"/>
      </w:pPr>
      <w:r>
        <w:rPr>
          <w:rFonts w:ascii="Arial" w:cs="Arial" w:eastAsia="Arial" w:hAnsi="Arial"/>
          <w:i/>
          <w:iCs/>
          <w:sz w:val="24"/>
          <w:szCs w:val="24"/>
        </w:rPr>
        <w:t xml:space="preserve">(В редакции Закона КР от </w:t>
      </w:r>
      <w:hyperlink w:history="1" r:id="rIdlqbbqime_v62uyalquon9">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Взаимоотношения владельца таможенного склада с лицами,</w:t>
      </w:r>
    </w:p>
    <w:p>
      <w:pPr>
        <w:spacing w:after="120"/>
        <w:jc w:val="both"/>
      </w:pPr>
      <w:r>
        <w:rPr>
          <w:rFonts w:ascii="Arial" w:cs="Arial" w:eastAsia="Arial" w:hAnsi="Arial"/>
          <w:sz w:val="24"/>
          <w:szCs w:val="24"/>
        </w:rPr>
        <w:t xml:space="preserve">помещающими товары на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предусмотренном настоящим Кодексом.</w:t>
      </w:r>
    </w:p>
    <w:p>
      <w:pPr>
        <w:spacing w:after="240"/>
        <w:jc w:val="left"/>
      </w:pPr>
      <w:r>
        <w:rPr>
          <w:rFonts w:ascii="Arial" w:cs="Arial" w:eastAsia="Arial" w:hAnsi="Arial"/>
          <w:i/>
          <w:iCs/>
          <w:sz w:val="24"/>
          <w:szCs w:val="24"/>
        </w:rPr>
        <w:t xml:space="preserve">(В редакции Закона КР от </w:t>
      </w:r>
      <w:hyperlink w:history="1" r:id="rIdb4lbyprt8ss5df7mthxiv">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и на условиях, определенных статьей 77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пошлин, налогов в соответствии с пунктом 3 статьи 221 настоящего Кодекса, несет владелец таможенного склада.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Магазин беспошлинной торговли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Магазин беспошлинной торговли - таможенный режим, при котором товары, ввезенные на таможенную территорию Кыргызской Республики, или отечественные товары реализуются в розницу физическим лицам непосредственно в магазинах беспошлинной торговли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при условии их последующего вывоза за пределы таможенной территории Кыргызской Республики.</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таможенной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таможенный режим магазина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магазина беспошлинной торговли могут помещаться любые товары, за исключением товаров, запрещенных к ввозу на территорию Кыргызской Республики, вывозу из Кыргызской Республики, запрещенных к обороту на территории Кыргызской Республики, а также иных товаров,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2. Товары, реализация которых на территории Кыргызской Республики ограничена, реализуются в таможенном режиме беспошлинной торговли при условии соблюдения требований, установленных действующим законодательством Кыргызской Республики.</w:t>
      </w:r>
    </w:p>
    <w:p>
      <w:pPr>
        <w:spacing w:after="120"/>
        <w:jc w:val="both"/>
      </w:pPr>
      <w:r>
        <w:rPr>
          <w:rFonts w:ascii="Arial" w:cs="Arial" w:eastAsia="Arial" w:hAnsi="Arial"/>
          <w:sz w:val="24"/>
          <w:szCs w:val="24"/>
        </w:rPr>
        <w:t xml:space="preserve">3. Товары, используемые для обеспечения функционирования магазина беспошлинной торговли, помещению под таможенный режим магазина беспошлинной торговли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Требования к местонахождению, обустройству</w:t>
      </w:r>
    </w:p>
    <w:p>
      <w:pPr>
        <w:spacing w:after="120"/>
        <w:jc w:val="both"/>
      </w:pPr>
      <w:r>
        <w:rPr>
          <w:rFonts w:ascii="Arial" w:cs="Arial" w:eastAsia="Arial" w:hAnsi="Arial"/>
          <w:sz w:val="24"/>
          <w:szCs w:val="24"/>
        </w:rPr>
        <w:t xml:space="preserve">и оборудованию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таможенной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государственными органами, в ведении которых находится пограничная служба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Обязанности и ответственность владельца магазина</w:t>
      </w:r>
    </w:p>
    <w:p>
      <w:pPr>
        <w:spacing w:after="120"/>
        <w:jc w:val="both"/>
      </w:pPr>
      <w:r>
        <w:rPr>
          <w:rFonts w:ascii="Arial" w:cs="Arial" w:eastAsia="Arial" w:hAnsi="Arial"/>
          <w:sz w:val="24"/>
          <w:szCs w:val="24"/>
        </w:rPr>
        <w:t xml:space="preserve">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пунктом 2 настоящей статьи;</w:t>
      </w:r>
    </w:p>
    <w:p>
      <w:pPr>
        <w:spacing w:after="120"/>
        <w:jc w:val="both"/>
      </w:pPr>
      <w:r>
        <w:rPr>
          <w:rFonts w:ascii="Arial" w:cs="Arial" w:eastAsia="Arial" w:hAnsi="Arial"/>
          <w:sz w:val="24"/>
          <w:szCs w:val="24"/>
        </w:rPr>
        <w:t xml:space="preserve">5) соблюдать требования, установленные действующим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Ликвидация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Магазин беспошлинной торговли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магазина беспошлинной торговли находящиеся в нем иностранные товары подлежат помещению под иной таможенный режим в течение 30 дней со дня, следующего за днем принятия решения о ликвидации магазина.</w:t>
      </w:r>
    </w:p>
    <w:p>
      <w:pPr>
        <w:spacing w:after="120"/>
        <w:jc w:val="both"/>
      </w:pPr>
      <w:r>
        <w:rPr>
          <w:rFonts w:ascii="Arial" w:cs="Arial" w:eastAsia="Arial" w:hAnsi="Arial"/>
          <w:sz w:val="24"/>
          <w:szCs w:val="24"/>
        </w:rPr>
        <w:t xml:space="preserve">3. Со дня, следующего за днем принятия решения о ликвидации магазина беспошлинной торговли иностранные товары, находящиеся в нем, рассматриваются для таможенных целей как товары, находящиеся на временном хранении.</w:t>
      </w:r>
    </w:p>
    <w:p>
      <w:pPr>
        <w:spacing w:after="240"/>
        <w:jc w:val="left"/>
      </w:pPr>
      <w:r>
        <w:rPr>
          <w:rFonts w:ascii="Arial" w:cs="Arial" w:eastAsia="Arial" w:hAnsi="Arial"/>
          <w:i/>
          <w:iCs/>
          <w:sz w:val="24"/>
          <w:szCs w:val="24"/>
        </w:rPr>
        <w:t xml:space="preserve">(В редакции Закона КР от </w:t>
      </w:r>
      <w:hyperlink w:history="1" r:id="rIdnhychzoejsk1lmqa_r8eh">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пошлин, налогов в соответствии с пунктом 3 статьи 221 настоящего Кодекса, несет владелец магазина беспошлинной торговли.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Переработка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Переработка на таможенной территории - таможенный режим, при котором ввезенные товары используются на таможенной территории Кыргызской Республики в течение установленного срока (срока переработки товаров) для целей проведения операций по переработке товаров с условным освобождением от уплаты таможенных пошлин, налогов при условии вывоза продуктов переработки с таможенной территории Кыргызской Республики в определенный срок.</w:t>
      </w:r>
    </w:p>
    <w:p>
      <w:pPr>
        <w:spacing w:after="120"/>
        <w:jc w:val="both"/>
      </w:pPr>
      <w:r>
        <w:rPr>
          <w:rFonts w:ascii="Arial" w:cs="Arial" w:eastAsia="Arial" w:hAnsi="Arial"/>
          <w:sz w:val="24"/>
          <w:szCs w:val="24"/>
        </w:rPr>
        <w:t xml:space="preserve">2. В отношении ввезенных товаров, помещаемых под таможенный режим переработки на таможенной территории, применяются все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переработки на таможенной территории, таможенным органом заводится контрольное дело в соответствии со статьей 119 настоящего Кодекса.</w:t>
      </w:r>
    </w:p>
    <w:p>
      <w:pPr>
        <w:spacing w:after="120"/>
        <w:jc w:val="both"/>
      </w:pPr>
      <w:r>
        <w:rPr>
          <w:rFonts w:ascii="Arial" w:cs="Arial" w:eastAsia="Arial" w:hAnsi="Arial"/>
          <w:sz w:val="24"/>
          <w:szCs w:val="24"/>
        </w:rPr>
        <w:t xml:space="preserve">2. Переработка на таможенной территории допускается, если таможенные органы могут идентифицировать иностранные товары в продуктах переработки, за исключением случая, когда таможенный режим завершается вывозом продуктов переработки, полученных в результате переработки товаров, эквивалентных иностранным, в соответствии со статьей 122 настоящего Кодекса.</w:t>
      </w:r>
    </w:p>
    <w:p>
      <w:pPr>
        <w:spacing w:after="120"/>
        <w:jc w:val="both"/>
      </w:pPr>
      <w:r>
        <w:rPr>
          <w:rFonts w:ascii="Arial" w:cs="Arial" w:eastAsia="Arial" w:hAnsi="Arial"/>
          <w:sz w:val="24"/>
          <w:szCs w:val="24"/>
        </w:rPr>
        <w:t xml:space="preserve">3. Таможенный режим переработки на таможенной территории может быть заявлен любым заинтересованным лицом, которое может выступать в качестве декларанта в соответствии со статьей 286 настоящего Кодекса.</w:t>
      </w:r>
    </w:p>
    <w:p>
      <w:pPr>
        <w:spacing w:after="120"/>
        <w:jc w:val="both"/>
      </w:pPr>
      <w:r>
        <w:rPr>
          <w:rFonts w:ascii="Arial" w:cs="Arial" w:eastAsia="Arial" w:hAnsi="Arial"/>
          <w:sz w:val="24"/>
          <w:szCs w:val="24"/>
        </w:rPr>
        <w:t xml:space="preserve">4. Под таможенный режим переработки на таможенной территории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Идентификация иностранных товаров в продуктах</w:t>
      </w:r>
    </w:p>
    <w:p>
      <w:pPr>
        <w:spacing w:after="120"/>
        <w:jc w:val="both"/>
      </w:pPr>
      <w:r>
        <w:rPr>
          <w:rFonts w:ascii="Arial" w:cs="Arial" w:eastAsia="Arial" w:hAnsi="Arial"/>
          <w:sz w:val="24"/>
          <w:szCs w:val="24"/>
        </w:rPr>
        <w:t xml:space="preserve">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в отношении идентификации товаров для переработки на таможенной территории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2. По запросу заинтересованного лица и с согласия таможенного органа идентификация для таможенных целей может быть обеспечена путем представления подробных сведений о сырье, материалах и комплектующих, используемых в производстве, а также технологии производства продуктов переработки или путем осуществления таможенного контроля во время проведения операций по переработке.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по переработке товаров включают:</w:t>
      </w:r>
    </w:p>
    <w:p>
      <w:pPr>
        <w:spacing w:after="120"/>
        <w:jc w:val="both"/>
      </w:pPr>
      <w:r>
        <w:rPr>
          <w:rFonts w:ascii="Arial" w:cs="Arial" w:eastAsia="Arial" w:hAnsi="Arial"/>
          <w:sz w:val="24"/>
          <w:szCs w:val="24"/>
        </w:rPr>
        <w:t xml:space="preserve">1) собственно переработку и обработку товаров;</w:t>
      </w:r>
    </w:p>
    <w:p>
      <w:pPr>
        <w:spacing w:after="120"/>
        <w:jc w:val="both"/>
      </w:pPr>
      <w:r>
        <w:rPr>
          <w:rFonts w:ascii="Arial" w:cs="Arial" w:eastAsia="Arial" w:hAnsi="Arial"/>
          <w:sz w:val="24"/>
          <w:szCs w:val="24"/>
        </w:rPr>
        <w:t xml:space="preserve">2) изготовление новых товаров, включая монтаж, сборку или разборку товаров;</w:t>
      </w:r>
    </w:p>
    <w:p>
      <w:pPr>
        <w:spacing w:after="120"/>
        <w:jc w:val="both"/>
      </w:pPr>
      <w:r>
        <w:rPr>
          <w:rFonts w:ascii="Arial" w:cs="Arial" w:eastAsia="Arial" w:hAnsi="Arial"/>
          <w:sz w:val="24"/>
          <w:szCs w:val="24"/>
        </w:rPr>
        <w:t xml:space="preserve">3) ремонт товаров, включая их восстановление, приведение в порядок, замену составных частей;</w:t>
      </w:r>
    </w:p>
    <w:p>
      <w:pPr>
        <w:spacing w:after="120"/>
        <w:jc w:val="both"/>
      </w:pPr>
      <w:r>
        <w:rPr>
          <w:rFonts w:ascii="Arial" w:cs="Arial" w:eastAsia="Arial" w:hAnsi="Arial"/>
          <w:sz w:val="24"/>
          <w:szCs w:val="24"/>
        </w:rPr>
        <w:t xml:space="preserve">4) использование в качестве сырья товаров, которые содействуют производству продуктов переработки или облегчают его, даже если эти товары полностью или частично потребляются в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на таможенной территории устанавливается уполномоченным государственным органом и не может быть более одного года,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2. Течение срока переработки начинается со дня помещения товаров под таможенный режим переработки на таможенной территории, а при ввозе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3. При установлении срока переработки товаров на таможенной территории учитывается продолжительность процесса переработки товаров и распоряжения продуктами переработки.</w:t>
      </w:r>
    </w:p>
    <w:p>
      <w:pPr>
        <w:spacing w:after="120"/>
        <w:jc w:val="both"/>
      </w:pPr>
      <w:r>
        <w:rPr>
          <w:rFonts w:ascii="Arial" w:cs="Arial" w:eastAsia="Arial" w:hAnsi="Arial"/>
          <w:sz w:val="24"/>
          <w:szCs w:val="24"/>
        </w:rPr>
        <w:t xml:space="preserve">4. По мотивированному запросу заинтересованного лица уполномоченный государственный орган устанавливает более продолжительный срок, чем предусмотренный пунктом 1 настоящей статьи, либо продлевает ранее установленный срок. Более продолжительный срок переработки устанавливается, если технологический процесс переработки длится более одного года. Установленный срок переработки товаров на таможенной территории продлевается, если лицо, в отношении которого заведено контрольное дело, без нарушения требований и условий, установленных настоящей главой, не может завершить таможенный режим в установленные сроки по причинам, не зависящим от него.</w:t>
      </w:r>
    </w:p>
    <w:p>
      <w:pPr>
        <w:spacing w:after="120"/>
        <w:jc w:val="both"/>
      </w:pPr>
      <w:r>
        <w:rPr>
          <w:rFonts w:ascii="Arial" w:cs="Arial" w:eastAsia="Arial" w:hAnsi="Arial"/>
          <w:sz w:val="24"/>
          <w:szCs w:val="24"/>
        </w:rPr>
        <w:t xml:space="preserve">5. Предельный срок переработки составляет два года.</w:t>
      </w:r>
    </w:p>
    <w:p>
      <w:pPr>
        <w:spacing w:after="240"/>
        <w:jc w:val="left"/>
      </w:pPr>
      <w:r>
        <w:rPr>
          <w:rFonts w:ascii="Arial" w:cs="Arial" w:eastAsia="Arial" w:hAnsi="Arial"/>
          <w:i/>
          <w:iCs/>
          <w:sz w:val="24"/>
          <w:szCs w:val="24"/>
        </w:rPr>
        <w:t xml:space="preserve">(В редакции Закона КР от </w:t>
      </w:r>
      <w:hyperlink w:history="1" r:id="rIdezd_u_ognmmrtbywhb8w2">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Нормы выхода продуктов переработки в таможенных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или согласовывается таможенным органом при заведении контрольного дела на переработку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точно определяется после установления или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относятся к товарам, имеющим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Контрольное дело на переработку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заводится таможенным органом в отношении отечественного лица, если к товарам может быть применен таможенный режим переработки на таможенной территории в соответствии со статьей 114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иностранных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4. Контрольное дело на переработку в течение срока его действия может быть применено в отношении другого отечественного лица, при условии, что это лицо берет на себя обязательства по дальнейшему соблюдению условий таможенного режима переработки на таможенной территории перед таможенными органами. В указанном случае лицо, в отношении которого первоначально заведено контрольное дело на переработку, должно представить таможенному органу отчет о выполнении условий таможенного режима за период, когда это лицо использовало товары в соответствии с таможенным режимом, а также уплатить таможенные платежи, если за этот период наступили события, влекущие за собой обязанность уплаты таможенных платежей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не переработанных ввезенных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 или переработаны в состояние, не пригодное для их дальнейшего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позднее дня истечения срока переработки на таможенной территории, установленного в соответствии со статьей 117 настоящего Кодекса, продукты переработки должны быть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Если продукты переработки вывозятся за пределы таможенной территории несколькими партиями, окончательная выверка соответствия количества продуктов переработки, указанных в контрольном деле,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 Если в результате такой выверки лицо, в отношении которого заведено контрольное дело на переработку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10 рабочих дней со дня принятия решения таможенным органом о необходимости уплаты указанных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Эквивалентная компенсация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таможенных органов иностранные товары, помещенные под таможенный режим переработки на таможенной территории, могут быть заменены другими товарами, если они совпадают по своему описанию, качеству и техническим характеристикам с иностранными товарами (эквивалентная компенсация).</w:t>
      </w:r>
    </w:p>
    <w:p>
      <w:pPr>
        <w:spacing w:after="120"/>
        <w:jc w:val="both"/>
      </w:pPr>
      <w:r>
        <w:rPr>
          <w:rFonts w:ascii="Arial" w:cs="Arial" w:eastAsia="Arial" w:hAnsi="Arial"/>
          <w:sz w:val="24"/>
          <w:szCs w:val="24"/>
        </w:rPr>
        <w:t xml:space="preserve">2. Продукты, полученные в результате переработки эквивалентных товаров, рассматриваются в качестве продуктов переработки иностранных товаров в соответствии с положениями настоящей главы.</w:t>
      </w:r>
    </w:p>
    <w:p>
      <w:pPr>
        <w:spacing w:after="120"/>
        <w:jc w:val="both"/>
      </w:pPr>
      <w:r>
        <w:rPr>
          <w:rFonts w:ascii="Arial" w:cs="Arial" w:eastAsia="Arial" w:hAnsi="Arial"/>
          <w:sz w:val="24"/>
          <w:szCs w:val="24"/>
        </w:rPr>
        <w:t xml:space="preserve">3. Эквивалентные товары в таможенных целях имеют статус иностранных товаров, а товары, которыми они замещаются, - статус, в котором находились эквивалентные товары.</w:t>
      </w:r>
    </w:p>
    <w:p>
      <w:pPr>
        <w:spacing w:after="120"/>
        <w:jc w:val="both"/>
      </w:pPr>
      <w:r>
        <w:rPr>
          <w:rFonts w:ascii="Arial" w:cs="Arial" w:eastAsia="Arial" w:hAnsi="Arial"/>
          <w:sz w:val="24"/>
          <w:szCs w:val="24"/>
        </w:rPr>
        <w:t xml:space="preserve">4. Если эквивалентная компенсация разрешается, вывоз продуктов переработки допускается до ввоза товаров для переработки на таможенной территории при условии наличия контрольного дела на переработку. Таможенные органы устанавливают срок для ввоза иностранных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Особенности применения таможенного режима переработки</w:t>
      </w:r>
    </w:p>
    <w:p>
      <w:pPr>
        <w:spacing w:after="120"/>
        <w:jc w:val="both"/>
      </w:pPr>
      <w:r>
        <w:rPr>
          <w:rFonts w:ascii="Arial" w:cs="Arial" w:eastAsia="Arial" w:hAnsi="Arial"/>
          <w:sz w:val="24"/>
          <w:szCs w:val="24"/>
        </w:rPr>
        <w:t xml:space="preserve">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неосуществления вывоза продуктов переработки в установленные сроки, уплачиваются суммы таможенных пошлин, налогов, которые подлежали бы уплате, если бы товары при их ввозе были заявлены к выпуску для свободного обращения, а также проценты с них по учетным ставкам Национального Банка Кыргызской Республики, как если бы в отношении указанных сумм была предоставлена отсрочка при помещении товаров под таможенный режим переработки на таможенной территории.</w:t>
      </w:r>
    </w:p>
    <w:p>
      <w:pPr>
        <w:spacing w:after="120"/>
        <w:jc w:val="both"/>
      </w:pPr>
      <w:r>
        <w:rPr>
          <w:rFonts w:ascii="Arial" w:cs="Arial" w:eastAsia="Arial" w:hAnsi="Arial"/>
          <w:sz w:val="24"/>
          <w:szCs w:val="24"/>
        </w:rPr>
        <w:t xml:space="preserve">2. По запросу заинтересованного лица применение условий таможенного режима переработки на таможенной территории допускается в отношении товаров, выпущенных для свободного обращения. В указанном случае таможенные органы осуществляют возврат уплаченных при ввозе товаров сумм таможенных пошлин, налогов, если продукты переработки вывозятся в течение одного года со дня выпуска иностранных товаров для свободного обращения при условии, что товары могут быть идентифицированы таможенными органами, а также при соблюдении иных требований и условий, установленных настоящей главой.</w:t>
      </w:r>
    </w:p>
    <w:p>
      <w:pPr>
        <w:spacing w:after="120"/>
        <w:jc w:val="both"/>
      </w:pPr>
      <w:r>
        <w:rPr>
          <w:rFonts w:ascii="Arial" w:cs="Arial" w:eastAsia="Arial" w:hAnsi="Arial"/>
          <w:sz w:val="24"/>
          <w:szCs w:val="24"/>
        </w:rPr>
        <w:t xml:space="preserve">Положения настоящего пункта могут быть также применены при вывозе продуктов переработки товаров, эквивалентных иностранным товарам, ввезенным на таможенную территорию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vlyamcdeed4x8pvupzmon">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 на таможенной территории.</w:t>
      </w:r>
    </w:p>
    <w:p>
      <w:pPr>
        <w:spacing w:after="120"/>
        <w:jc w:val="both"/>
      </w:pPr>
      <w:r>
        <w:rPr>
          <w:rFonts w:ascii="Arial" w:cs="Arial" w:eastAsia="Arial" w:hAnsi="Arial"/>
          <w:sz w:val="24"/>
          <w:szCs w:val="24"/>
        </w:rPr>
        <w:t xml:space="preserve">Если контрольное дело на переработку на таможенной территории применено в отношении другого лица в соответствии с пунктом 6 статьи 119 настоящего Кодекса, ответственность за несоблюдение условий таможенного режима со дня разрешения таможенного органа на такую передачу несет указанное лицо.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Переработка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под таможенным контролем - таможенный режим, при котором иностранные товары подвергаются операциям по переработке на таможенной территории Кыргызской Республики без уплаты таможенных пошлин, налогов и без применения нетарифных мер регулирования, с последующим выпуском продуктов переработки для свободного обращения либо помещением их под иной таможенный режим.</w:t>
      </w:r>
    </w:p>
    <w:p>
      <w:pPr>
        <w:spacing w:after="240"/>
        <w:jc w:val="left"/>
      </w:pPr>
      <w:r>
        <w:rPr>
          <w:rFonts w:ascii="Arial" w:cs="Arial" w:eastAsia="Arial" w:hAnsi="Arial"/>
          <w:i/>
          <w:iCs/>
          <w:sz w:val="24"/>
          <w:szCs w:val="24"/>
        </w:rPr>
        <w:t xml:space="preserve">(В редакции Закона КР от </w:t>
      </w:r>
      <w:hyperlink w:history="1" r:id="rId0hqgl-ltlbzzcspvb0qi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переработки под таможенным контролем, таможенным органом заводится контрольное дело в соответствии со статьей 129 настоящего Кодекса.</w:t>
      </w:r>
    </w:p>
    <w:p>
      <w:pPr>
        <w:spacing w:after="120"/>
        <w:jc w:val="both"/>
      </w:pPr>
      <w:r>
        <w:rPr>
          <w:rFonts w:ascii="Arial" w:cs="Arial" w:eastAsia="Arial" w:hAnsi="Arial"/>
          <w:sz w:val="24"/>
          <w:szCs w:val="24"/>
        </w:rPr>
        <w:t xml:space="preserve">2. Переработка под таможенным контролем допускается, если:</w:t>
      </w:r>
    </w:p>
    <w:p>
      <w:pPr>
        <w:spacing w:after="120"/>
        <w:jc w:val="both"/>
      </w:pPr>
      <w:r>
        <w:rPr>
          <w:rFonts w:ascii="Arial" w:cs="Arial" w:eastAsia="Arial" w:hAnsi="Arial"/>
          <w:sz w:val="24"/>
          <w:szCs w:val="24"/>
        </w:rPr>
        <w:t xml:space="preserve">таможенные органы могут идентифицировать иностранные товары в продуктах переработки;</w:t>
      </w:r>
    </w:p>
    <w:p>
      <w:pPr>
        <w:spacing w:after="120"/>
        <w:jc w:val="both"/>
      </w:pPr>
      <w:r>
        <w:rPr>
          <w:rFonts w:ascii="Arial" w:cs="Arial" w:eastAsia="Arial" w:hAnsi="Arial"/>
          <w:sz w:val="24"/>
          <w:szCs w:val="24"/>
        </w:rPr>
        <w:t xml:space="preserve">продукты переработки не могут быть восстановлены в первоначальном состоянии экономически выгодным способом.</w:t>
      </w:r>
    </w:p>
    <w:p>
      <w:pPr>
        <w:spacing w:after="120"/>
        <w:jc w:val="both"/>
      </w:pPr>
      <w:r>
        <w:rPr>
          <w:rFonts w:ascii="Arial" w:cs="Arial" w:eastAsia="Arial" w:hAnsi="Arial"/>
          <w:sz w:val="24"/>
          <w:szCs w:val="24"/>
        </w:rPr>
        <w:t xml:space="preserve">Таможенный режим переработки под таможенным контролем может быть заявлен любым заинтересованным лицом, которое может выступать в качестве декларанта в соответствии со статьей 286 настоящего Кодекса, в том числе не являющимся собственником товара.</w:t>
      </w:r>
    </w:p>
    <w:p>
      <w:pPr>
        <w:spacing w:after="120"/>
        <w:jc w:val="both"/>
      </w:pPr>
      <w:r>
        <w:rPr>
          <w:rFonts w:ascii="Arial" w:cs="Arial" w:eastAsia="Arial" w:hAnsi="Arial"/>
          <w:sz w:val="24"/>
          <w:szCs w:val="24"/>
        </w:rPr>
        <w:t xml:space="preserve">3. Под таможенный режим переработки под таможенным контролем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по переработке товаров при таможенном режиме переработки под таможенным контролем включают:</w:t>
      </w:r>
    </w:p>
    <w:p>
      <w:pPr>
        <w:spacing w:after="120"/>
        <w:jc w:val="both"/>
      </w:pPr>
      <w:r>
        <w:rPr>
          <w:rFonts w:ascii="Arial" w:cs="Arial" w:eastAsia="Arial" w:hAnsi="Arial"/>
          <w:sz w:val="24"/>
          <w:szCs w:val="24"/>
        </w:rPr>
        <w:t xml:space="preserve">1) собственно переработку или обработку товаров;</w:t>
      </w:r>
    </w:p>
    <w:p>
      <w:pPr>
        <w:spacing w:after="120"/>
        <w:jc w:val="both"/>
      </w:pPr>
      <w:r>
        <w:rPr>
          <w:rFonts w:ascii="Arial" w:cs="Arial" w:eastAsia="Arial" w:hAnsi="Arial"/>
          <w:sz w:val="24"/>
          <w:szCs w:val="24"/>
        </w:rPr>
        <w:t xml:space="preserve">2) изготовление товаров, включая монтаж, сборку или разборку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под таможенным контролем устанавливается таможенным органом и не может быть более двух лет.</w:t>
      </w:r>
    </w:p>
    <w:p>
      <w:pPr>
        <w:spacing w:after="120"/>
        <w:jc w:val="both"/>
      </w:pPr>
      <w:r>
        <w:rPr>
          <w:rFonts w:ascii="Arial" w:cs="Arial" w:eastAsia="Arial" w:hAnsi="Arial"/>
          <w:sz w:val="24"/>
          <w:szCs w:val="24"/>
        </w:rPr>
        <w:t xml:space="preserve">Течение срока переработки начинается со дня помещения товаров под таможенный режим переработки под таможенным контролем, а при ввозе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2. При установлении срока переработки товаров под таможенным контролем учитывается продолжительность процесса переработки товаров.</w:t>
      </w:r>
    </w:p>
    <w:p>
      <w:pPr>
        <w:spacing w:after="120"/>
        <w:jc w:val="both"/>
      </w:pPr>
      <w:r>
        <w:rPr>
          <w:rFonts w:ascii="Arial" w:cs="Arial" w:eastAsia="Arial" w:hAnsi="Arial"/>
          <w:sz w:val="24"/>
          <w:szCs w:val="24"/>
        </w:rPr>
        <w:t xml:space="preserve">3. По мотивированному запросу заинтересованного лица установленный срок переработки товаров под таможенным контролем продлевается, если лицо, в отношении которого заведено контрольное дело на переработку, без нарушения требований и условий, установленных настоящей главой, не может завершить действие таможенного режима в установленные сроки по причинам, не зависящим от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Контрольное дело по переработке товаров под таможенным</w:t>
      </w:r>
    </w:p>
    <w:p>
      <w:pPr>
        <w:spacing w:after="120"/>
        <w:jc w:val="both"/>
      </w:pPr>
      <w:r>
        <w:rPr>
          <w:rFonts w:ascii="Arial" w:cs="Arial" w:eastAsia="Arial" w:hAnsi="Arial"/>
          <w:sz w:val="24"/>
          <w:szCs w:val="24"/>
        </w:rPr>
        <w:t xml:space="preserve">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под таможенным контролем заводится таможенным органом в отношении отечественного лица, если к товарам может быть применен таможенный режим переработки под таможенным контролем в соответствии со статьей 126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иностранных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под таможенным контролем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4. Контрольное дело на переработку под таможенным контролем в течение срока его действия может быть применено в отношении другого отечественного лица, при условии, что это лицо берет на себя обязательства по дальнейшему соблюдению условий таможенного режима переработки под таможенным контролем перед таможенными органами. В указанном случае лицо, в отношении которого первоначально заведено контрольное дело на переработку под таможенным контролем, должно представить таможенному органу отчет о выполнении условий таможенного режима за период, когда это лицо использовало товары в соответствии с таможенным режимом, а также уплатить таможенные платежи, если за этот период наступили события, влекущие за собой обязанность уплаты таможенных платежей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образовавшиеся в результате переработки, а также остатков, не переработанных ввезенных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 или переработаны в состояние, непригодное для их дальнейшего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режим переработки под таможенным контролем завершается выпуском продуктов переработки для свободного обращения, либо помещением их под иной таможенный режим. При выпуске для свободного обращения продуктов переработки таможенные пошлины, налоги исчисляются исходя из ставок, применимых к продуктам переработки. Таможенная стоимость и количество продуктов переработки определяются на день их заявления к таможенному режиму выпуску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 под таможенным контролем.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Переработка вне таможенной территории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Переработка вне таможенной территории - таможенный режим, при котором товары без применения к ним нетарифных мер регулирования используются вне таможенной территории Кыргызской Республики с целью их переработки и последующего помещения под иной таможенный режим продуктов переработки с полным или частичным освобождением от уплаты таможенных пошлин, налогов и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При вывозе товаров в соответствии с таможенным режимом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переработка вне таможенной территории, таможенным органом заводится контрольное дело в соответствии со статьей 138 настоящего Кодекса.</w:t>
      </w:r>
    </w:p>
    <w:p>
      <w:pPr>
        <w:spacing w:after="120"/>
        <w:jc w:val="both"/>
      </w:pPr>
      <w:r>
        <w:rPr>
          <w:rFonts w:ascii="Arial" w:cs="Arial" w:eastAsia="Arial" w:hAnsi="Arial"/>
          <w:sz w:val="24"/>
          <w:szCs w:val="24"/>
        </w:rPr>
        <w:t xml:space="preserve">2. Для помещения товаров под таможенный режим переработки вне таможенной территории товары должны иметь статус находящихся в свободном обращении.</w:t>
      </w:r>
    </w:p>
    <w:p>
      <w:pPr>
        <w:spacing w:after="120"/>
        <w:jc w:val="both"/>
      </w:pPr>
      <w:r>
        <w:rPr>
          <w:rFonts w:ascii="Arial" w:cs="Arial" w:eastAsia="Arial" w:hAnsi="Arial"/>
          <w:sz w:val="24"/>
          <w:szCs w:val="24"/>
        </w:rPr>
        <w:t xml:space="preserve">3. Переработка вне таможенной территории допускается, если таможенные органы могут идентифицировать вывезенные товары в продуктах переработки в соответствии с требованиями и условиями, определяемыми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4. Правительство Кыргызской Республики вправе устанавливать запреты и ограничения на помещение определенных товаров под таможенный режим переработки вне таможенной территории, исходя из защиты интересов отечественных товаропроизводителей.</w:t>
      </w:r>
    </w:p>
    <w:p>
      <w:pPr>
        <w:spacing w:after="120"/>
        <w:jc w:val="both"/>
      </w:pPr>
      <w:r>
        <w:rPr>
          <w:rFonts w:ascii="Arial" w:cs="Arial" w:eastAsia="Arial" w:hAnsi="Arial"/>
          <w:sz w:val="24"/>
          <w:szCs w:val="24"/>
        </w:rPr>
        <w:t xml:space="preserve">5. Таможенный режим переработки вне таможенной территории может быть заявлен любым заинтересованным лицом, которое может выступать в качестве декларанта в соответствии со статьей 286 настоящего Кодекса, в том числе не являющимся собственником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Операции по переработке товаров включают:</w:t>
      </w:r>
    </w:p>
    <w:p>
      <w:pPr>
        <w:spacing w:after="120"/>
        <w:jc w:val="both"/>
      </w:pPr>
      <w:r>
        <w:rPr>
          <w:rFonts w:ascii="Arial" w:cs="Arial" w:eastAsia="Arial" w:hAnsi="Arial"/>
          <w:sz w:val="24"/>
          <w:szCs w:val="24"/>
        </w:rPr>
        <w:t xml:space="preserve">1) собственно переработку и обработку товаров;</w:t>
      </w:r>
    </w:p>
    <w:p>
      <w:pPr>
        <w:spacing w:after="120"/>
        <w:jc w:val="both"/>
      </w:pPr>
      <w:r>
        <w:rPr>
          <w:rFonts w:ascii="Arial" w:cs="Arial" w:eastAsia="Arial" w:hAnsi="Arial"/>
          <w:sz w:val="24"/>
          <w:szCs w:val="24"/>
        </w:rPr>
        <w:t xml:space="preserve">2) изготовление новых товаров, включая монтаж, сборку или разборку товаров;</w:t>
      </w:r>
    </w:p>
    <w:p>
      <w:pPr>
        <w:spacing w:after="120"/>
        <w:jc w:val="both"/>
      </w:pPr>
      <w:r>
        <w:rPr>
          <w:rFonts w:ascii="Arial" w:cs="Arial" w:eastAsia="Arial" w:hAnsi="Arial"/>
          <w:sz w:val="24"/>
          <w:szCs w:val="24"/>
        </w:rPr>
        <w:t xml:space="preserve">3) ремонт товаров, включая их восстановление и приведение в порядок, замену составных частей.</w:t>
      </w:r>
    </w:p>
    <w:p>
      <w:pPr>
        <w:spacing w:after="120"/>
        <w:jc w:val="both"/>
      </w:pPr>
      <w:r>
        <w:rPr>
          <w:rFonts w:ascii="Arial" w:cs="Arial" w:eastAsia="Arial" w:hAnsi="Arial"/>
          <w:sz w:val="24"/>
          <w:szCs w:val="24"/>
        </w:rPr>
        <w:t xml:space="preserve">2. Правительство Кыргызской Республики вправе запрещать или ограничивать проведение отдельных операций с определенными товарами в соответствии с таможенным режимом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вне таможенной территории устанавливается таможенным органом и не может быть более двух лет.</w:t>
      </w:r>
    </w:p>
    <w:p>
      <w:pPr>
        <w:spacing w:after="120"/>
        <w:jc w:val="both"/>
      </w:pPr>
      <w:r>
        <w:rPr>
          <w:rFonts w:ascii="Arial" w:cs="Arial" w:eastAsia="Arial" w:hAnsi="Arial"/>
          <w:sz w:val="24"/>
          <w:szCs w:val="24"/>
        </w:rPr>
        <w:t xml:space="preserve">Течение срока переработки начинается со дня помещения товаров под таможенный режим переработки вне таможенной территории, а при вывозе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2. При установлении срока переработки товаров вне таможенной территории учитывается продолжительность процесса переработки товаров и их перевозки.</w:t>
      </w:r>
    </w:p>
    <w:p>
      <w:pPr>
        <w:spacing w:after="120"/>
        <w:jc w:val="both"/>
      </w:pPr>
      <w:r>
        <w:rPr>
          <w:rFonts w:ascii="Arial" w:cs="Arial" w:eastAsia="Arial" w:hAnsi="Arial"/>
          <w:sz w:val="24"/>
          <w:szCs w:val="24"/>
        </w:rPr>
        <w:t xml:space="preserve">3. По мотивированному запросу заинтересованного лица установленный таможенным органом срок переработки товаров вне таможенной территории продлевается, если лицо, в отношении которого заведено контрольное дело на переработку, без нарушения требований и условий, установленных настоящей главой, не может завершить действие таможенного режима в установленные сроки по причинам, не зависящим от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Нормы выхода продуктов переработки в таможенных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устанавливают нормы выхода продуктов переработки, если это будет признано необходимым для целей таможенного контроля либо если это будет способствовать осуществлению операций по переработке.</w:t>
      </w:r>
    </w:p>
    <w:p>
      <w:pPr>
        <w:spacing w:after="120"/>
        <w:jc w:val="both"/>
      </w:pPr>
      <w:r>
        <w:rPr>
          <w:rFonts w:ascii="Arial" w:cs="Arial" w:eastAsia="Arial" w:hAnsi="Arial"/>
          <w:sz w:val="24"/>
          <w:szCs w:val="24"/>
        </w:rPr>
        <w:t xml:space="preserve">2. Описание, количество, качество продуктов переработки точно определяются после установления нормы выхода.</w:t>
      </w:r>
    </w:p>
    <w:p>
      <w:pPr>
        <w:spacing w:after="120"/>
        <w:jc w:val="both"/>
      </w:pPr>
      <w:r>
        <w:rPr>
          <w:rFonts w:ascii="Arial" w:cs="Arial" w:eastAsia="Arial" w:hAnsi="Arial"/>
          <w:sz w:val="24"/>
          <w:szCs w:val="24"/>
        </w:rPr>
        <w:t xml:space="preserve">3. При установлении норм выхода таможенными органами учитываются заключения экспертных организаций, основанные на конкретном технологическом процессе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Контрольное дело по переработке товаров вне таможенной</w:t>
      </w:r>
    </w:p>
    <w:p>
      <w:pPr>
        <w:spacing w:after="120"/>
        <w:jc w:val="both"/>
      </w:pPr>
      <w:r>
        <w:rPr>
          <w:rFonts w:ascii="Arial" w:cs="Arial" w:eastAsia="Arial" w:hAnsi="Arial"/>
          <w:sz w:val="24"/>
          <w:szCs w:val="24"/>
        </w:rPr>
        <w:t xml:space="preserve">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вне таможенной территории заводится таможенным органом в отношении отечественного лица, если к товарам может быть применен таможенный режим переработки вне таможенной территории в соответствии со статьей 134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Освобождение продуктов переработки от таможенных</w:t>
      </w:r>
    </w:p>
    <w:p>
      <w:pPr>
        <w:spacing w:after="120"/>
        <w:jc w:val="both"/>
      </w:pPr>
      <w:r>
        <w:rPr>
          <w:rFonts w:ascii="Arial" w:cs="Arial" w:eastAsia="Arial" w:hAnsi="Arial"/>
          <w:sz w:val="24"/>
          <w:szCs w:val="24"/>
        </w:rPr>
        <w:t xml:space="preserve">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выпущенных для свободного обращения на таможенной территории Кыргызской Республики, полное освобождение от уплаты таможенных пошлин, налогов не предоставляется, если при выпуске для свободного обращения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2.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таможенную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приходящегося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вторым и третьим абзацами настоящего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срока переработки вне таможенной территории, установленного в соответствии со статьей 136 настоящего Кодекса, продукты переработки должны быть заявлены к иному таможенному режиму.</w:t>
      </w:r>
    </w:p>
    <w:p>
      <w:pPr>
        <w:spacing w:after="120"/>
        <w:jc w:val="both"/>
      </w:pPr>
      <w:r>
        <w:rPr>
          <w:rFonts w:ascii="Arial" w:cs="Arial" w:eastAsia="Arial" w:hAnsi="Arial"/>
          <w:sz w:val="24"/>
          <w:szCs w:val="24"/>
        </w:rPr>
        <w:t xml:space="preserve">2. С разрешения таможенного органа таможенный режим переработки вне таможенной территории может быть завершен обратным ввозом (реимпортом) товаров, вывезенных за пределы таможенной территории Кыргызской Республики, либо помещением указанных товаров под иной таможенный режим с соблюдением требований и условий, установленных настоящим Кодексом. Изменение таможенного режима переработки вне таможенной территории на иной таможенный режим не допускается, если в соответствии с действующим законодательством Кыргызской Республики вывезенные товары или продукты их переработки подлежат обязательному обратному ввозу. Изменение таможенного режима переработки вне таможенной территории на иной таможенный режим допускается без фактического представления товаров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Временный ввоз</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7mzxwbbpydc5xud6zhre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Временный ввоз - таможенный режим, при котором иностранные товары используются на таможенной территории Кыргызской Республики с полным или частичным условным освобождением от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240"/>
        <w:jc w:val="left"/>
      </w:pPr>
      <w:r>
        <w:rPr>
          <w:rFonts w:ascii="Arial" w:cs="Arial" w:eastAsia="Arial" w:hAnsi="Arial"/>
          <w:i/>
          <w:iCs/>
          <w:sz w:val="24"/>
          <w:szCs w:val="24"/>
        </w:rPr>
        <w:t xml:space="preserve">(В редакции Закона КР от </w:t>
      </w:r>
      <w:hyperlink w:history="1" r:id="rIdtoi5plyggpexeem3tmnxl">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Условия помещения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ввоз допускается при условии, что товары могут быть идентифицированы таможенным органом при их обратном вывозе (реэкспорте).</w:t>
      </w:r>
    </w:p>
    <w:p>
      <w:pPr>
        <w:spacing w:after="120"/>
        <w:jc w:val="both"/>
      </w:pPr>
      <w:r>
        <w:rPr>
          <w:rFonts w:ascii="Arial" w:cs="Arial" w:eastAsia="Arial" w:hAnsi="Arial"/>
          <w:sz w:val="24"/>
          <w:szCs w:val="24"/>
        </w:rPr>
        <w:t xml:space="preserve">2. Правительство Кыргызской Республики вправе устанавливать перечень товаров, которые не могут быть помещены под таможенный режим временного ввоза.</w:t>
      </w:r>
    </w:p>
    <w:p>
      <w:pPr>
        <w:spacing w:after="120"/>
        <w:jc w:val="both"/>
      </w:pPr>
      <w:r>
        <w:rPr>
          <w:rFonts w:ascii="Arial" w:cs="Arial" w:eastAsia="Arial" w:hAnsi="Arial"/>
          <w:sz w:val="24"/>
          <w:szCs w:val="24"/>
        </w:rPr>
        <w:t xml:space="preserve">3. Под таможенный режим временного ввоза могут помещаться иностранные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Ограничения по пользованию и распоряжению временно</w:t>
      </w:r>
    </w:p>
    <w:p>
      <w:pPr>
        <w:spacing w:after="120"/>
        <w:jc w:val="both"/>
      </w:pPr>
      <w:r>
        <w:rPr>
          <w:rFonts w:ascii="Arial" w:cs="Arial" w:eastAsia="Arial" w:hAnsi="Arial"/>
          <w:sz w:val="24"/>
          <w:szCs w:val="24"/>
        </w:rPr>
        <w:t xml:space="preserve">ввезенными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 С временно ввезенными товарами допускается совершать операции, необходимые для обеспечения их сохранности, включая мелкие ремонтные операции, техническое обслуживание и другие операции, необходимые для поддержания товаров в порядке.</w:t>
      </w:r>
    </w:p>
    <w:p>
      <w:pPr>
        <w:spacing w:after="120"/>
        <w:jc w:val="both"/>
      </w:pPr>
      <w:r>
        <w:rPr>
          <w:rFonts w:ascii="Arial" w:cs="Arial" w:eastAsia="Arial" w:hAnsi="Arial"/>
          <w:sz w:val="24"/>
          <w:szCs w:val="24"/>
        </w:rPr>
        <w:t xml:space="preserve">2. Товары, помещенные под таможенный режим временного ввоза, в течение срока его действия могут быть переданы с уведомления таможенного органа другому лицу, при условии, что это лицо берет на себя обязательства по дальнейшему соблюдению условий таможенного режима временного ввоза перед таможенными органами. В указанном случае лицо, первоначально избравшее таможенный режим временного ввоза, должно уплатить таможенные платежи за период, когда это лицо использовало товары в соответствии с таможенным режимом, если к товарам применяется частичное условное освобождение в соответствии с пунктом 2 статьи 145 настоящего Кодекса. Лицо, которому передается право на пользование товарами, помещенными под таможенный режим временного ввоза, должно письменно заявить об этом в таможенный орган, а если соблюдение условий таможенного режима обеспечивается гарантиями (статья 26), - оформить соответствующие документы на свое имя.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Применение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Случаи полного условного освобождения временно ввозимых товаров от уплаты таможенных пошлин, налогов, а также условия такого освобождения, включая предельные сроки временного ввоза свыше двух лет,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постановление Правительства КР от 28 декабря 2004 года № 963 "Об утверждении Перечня товаров, временно ввозимых (вывозимых) с полным условным освобождением от уплаты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иных случаях применяется частичное условное освобождение от уплаты таможенных пошлин, налогов. При частичном условном освобождении от уплаты таможенных пошлин, налогов за каждый полный и неполный календарный месяц нахождения товаров на таможенной территории Кыргызской Республики уплачивается три процента от суммы, которая подлежала бы уплате, как если бы, товары были выпущены для свободного обращения.</w:t>
      </w:r>
    </w:p>
    <w:p>
      <w:pPr>
        <w:spacing w:after="120"/>
        <w:jc w:val="both"/>
      </w:pPr>
      <w:r>
        <w:rPr>
          <w:rFonts w:ascii="Arial" w:cs="Arial" w:eastAsia="Arial" w:hAnsi="Arial"/>
          <w:sz w:val="24"/>
          <w:szCs w:val="24"/>
        </w:rPr>
        <w:t xml:space="preserve">3. Исчисление сумм таможенных пошлин, налогов, подлежащих уплате при частичном условном освобождении, производится в иностранной валюте. Сумма таможенных пошлин, налогов уплачивается при помещении товаров под таможенный режим временного ввоза или периодически по выбору лица, помещающего товары под таможенный режим временного ввоза. Периодичность уплаты сумм таможенных пошлин, налогов определяется лицом, поместившим товары под режим временного ввоза. При этом конкретные сроки уплаты сумм таможенных пошлин, налогов определяются исходя из того, что уплата этих сумм должна производиться до начала течения соответствующего периода. Пересчет иностранной валюты в валюту Кыргызской Республики для целей периодической уплаты сумм таможенных пошлин, налогов производится по курсу Национального Банка, действующему на день уплаты.</w:t>
      </w:r>
    </w:p>
    <w:p>
      <w:pPr>
        <w:spacing w:after="120"/>
        <w:jc w:val="both"/>
      </w:pPr>
      <w:r>
        <w:rPr>
          <w:rFonts w:ascii="Arial" w:cs="Arial" w:eastAsia="Arial" w:hAnsi="Arial"/>
          <w:sz w:val="24"/>
          <w:szCs w:val="24"/>
        </w:rPr>
        <w:t xml:space="preserve">4. Общая сумма таможенных пошлин, налогов, взимаемых при временном ввозе с частичным условным освобождением от уплаты таможенных пошлин, налогов, не должна превышать суммы таможенных пошлин, налогов, которая подлежала бы уплате на момент помещения товаров под режим временного ввоза, исчисленной в иностранной валюте, если бы товары были выпущены для свободного обращения без учета пени, процентов, а также изменения суммы таможенных пошлин, налогов в результате изменения курса иностранных валют либо ставок таможенных пошлин, налогов.</w:t>
      </w:r>
    </w:p>
    <w:p>
      <w:pPr>
        <w:spacing w:after="120"/>
        <w:jc w:val="both"/>
      </w:pPr>
      <w:r>
        <w:rPr>
          <w:rFonts w:ascii="Arial" w:cs="Arial" w:eastAsia="Arial" w:hAnsi="Arial"/>
          <w:sz w:val="24"/>
          <w:szCs w:val="24"/>
        </w:rPr>
        <w:t xml:space="preserve">5. Если сумма таможенных пошлин, налогов, уплаченная при частичном условном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6. При реэкспорте временно ввезенных товаров либо помещении их под иные таможенные режимы суммы таможенных пошлин, налогов, уплаченные при частичном условном освобождении от уплаты таможенных пошлин, налогов, возврату не подлежат.</w:t>
      </w:r>
    </w:p>
    <w:p>
      <w:pPr>
        <w:spacing w:after="240"/>
        <w:jc w:val="left"/>
      </w:pPr>
      <w:r>
        <w:rPr>
          <w:rFonts w:ascii="Arial" w:cs="Arial" w:eastAsia="Arial" w:hAnsi="Arial"/>
          <w:i/>
          <w:iCs/>
          <w:sz w:val="24"/>
          <w:szCs w:val="24"/>
        </w:rPr>
        <w:t xml:space="preserve">(В редакции Закона КР от </w:t>
      </w:r>
      <w:hyperlink w:history="1" r:id="rIdsn0d3ekj8iiwealfdupp9">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Сроки временного ввоза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временного ввоза устанавливаются таможенным органом, исходя из цели и обстоятельств такого ввоза, и не могут быть более двух лет, за исключением сроков временного ввоза товаров, являющихся предметами лизинга, а также сроков временного ввоза научного оборудования геологических (геофизических, геодезических) экспедиций по измерению и контролю сейсмической обстановки.</w:t>
      </w:r>
    </w:p>
    <w:p>
      <w:pPr>
        <w:spacing w:after="120"/>
        <w:jc w:val="both"/>
      </w:pPr>
      <w:r>
        <w:rPr>
          <w:rFonts w:ascii="Arial" w:cs="Arial" w:eastAsia="Arial" w:hAnsi="Arial"/>
          <w:sz w:val="24"/>
          <w:szCs w:val="24"/>
        </w:rPr>
        <w:t xml:space="preserve">Сроки временного ввоза предметов лизинга устанавливаются исходя из срока действия договора лизинга. Сроки временного ввоза указанного в абзаце 1 настоящей статьи научного оборудования устанавливаются в соответствии с заключенными договорами об использовании этого оборудования, при этом ввозимое оборудование должно быть поставлено на балансовый (забалансовый) учет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Завершение и приостановление действия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срока временного ввоза, установленного таможенным органом, товары должны быть заявлены к иному таможенному режиму в соответствии с настоящим Кодексом.</w:t>
      </w:r>
    </w:p>
    <w:p>
      <w:pPr>
        <w:spacing w:after="120"/>
        <w:jc w:val="both"/>
      </w:pPr>
      <w:r>
        <w:rPr>
          <w:rFonts w:ascii="Arial" w:cs="Arial" w:eastAsia="Arial" w:hAnsi="Arial"/>
          <w:sz w:val="24"/>
          <w:szCs w:val="24"/>
        </w:rPr>
        <w:t xml:space="preserve">2. Таможенный режим временного ввоза может быть завершен помещением товаров под таможенный режим выпуска для свободного обращения. При этом исчисление сумм таможенных пошлин, налогов производится в иностранной валюте. При выпуске для свободного обращения таможенная стоимость и количество товаров определяются на день помещения товаров под таможенный режим временного ввоза, а ставки таможенных пошлин, налогов - на день заявления таможенного режима выпуска для свободного обращения, за исключением случая, предусмотренного пунктом 5 статьи 145 настоящего Кодекса. Декларант вправе указать на уменьшение таможенной стоимости и (или) количества товаров, произошедшие вследствие их естественного износа или убыли при нормальных условиях перевозки (транспортировки), хранения и использования (эксплуатации), а также вследствие аварии или действия непреодолимой силы. Уменьшенные размеры таможенной стоимости товаров и (или) их количества принимаются в качестве налоговой базы при выпуске товаров для свободного обращения, если декларант представляет таможенному органу достоверную, количество определяемую и документально подтвержденную информацию о размере вычетов из таможенной стоимости товаров, заявленной при их помещении под таможенный режим временного ввоза, и (или) о количестве товаров.</w:t>
      </w:r>
    </w:p>
    <w:p>
      <w:pPr>
        <w:spacing w:after="120"/>
        <w:jc w:val="both"/>
      </w:pPr>
      <w:r>
        <w:rPr>
          <w:rFonts w:ascii="Arial" w:cs="Arial" w:eastAsia="Arial" w:hAnsi="Arial"/>
          <w:sz w:val="24"/>
          <w:szCs w:val="24"/>
        </w:rPr>
        <w:t xml:space="preserve">3. При определении сумм таможенных пошлин, налогов, подлежащих уплате при выпуске для свободного обращения, производится зачет сумм, уплаченных при частичном условном освобождении от уплаты таможенных пошлин, налогов.</w:t>
      </w:r>
    </w:p>
    <w:p>
      <w:pPr>
        <w:spacing w:after="120"/>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120"/>
        <w:jc w:val="both"/>
      </w:pPr>
      <w:r>
        <w:rPr>
          <w:rFonts w:ascii="Arial" w:cs="Arial" w:eastAsia="Arial" w:hAnsi="Arial"/>
          <w:sz w:val="24"/>
          <w:szCs w:val="24"/>
        </w:rPr>
        <w:t xml:space="preserve">4. Действие таможенного режима временного ввоза завершается помещением товаров под иные таможенные режимы при соблюдении требований и условий, установленных настоящим Кодексом, за исключением случая, предусмотренного пунктом 5 настоящей статьи.</w:t>
      </w:r>
    </w:p>
    <w:p>
      <w:pPr>
        <w:spacing w:after="120"/>
        <w:jc w:val="both"/>
      </w:pPr>
      <w:r>
        <w:rPr>
          <w:rFonts w:ascii="Arial" w:cs="Arial" w:eastAsia="Arial" w:hAnsi="Arial"/>
          <w:sz w:val="24"/>
          <w:szCs w:val="24"/>
        </w:rPr>
        <w:t xml:space="preserve">5. Действие таможенного режима временного ввоза приостанавливается:</w:t>
      </w:r>
    </w:p>
    <w:p>
      <w:pPr>
        <w:spacing w:after="120"/>
        <w:jc w:val="both"/>
      </w:pPr>
      <w:r>
        <w:rPr>
          <w:rFonts w:ascii="Arial" w:cs="Arial" w:eastAsia="Arial" w:hAnsi="Arial"/>
          <w:sz w:val="24"/>
          <w:szCs w:val="24"/>
        </w:rPr>
        <w:t xml:space="preserve">- при наложении ареста на временно ввезенные товары или их изъятие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при помещении временно ввезенных товаров на таможенный склад в соответствии с пунктом 3 статьи 92 настоящего Кодекса;</w:t>
      </w:r>
    </w:p>
    <w:p>
      <w:pPr>
        <w:spacing w:after="120"/>
        <w:jc w:val="both"/>
      </w:pPr>
      <w:r>
        <w:rPr>
          <w:rFonts w:ascii="Arial" w:cs="Arial" w:eastAsia="Arial" w:hAnsi="Arial"/>
          <w:sz w:val="24"/>
          <w:szCs w:val="24"/>
        </w:rPr>
        <w:t xml:space="preserve">- по просьбе заинтересованного лица при помещении временно ввезенных товаров, в отношении которых было предоставлено частичное условное освобождение от уплаты таможенных пошлин, налогов, под иные таможенные режимы, не предусматривающие выпуск товаров для свободного обращения.</w:t>
      </w:r>
    </w:p>
    <w:p>
      <w:pPr>
        <w:spacing w:after="240"/>
        <w:jc w:val="left"/>
      </w:pPr>
      <w:r>
        <w:rPr>
          <w:rFonts w:ascii="Arial" w:cs="Arial" w:eastAsia="Arial" w:hAnsi="Arial"/>
          <w:i/>
          <w:iCs/>
          <w:sz w:val="24"/>
          <w:szCs w:val="24"/>
        </w:rPr>
        <w:t xml:space="preserve">(В редакции Закона КР от </w:t>
      </w:r>
      <w:hyperlink w:history="1" r:id="rIdoprwffwqkl4xm4mvqjus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за уплату таможенных платежей в соответствии с пунктом 3 статьи 221 настоящего Кодекса, несет лицо, поместившее товары под таможенный режим временного ввоза. В случае передачи права пользования товарами, находящимися под таможенным режимом временного ввоза другому лицу в соответствии с пунктом 2 статьи 144 настоящего Кодекса ответственность за несоблюдение условий таможенного режима, а также за уплату таможенных платежей со дня письменного заявления в таможенные органы об этом несет указанное лицо.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Временный вывоз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 таможенный режим, при котором товары, могут временно использоваться за пределами таможенной территории Кыргызской Республики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При временном вывозе товаров освобождение от уплаты, возврат либо возмещение внутренних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допускается при соблюдении следующих условий:</w:t>
      </w:r>
    </w:p>
    <w:p>
      <w:pPr>
        <w:spacing w:after="120"/>
        <w:jc w:val="both"/>
      </w:pPr>
      <w:r>
        <w:rPr>
          <w:rFonts w:ascii="Arial" w:cs="Arial" w:eastAsia="Arial" w:hAnsi="Arial"/>
          <w:sz w:val="24"/>
          <w:szCs w:val="24"/>
        </w:rPr>
        <w:t xml:space="preserve">- временно вывозимые товары остаются в собственности отечественного лица;</w:t>
      </w:r>
    </w:p>
    <w:p>
      <w:pPr>
        <w:spacing w:after="120"/>
        <w:jc w:val="both"/>
      </w:pPr>
      <w:r>
        <w:rPr>
          <w:rFonts w:ascii="Arial" w:cs="Arial" w:eastAsia="Arial" w:hAnsi="Arial"/>
          <w:sz w:val="24"/>
          <w:szCs w:val="24"/>
        </w:rPr>
        <w:t xml:space="preserve">- товары могут быть идентифицированы таможенным органом при их обратном ввозе (реимпорте).</w:t>
      </w:r>
    </w:p>
    <w:p>
      <w:pPr>
        <w:spacing w:after="120"/>
        <w:jc w:val="both"/>
      </w:pPr>
      <w:r>
        <w:rPr>
          <w:rFonts w:ascii="Arial" w:cs="Arial" w:eastAsia="Arial" w:hAnsi="Arial"/>
          <w:sz w:val="24"/>
          <w:szCs w:val="24"/>
        </w:rPr>
        <w:t xml:space="preserve">2. Правительство Кыргызской Республики вправе устанавливать перечень товаров, которые не могут быть помещены под таможенный режим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временного вывоза устанавливаются таможенным органом, исходя из цели и обстоятельств такого вывоза, и не могут быть более двух лет, если иное не предусмотрено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вывезенные товары подлежат обратному ввозу на таможенную территорию Кыргызской Республики (реимпорту) не позднее дня истечения срока временного вывоза.</w:t>
      </w:r>
    </w:p>
    <w:p>
      <w:pPr>
        <w:spacing w:after="120"/>
        <w:jc w:val="both"/>
      </w:pPr>
      <w:r>
        <w:rPr>
          <w:rFonts w:ascii="Arial" w:cs="Arial" w:eastAsia="Arial" w:hAnsi="Arial"/>
          <w:sz w:val="24"/>
          <w:szCs w:val="24"/>
        </w:rPr>
        <w:t xml:space="preserve">2. При уведомлении таможенного органа, заинтересованное лицо может изменить таможенный режим временного вывоза на иной таможенный режим при соблюдении всех условий и требований, предусмотренных настоящим Кодексом, за исключением случая, когда в соответствии с законодательством Кыргызской Республики временно вывезенные товары подлежат обязательному обратному ввозу.</w:t>
      </w:r>
    </w:p>
    <w:p>
      <w:pPr>
        <w:spacing w:after="120"/>
        <w:jc w:val="both"/>
      </w:pPr>
      <w:r>
        <w:rPr>
          <w:rFonts w:ascii="Arial" w:cs="Arial" w:eastAsia="Arial" w:hAnsi="Arial"/>
          <w:sz w:val="24"/>
          <w:szCs w:val="24"/>
        </w:rPr>
        <w:t xml:space="preserve">3. В случае передачи права собственности на временно вывезенные товары иностранному лицу лицо, поместившее товары под таможенный режим временного вывоза, обязано изменить таможенный режим временного вывоза на таможенный режим экспорта за исключением случая, предусмотренного пунктом 2 настоящей статьи.</w:t>
      </w:r>
    </w:p>
    <w:p>
      <w:pPr>
        <w:spacing w:after="120"/>
        <w:jc w:val="both"/>
      </w:pPr>
      <w:r>
        <w:rPr>
          <w:rFonts w:ascii="Arial" w:cs="Arial" w:eastAsia="Arial" w:hAnsi="Arial"/>
          <w:sz w:val="24"/>
          <w:szCs w:val="24"/>
        </w:rPr>
        <w:t xml:space="preserve">4. Изменение таможенного режима временного вывоза на таможенный режим экспорта допускается без фактического представления товаров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поместившее товары под таможенный режим временного вывоза.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 - таможенный режим, при котором товары, находящиеся в свободном обращении на таможенной территории Кыргызской Республики, включая товары, произведенные в особых экономических зонах, вывозятся за пределы Кыргызской Республики без обязательства об обратном ввозе.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 товаров осуществляется при условии уплаты таможенных платежей, соблюдения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а также выполнения иных требований и условий, установленных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При экспорте товаров производится освобождение от уплаты, возврат или возмещение внутренних налогов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Реэкспорт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Реэкспорт - таможенный режим, при котором товары, ранее ввезенные на таможенную территорию Кыргызской Республики, вывозятся с этой территории без уплаты или с возвратом уплаченных сумм ввозных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реэкспорта помещаются иностранные товары.</w:t>
      </w:r>
    </w:p>
    <w:p>
      <w:pPr>
        <w:spacing w:after="120"/>
        <w:jc w:val="both"/>
      </w:pPr>
      <w:r>
        <w:rPr>
          <w:rFonts w:ascii="Arial" w:cs="Arial" w:eastAsia="Arial" w:hAnsi="Arial"/>
          <w:sz w:val="24"/>
          <w:szCs w:val="24"/>
        </w:rPr>
        <w:t xml:space="preserve">Товары, выпущенные для свободного обращения, могут быть помещены под таможенный режим реэкспорта с соблюдением условий, предусмотренных статьей 159 настоящего Кодекса.</w:t>
      </w:r>
    </w:p>
    <w:p>
      <w:pPr>
        <w:spacing w:after="120"/>
        <w:jc w:val="both"/>
      </w:pPr>
      <w:r>
        <w:rPr>
          <w:rFonts w:ascii="Arial" w:cs="Arial" w:eastAsia="Arial" w:hAnsi="Arial"/>
          <w:sz w:val="24"/>
          <w:szCs w:val="24"/>
        </w:rPr>
        <w:t xml:space="preserve">2. Под таможенный режим реэкспорта могут быть помещены товары, ранее помещенные под другой таможенный режим, в целях завершения действия такого таможенного режима в порядке, установленном настоящим Кодексом.</w:t>
      </w:r>
    </w:p>
    <w:p>
      <w:pPr>
        <w:spacing w:after="120"/>
        <w:jc w:val="both"/>
      </w:pPr>
      <w:r>
        <w:rPr>
          <w:rFonts w:ascii="Arial" w:cs="Arial" w:eastAsia="Arial" w:hAnsi="Arial"/>
          <w:sz w:val="24"/>
          <w:szCs w:val="24"/>
        </w:rPr>
        <w:t xml:space="preserve">3. Под таможенный режим реэкспорта могут также помещаться товары при их ввозе на таможенную территорию Кыргызской Республики, если они декларируются таможенному органу в качестве предназначенных непосредственно и исключительно для реэкспорта. Товары, заявленные в качестве предназначенных непосредственно и исключительно для реэкспорта, помещаются под таможенный режим таможенного склада на условиях, предусмотренных статьей 92 настоящего Кодекса. Фактический вывоз таких товаров за пределы таможенной территории Кыргызской Республики должен быть осуществлен не позднее шести месяцев со дня помещения их под таможенный режим реэкспорта. Пользование и распоряжение указанными товарами не допускается, за исключением проведения операций, необходимых для обеспечения сохранности товаров и поддержания их в порядке.</w:t>
      </w:r>
    </w:p>
    <w:p>
      <w:pPr>
        <w:spacing w:after="240"/>
        <w:jc w:val="left"/>
      </w:pPr>
      <w:r>
        <w:rPr>
          <w:rFonts w:ascii="Arial" w:cs="Arial" w:eastAsia="Arial" w:hAnsi="Arial"/>
          <w:i/>
          <w:iCs/>
          <w:sz w:val="24"/>
          <w:szCs w:val="24"/>
        </w:rPr>
        <w:t xml:space="preserve">(В редакции Закона КР от </w:t>
      </w:r>
      <w:hyperlink w:history="1" r:id="rIdjnqmfxi0bbqnxrgjnxka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Применение таможенных пошлин, налогов при реэкспорте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освобождения или возврат предусмотрены условиями определенных таможенных режимов, в соответствии с которыми товары находились на таможенной территории Кыргызской Республики.</w:t>
      </w:r>
    </w:p>
    <w:p>
      <w:pPr>
        <w:spacing w:after="120"/>
        <w:jc w:val="both"/>
      </w:pPr>
      <w:r>
        <w:rPr>
          <w:rFonts w:ascii="Arial" w:cs="Arial" w:eastAsia="Arial" w:hAnsi="Arial"/>
          <w:sz w:val="24"/>
          <w:szCs w:val="24"/>
        </w:rPr>
        <w:t xml:space="preserve">2.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срока, указанного в пункте 3 статьи 157 настоящего Кодекса,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выпуску для свободного обращения,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таможенный режим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Применение таможенного режима реэкспорта к товарам,</w:t>
      </w:r>
    </w:p>
    <w:p>
      <w:pPr>
        <w:spacing w:after="120"/>
        <w:jc w:val="both"/>
      </w:pPr>
      <w:r>
        <w:rPr>
          <w:rFonts w:ascii="Arial" w:cs="Arial" w:eastAsia="Arial" w:hAnsi="Arial"/>
          <w:sz w:val="24"/>
          <w:szCs w:val="24"/>
        </w:rPr>
        <w:t xml:space="preserve">выпущенным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Реэкспорт допускается в отношении товаров, выпущенных для свободного обращения, если установлено, что на момент пересечения таможенной границы у них имелись дефекты либо они не соответствовали иным образом условиям внешнеэкономической сделки и по этим причинам товары возвращены поставщику либо иному указанному им лицу при соблюдении следующих условий:</w:t>
      </w:r>
    </w:p>
    <w:p>
      <w:pPr>
        <w:spacing w:after="120"/>
        <w:jc w:val="both"/>
      </w:pPr>
      <w:r>
        <w:rPr>
          <w:rFonts w:ascii="Arial" w:cs="Arial" w:eastAsia="Arial" w:hAnsi="Arial"/>
          <w:sz w:val="24"/>
          <w:szCs w:val="24"/>
        </w:rPr>
        <w:t xml:space="preserve">- товары не использовались и не ремонтировались в Кыргызской Республике, за исключением случаев, когда использование товаров было необходимо для обнаружения дефектов или иных обстоятельств, повлекших возврат товаров;</w:t>
      </w:r>
    </w:p>
    <w:p>
      <w:pPr>
        <w:spacing w:after="120"/>
        <w:jc w:val="both"/>
      </w:pPr>
      <w:r>
        <w:rPr>
          <w:rFonts w:ascii="Arial" w:cs="Arial" w:eastAsia="Arial" w:hAnsi="Arial"/>
          <w:sz w:val="24"/>
          <w:szCs w:val="24"/>
        </w:rPr>
        <w:t xml:space="preserve">- товары могут быть идентифицированы таможенными органами;</w:t>
      </w:r>
    </w:p>
    <w:p>
      <w:pPr>
        <w:spacing w:after="120"/>
        <w:jc w:val="both"/>
      </w:pPr>
      <w:r>
        <w:rPr>
          <w:rFonts w:ascii="Arial" w:cs="Arial" w:eastAsia="Arial" w:hAnsi="Arial"/>
          <w:sz w:val="24"/>
          <w:szCs w:val="24"/>
        </w:rPr>
        <w:t xml:space="preserve">- товары вывозятся в течение шести месяцев со дня их выпуска.</w:t>
      </w:r>
    </w:p>
    <w:p>
      <w:pPr>
        <w:spacing w:after="120"/>
        <w:jc w:val="both"/>
      </w:pPr>
      <w:r>
        <w:rPr>
          <w:rFonts w:ascii="Arial" w:cs="Arial" w:eastAsia="Arial" w:hAnsi="Arial"/>
          <w:sz w:val="24"/>
          <w:szCs w:val="24"/>
        </w:rPr>
        <w:t xml:space="preserve">2. При реэкспорте товаров в соответствии с пунктом 1 настоящей статьи производится возврат уплаченных сумм таможенных пошлин, налогов. Нетарифные меры регулирования при вывозе товаров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Ответственность за несоблюдение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поместившее товары под таможенный режим реэкспорта.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 таможенный режим, при котором иностранные товары перемещаются по таможенной территории Кыргызской Республики под таможенным контролем между местом их прибытия на таможенную территорию Кыргызской Республики и местом их убытия с этой территории без уплаты таможенных пошлин, налогов, а также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таможенный режим транзита могут быть помещены любые товары, за исключением товаров, запрещенных к транзиту в соответствии с действующим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Уведомление о транзите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Перегрузка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Перегрузка товаров, перевозимых в соответствии с таможенным режимом транзита с транспортного средства, на котором товары были ввезены на таможенную территорию Кыргызской Республики на транспортное средство, на котором товары будут вывезены за пределы этой территории, допускается с уведомления таможенного органа, в регионе деятельности которого осуществляется эта грузовая операция. Временное складирование транзитных товаров на таможенной территории Кыргызской Республики допускается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Проведение с товарами, находящимися под таможенным режимом транзита, операций, не предусмотренных пунктом 1 настоящей статьи, допускается только в случае, если совершение таких операций вызвано реальной угрозой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транзита завершается вывозом транзитных товаров за пределы таможенной территории Кыргызской Республики. Перевозчик обязан представить товары, таможенную декларацию и иные документы, используемые для целей транзита на транзитные товары таможенному органу назначения. Таможенный орган назначения обязан в возможно короткие сроки произвести необходимые процедуры для завершения таможенного транзита, а перевозчик осуществить фактический вывоз товаров и транспортных средств за пределы таможенной территории Кыргызской Республики. Предельные сроки для завершения таможенного режима транзита определяются уполномоченным государственным органом по согласованию с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2. Транзит товаров может быть также завершен их помещением под иные таможенные режимы при соблюдении требований и условий, установленных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Особенности применения таможенного режима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место прибытия товаров и транспортных средств на таможенную территорию Кыргызской Республики и место их вывоза с этой территории совпадают, таможенный транзит допускается в упрощенном порядке.</w:t>
      </w:r>
    </w:p>
    <w:p>
      <w:pPr>
        <w:spacing w:after="120"/>
        <w:jc w:val="both"/>
      </w:pPr>
      <w:r>
        <w:rPr>
          <w:rFonts w:ascii="Arial" w:cs="Arial" w:eastAsia="Arial" w:hAnsi="Arial"/>
          <w:sz w:val="24"/>
          <w:szCs w:val="24"/>
        </w:rPr>
        <w:t xml:space="preserve">2. Если товары перегружаются в месте, указанном в пункте 1 настоящей статьи, с транспортного средства, используемого при прибытии товаров, на транспортное средство, используемое при их вывозе, перегрузка товаров допускается с уведомления таможенного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 таможенный режим, при котором иностранные товары уничтожаются под таможенным контролем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товаров под таможенный режим уничтожения допускается с разрешения уполномоченного государственного органа, а в случае, если уполномоченный государственный орган имеет основания полагать, что уничтожение может нанести существенный вред окружающей среде или представлять непосредственную или потенциальную опасность для жизни и здоровья людей, - также с разрешения государственных территориальных органов по защите окружающей среды.</w:t>
      </w:r>
    </w:p>
    <w:p>
      <w:pPr>
        <w:spacing w:after="120"/>
        <w:jc w:val="both"/>
      </w:pPr>
      <w:r>
        <w:rPr>
          <w:rFonts w:ascii="Arial" w:cs="Arial" w:eastAsia="Arial" w:hAnsi="Arial"/>
          <w:sz w:val="24"/>
          <w:szCs w:val="24"/>
        </w:rPr>
        <w:t xml:space="preserve">2. Не допускается помещение под таможенный режим уничтожения:</w:t>
      </w:r>
    </w:p>
    <w:p>
      <w:pPr>
        <w:spacing w:after="120"/>
        <w:jc w:val="both"/>
      </w:pPr>
      <w:r>
        <w:rPr>
          <w:rFonts w:ascii="Arial" w:cs="Arial" w:eastAsia="Arial" w:hAnsi="Arial"/>
          <w:sz w:val="24"/>
          <w:szCs w:val="24"/>
        </w:rPr>
        <w:t xml:space="preserve">1) культурных ценностей;</w:t>
      </w:r>
    </w:p>
    <w:p>
      <w:pPr>
        <w:spacing w:after="120"/>
        <w:jc w:val="both"/>
      </w:pPr>
      <w:r>
        <w:rPr>
          <w:rFonts w:ascii="Arial" w:cs="Arial" w:eastAsia="Arial" w:hAnsi="Arial"/>
          <w:sz w:val="24"/>
          <w:szCs w:val="24"/>
        </w:rPr>
        <w:t xml:space="preserve">2) видов животных и растений, находящихся под угрозой исчезновения, их частей и дериватов, за исключением случаев, когда требуется их уничтожение в целях пресечения эпидемий;</w:t>
      </w:r>
    </w:p>
    <w:p>
      <w:pPr>
        <w:spacing w:after="120"/>
        <w:jc w:val="both"/>
      </w:pPr>
      <w:r>
        <w:rPr>
          <w:rFonts w:ascii="Arial" w:cs="Arial" w:eastAsia="Arial" w:hAnsi="Arial"/>
          <w:sz w:val="24"/>
          <w:szCs w:val="24"/>
        </w:rPr>
        <w:t xml:space="preserve">3) товаров, принятых таможенными органами в качестве предмета залога, до прекращения отношений залога;</w:t>
      </w:r>
    </w:p>
    <w:p>
      <w:pPr>
        <w:spacing w:after="120"/>
        <w:jc w:val="both"/>
      </w:pPr>
      <w:r>
        <w:rPr>
          <w:rFonts w:ascii="Arial" w:cs="Arial" w:eastAsia="Arial" w:hAnsi="Arial"/>
          <w:sz w:val="24"/>
          <w:szCs w:val="24"/>
        </w:rPr>
        <w:t xml:space="preserve">4) изъятых товаров или товаров, на которые наложен арест в соответствии с законодательством Кыргызской Республики.</w:t>
      </w:r>
    </w:p>
    <w:p>
      <w:pPr>
        <w:spacing w:after="120"/>
        <w:jc w:val="both"/>
      </w:pPr>
      <w:r>
        <w:rPr>
          <w:rFonts w:ascii="Arial" w:cs="Arial" w:eastAsia="Arial" w:hAnsi="Arial"/>
          <w:sz w:val="24"/>
          <w:szCs w:val="24"/>
        </w:rPr>
        <w:t xml:space="preserve">3. Уничтожение не должно повлечь каких-либо расходов для государственных органов Кыргызской Республики.</w:t>
      </w:r>
    </w:p>
    <w:p>
      <w:pPr>
        <w:spacing w:after="120"/>
        <w:jc w:val="both"/>
      </w:pPr>
      <w:r>
        <w:rPr>
          <w:rFonts w:ascii="Arial" w:cs="Arial" w:eastAsia="Arial" w:hAnsi="Arial"/>
          <w:sz w:val="24"/>
          <w:szCs w:val="24"/>
        </w:rPr>
        <w:t xml:space="preserve">4. Уничтожение допускается, если товары, подвергнутые уничтожению, не могут быть восстановлены в первоначальном состоянии экономически выгодным способом.</w:t>
      </w:r>
    </w:p>
    <w:p>
      <w:pPr>
        <w:spacing w:after="120"/>
        <w:jc w:val="both"/>
      </w:pPr>
      <w:r>
        <w:rPr>
          <w:rFonts w:ascii="Arial" w:cs="Arial" w:eastAsia="Arial" w:hAnsi="Arial"/>
          <w:sz w:val="24"/>
          <w:szCs w:val="24"/>
        </w:rPr>
        <w:t xml:space="preserve">5. В отношении товаров, хранящихся на таможенном складе, таможенный режим уничтожения может быть заявлен владельцем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Сроки уничтожения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товаров производится под таможенным контролем в сроки, определенные таможенным органом для фактического уничтожения товаров, исходя из заявленного способа уничтожения и места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Отказ в выдаче разрешения на уничтожение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уполномоченного государственного органа на помещение товаров под таможенный режим уничтожения не может быть предоставлено, если:</w:t>
      </w:r>
    </w:p>
    <w:p>
      <w:pPr>
        <w:spacing w:after="120"/>
        <w:jc w:val="both"/>
      </w:pPr>
      <w:r>
        <w:rPr>
          <w:rFonts w:ascii="Arial" w:cs="Arial" w:eastAsia="Arial" w:hAnsi="Arial"/>
          <w:sz w:val="24"/>
          <w:szCs w:val="24"/>
        </w:rPr>
        <w:t xml:space="preserve">- уничтожение товаров может причинить существенный вред окружающей природной среде или представлять непосредственную или потенциальную опасность для жизни и здоровья людей, что подтверждено уполномоченным органом по защите окружающей среды;</w:t>
      </w:r>
    </w:p>
    <w:p>
      <w:pPr>
        <w:spacing w:after="120"/>
        <w:jc w:val="both"/>
      </w:pPr>
      <w:r>
        <w:rPr>
          <w:rFonts w:ascii="Arial" w:cs="Arial" w:eastAsia="Arial" w:hAnsi="Arial"/>
          <w:sz w:val="24"/>
          <w:szCs w:val="24"/>
        </w:rPr>
        <w:t xml:space="preserve">- уничтожение производится путем потребления товаров в соответствии с их обычным предназначением (например, топливо, продукты питания, корм скоту);</w:t>
      </w:r>
    </w:p>
    <w:p>
      <w:pPr>
        <w:spacing w:after="120"/>
        <w:jc w:val="both"/>
      </w:pPr>
      <w:r>
        <w:rPr>
          <w:rFonts w:ascii="Arial" w:cs="Arial" w:eastAsia="Arial" w:hAnsi="Arial"/>
          <w:sz w:val="24"/>
          <w:szCs w:val="24"/>
        </w:rPr>
        <w:t xml:space="preserve">- не выполняются условия помещения товаров под таможенный режим, определенные статьей 168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Применение таможенного режима уничтожения в отношении</w:t>
      </w:r>
    </w:p>
    <w:p>
      <w:pPr>
        <w:spacing w:after="120"/>
        <w:jc w:val="both"/>
      </w:pPr>
      <w:r>
        <w:rPr>
          <w:rFonts w:ascii="Arial" w:cs="Arial" w:eastAsia="Arial" w:hAnsi="Arial"/>
          <w:sz w:val="24"/>
          <w:szCs w:val="24"/>
        </w:rPr>
        <w:t xml:space="preserve">товаров, уничтоженных вследствие аварии или действия</w:t>
      </w:r>
    </w:p>
    <w:p>
      <w:pPr>
        <w:spacing w:after="120"/>
        <w:jc w:val="both"/>
      </w:pPr>
      <w:r>
        <w:rPr>
          <w:rFonts w:ascii="Arial" w:cs="Arial" w:eastAsia="Arial" w:hAnsi="Arial"/>
          <w:sz w:val="24"/>
          <w:szCs w:val="24"/>
        </w:rPr>
        <w:t xml:space="preserve">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уничтожения может применяться в отношении товаров, которые оказались уничтожены, безвозвратно утеряны, либо повреждены вследствие аварии или действия непреодолимой силы.</w:t>
      </w:r>
    </w:p>
    <w:p>
      <w:pPr>
        <w:spacing w:after="120"/>
        <w:jc w:val="both"/>
      </w:pPr>
      <w:r>
        <w:rPr>
          <w:rFonts w:ascii="Arial" w:cs="Arial" w:eastAsia="Arial" w:hAnsi="Arial"/>
          <w:sz w:val="24"/>
          <w:szCs w:val="24"/>
        </w:rPr>
        <w:t xml:space="preserve">2. При таможенном оформлении уничтоженных или поврежденных товаров в соответствии с таможенным режимом уничтожения применяются положения пунктов 3-5 статьи 168, статей 172 и 173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уничтожения, а также остатков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и за несоблюдение законодательства Кыргызской Республики об охране окружающей природной среды, а также ответственность за уплату таможенных пошлин, налогов в отношении отходов и остатков, несет лицо, заявившее таможенный режим уничтожения.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Отказ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в пользу государства - таможенный режим, при котором товары безвозмездно передаются в государственную собственность без уплаты таможенных пошлин, налогов, а также без применения к товарам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Отказ в пользу государства не должен повлечь для государственных органов Кыргызской Республики каких-либо расходов,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Под таможенный режим отказа в пользу государства не могут помещаться товары, оборот которых запрещен в соответствии с законодательством Кыргызской Республики, и неликвидные товары. Конкретный перечень товаров, которые не могут быть помещены под таможенный режим отказа в пользу государства, определяется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Статус товаров, от которых лицо отказалось в пользу</w:t>
      </w:r>
    </w:p>
    <w:p>
      <w:pPr>
        <w:spacing w:after="120"/>
        <w:jc w:val="both"/>
      </w:pPr>
      <w:r>
        <w:rPr>
          <w:rFonts w:ascii="Arial" w:cs="Arial" w:eastAsia="Arial" w:hAnsi="Arial"/>
          <w:sz w:val="24"/>
          <w:szCs w:val="24"/>
        </w:rPr>
        <w:t xml:space="preserve">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помещенные под таможенный режим отказа в пользу государства, обращаются в государственную собственность в соответствии с настоящим Кодексом.</w:t>
      </w:r>
    </w:p>
    <w:p>
      <w:pPr>
        <w:spacing w:after="120"/>
        <w:jc w:val="both"/>
      </w:pPr>
      <w:r>
        <w:rPr>
          <w:rFonts w:ascii="Arial" w:cs="Arial" w:eastAsia="Arial" w:hAnsi="Arial"/>
          <w:sz w:val="24"/>
          <w:szCs w:val="24"/>
        </w:rPr>
        <w:t xml:space="preserve">С момента передачи товаров, от которых лицо отказалось в пользу государства, таможенным органам, они рассматриваются для таможенных целей как товары, находящиеся в свободном обращении на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за правомерность распоряжения товарами, несет лицо, заявившее таможенный режим отказа в пользу государства.</w:t>
      </w:r>
    </w:p>
    <w:p>
      <w:pPr>
        <w:spacing w:after="120"/>
        <w:jc w:val="both"/>
      </w:pPr>
      <w:r>
        <w:rPr>
          <w:rFonts w:ascii="Arial" w:cs="Arial" w:eastAsia="Arial" w:hAnsi="Arial"/>
          <w:sz w:val="24"/>
          <w:szCs w:val="24"/>
        </w:rPr>
        <w:t xml:space="preserve">Таможенные органы не возмещают каких-либо имущественных претензий лиц, обладающих полномочиями в отношении товаров, от которых лицо отказалось в пользу государства.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Специальные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Специальные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таможенные режимы устанавливаются в отношении следующих товаров, перемещаемых через таможенную границу:</w:t>
      </w:r>
    </w:p>
    <w:p>
      <w:pPr>
        <w:spacing w:after="120"/>
        <w:jc w:val="both"/>
      </w:pPr>
      <w:r>
        <w:rPr>
          <w:rFonts w:ascii="Arial" w:cs="Arial" w:eastAsia="Arial" w:hAnsi="Arial"/>
          <w:sz w:val="24"/>
          <w:szCs w:val="24"/>
        </w:rPr>
        <w:t xml:space="preserve">1) товаров, вывозимых за пределы таможенной территории Кыргызской Республики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jc w:val="both"/>
      </w:pPr>
      <w:r>
        <w:rPr>
          <w:rFonts w:ascii="Arial" w:cs="Arial" w:eastAsia="Arial" w:hAnsi="Arial"/>
          <w:sz w:val="24"/>
          <w:szCs w:val="24"/>
        </w:rPr>
        <w:t xml:space="preserve">2) бортовых запасов, перемещаемых на транспортных средствах воздушного и железнодорожного видов транспорта, предназначенных для обеспечения нормального функционирования и технического обслуживания указанных транспортных средств, обеспечения жизнедеятельности их экипажа и пассажиров, а на воздушных судах - также для продажи пассажирам;</w:t>
      </w:r>
    </w:p>
    <w:p>
      <w:pPr>
        <w:spacing w:after="120"/>
        <w:jc w:val="both"/>
      </w:pPr>
      <w:r>
        <w:rPr>
          <w:rFonts w:ascii="Arial" w:cs="Arial" w:eastAsia="Arial" w:hAnsi="Arial"/>
          <w:sz w:val="24"/>
          <w:szCs w:val="24"/>
        </w:rPr>
        <w:t xml:space="preserve">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и других неотложных работ и жизнедеятельности аварийно-спасательных формирований;</w:t>
      </w:r>
    </w:p>
    <w:p>
      <w:pPr>
        <w:spacing w:after="120"/>
        <w:jc w:val="both"/>
      </w:pPr>
      <w:r>
        <w:rPr>
          <w:rFonts w:ascii="Arial" w:cs="Arial" w:eastAsia="Arial" w:hAnsi="Arial"/>
          <w:sz w:val="24"/>
          <w:szCs w:val="24"/>
        </w:rPr>
        <w:t xml:space="preserve">4) товаров, поставляемых в качестве гуманитарной помощи, грантов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товаров, ошибочно доставленных и возвращаемых первоначальному экспортеру;</w:t>
      </w:r>
    </w:p>
    <w:p>
      <w:pPr>
        <w:spacing w:after="120"/>
        <w:jc w:val="both"/>
      </w:pPr>
      <w:r>
        <w:rPr>
          <w:rFonts w:ascii="Arial" w:cs="Arial" w:eastAsia="Arial" w:hAnsi="Arial"/>
          <w:sz w:val="24"/>
          <w:szCs w:val="24"/>
        </w:rPr>
        <w:t xml:space="preserve">6) научного оборудования геологических (геофизических, геодезических) экспедиций по измерению и контролю сейсмической обстановки;</w:t>
      </w:r>
    </w:p>
    <w:p>
      <w:pPr>
        <w:spacing w:after="120"/>
        <w:jc w:val="both"/>
      </w:pPr>
      <w:r>
        <w:rPr>
          <w:rFonts w:ascii="Arial" w:cs="Arial" w:eastAsia="Arial" w:hAnsi="Arial"/>
          <w:sz w:val="24"/>
          <w:szCs w:val="24"/>
        </w:rPr>
        <w:t xml:space="preserve">7)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jc w:val="both"/>
      </w:pPr>
      <w:r>
        <w:rPr>
          <w:rFonts w:ascii="Arial" w:cs="Arial" w:eastAsia="Arial" w:hAnsi="Arial"/>
          <w:sz w:val="24"/>
          <w:szCs w:val="24"/>
        </w:rPr>
        <w:t xml:space="preserve">8) акцизные марки и валюта, кроме используемой в нумизматических целях;</w:t>
      </w:r>
    </w:p>
    <w:p>
      <w:pPr>
        <w:spacing w:after="120"/>
        <w:jc w:val="both"/>
      </w:pPr>
      <w:r>
        <w:rPr>
          <w:rFonts w:ascii="Arial" w:cs="Arial" w:eastAsia="Arial" w:hAnsi="Arial"/>
          <w:sz w:val="24"/>
          <w:szCs w:val="24"/>
        </w:rPr>
        <w:t xml:space="preserve">9) ценные бумаги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jc w:val="both"/>
      </w:pPr>
      <w:r>
        <w:rPr>
          <w:rFonts w:ascii="Arial" w:cs="Arial" w:eastAsia="Arial" w:hAnsi="Arial"/>
          <w:sz w:val="24"/>
          <w:szCs w:val="24"/>
        </w:rPr>
        <w:t xml:space="preserve">10) валюты Кыргызской Республики, ввозимой или вывозимой Национальным банком Кыргызской Республики, оборудования и товаров, ввозимых Национальным банком Кыргызской Республики: денежное оборудование (счетчики банкнот и монет и запчасти к ним, сортировщики банкнот и монет и запчасти к ним, вакуумные и бандерольные упаковщики банкнот и запчасти к ним, система уничтожения банкнот и запчасти к ним, детекторы валют, кассовые тележки и другое); компьютерное оборудование и расходные материалы к ним; дизельгенераторы, источники бесперебойного питания, запасные части к ним; оборудование для функционирования платежной системы (банкоматы, терминалы, инфокиоски и другое); спецавтотранспорт;</w:t>
      </w:r>
    </w:p>
    <w:p>
      <w:pPr>
        <w:spacing w:after="120"/>
        <w:jc w:val="both"/>
      </w:pPr>
      <w:r>
        <w:rPr>
          <w:rFonts w:ascii="Arial" w:cs="Arial" w:eastAsia="Arial" w:hAnsi="Arial"/>
          <w:sz w:val="24"/>
          <w:szCs w:val="24"/>
        </w:rPr>
        <w:t xml:space="preserve">11) вооружения, военной техники, военного имущества, специальной техники, специальных средств, ввозимых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 по перечню, определяемому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oz6rcdibplysvoz7urawr">
        <w:r>
          <w:rPr>
            <w:rFonts w:ascii="Arial" w:cs="Arial" w:eastAsia="Arial" w:hAnsi="Arial"/>
            <w:i/>
            <w:iCs/>
            <w:color w:val="1D4ED8"/>
            <w:sz w:val="24"/>
            <w:szCs w:val="24"/>
            <w:u w:val="single"/>
          </w:rPr>
          <w:t xml:space="preserve">16 мая 2008 года № 87</w:t>
        </w:r>
      </w:hyperlink>
      <w:r>
        <w:rPr>
          <w:rFonts w:ascii="Arial" w:cs="Arial" w:eastAsia="Arial" w:hAnsi="Arial"/>
          <w:i/>
          <w:iCs/>
          <w:sz w:val="24"/>
          <w:szCs w:val="24"/>
        </w:rPr>
        <w:t xml:space="preserve">, </w:t>
      </w:r>
      <w:hyperlink w:history="1" r:id="rIdgqft24wurzm05xur7n12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vepnv65lfyy37d1t7mdrh">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Содержание специальных таможенных режимов, порядок</w:t>
      </w:r>
    </w:p>
    <w:p>
      <w:pPr>
        <w:spacing w:after="120"/>
        <w:jc w:val="both"/>
      </w:pPr>
      <w:r>
        <w:rPr>
          <w:rFonts w:ascii="Arial" w:cs="Arial" w:eastAsia="Arial" w:hAnsi="Arial"/>
          <w:sz w:val="24"/>
          <w:szCs w:val="24"/>
        </w:rPr>
        <w:t xml:space="preserve">и условия помещения товаров под специальные таможенные</w:t>
      </w:r>
    </w:p>
    <w:p>
      <w:pPr>
        <w:spacing w:after="120"/>
        <w:jc w:val="both"/>
      </w:pPr>
      <w:r>
        <w:rPr>
          <w:rFonts w:ascii="Arial" w:cs="Arial" w:eastAsia="Arial" w:hAnsi="Arial"/>
          <w:sz w:val="24"/>
          <w:szCs w:val="24"/>
        </w:rPr>
        <w:t xml:space="preserve">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Специальные таможенные режимы предусматривают полное освобождение товаров от таможенных пошлин, налогов, а также неприменение к ним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Возврат уплаченных сумм таможенных пошлин и налогов, а также освобождение от уплаты, возврат или возмещение внутренних налогов при помещении товаров под специальные таможенные режимы не производятся.</w:t>
      </w:r>
    </w:p>
    <w:p>
      <w:pPr>
        <w:spacing w:after="120"/>
        <w:jc w:val="both"/>
      </w:pPr>
      <w:r>
        <w:rPr>
          <w:rFonts w:ascii="Arial" w:cs="Arial" w:eastAsia="Arial" w:hAnsi="Arial"/>
          <w:sz w:val="24"/>
          <w:szCs w:val="24"/>
        </w:rPr>
        <w:t xml:space="preserve">3. Иные требования и условия помещения товаров под специальные таможенные режимы, а также ограничения по пользованию и распоряжению товарами, помещенными под указанные таможенные режимы,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СПЕЦИАЛЬНЫЕ ТАМОЖЕННЫЕ ПРОЦЕДУРЫ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
 Перемещение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Таможенные режимы, применимые к транспортным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Транспортные средства перемещаются через таможенную границу в соответствии с таможенными режимами временного ввоза и временного вывоза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Временный ввоз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ввоз транспортных средств с полным освобождением от уплаты таможенных пошлин, налогов допускается, если:</w:t>
      </w:r>
    </w:p>
    <w:p>
      <w:pPr>
        <w:spacing w:after="120"/>
        <w:jc w:val="both"/>
      </w:pPr>
      <w:r>
        <w:rPr>
          <w:rFonts w:ascii="Arial" w:cs="Arial" w:eastAsia="Arial" w:hAnsi="Arial"/>
          <w:sz w:val="24"/>
          <w:szCs w:val="24"/>
        </w:rPr>
        <w:t xml:space="preserve">1) транспортное средство зарегистрировано на территории иностранного государства за иностранным лицом;</w:t>
      </w:r>
    </w:p>
    <w:p>
      <w:pPr>
        <w:spacing w:after="120"/>
        <w:jc w:val="both"/>
      </w:pPr>
      <w:r>
        <w:rPr>
          <w:rFonts w:ascii="Arial" w:cs="Arial" w:eastAsia="Arial" w:hAnsi="Arial"/>
          <w:sz w:val="24"/>
          <w:szCs w:val="24"/>
        </w:rPr>
        <w:t xml:space="preserve">2) транспортное средство ввозится и используется иностранным лицом, за исключением случаев, когда транспортное средство используется тем отечественным лицом, которое надлежащим образом уполномочено на это лицом иностранным;</w:t>
      </w:r>
    </w:p>
    <w:p>
      <w:pPr>
        <w:spacing w:after="120"/>
        <w:jc w:val="both"/>
      </w:pPr>
      <w:r>
        <w:rPr>
          <w:rFonts w:ascii="Arial" w:cs="Arial" w:eastAsia="Arial" w:hAnsi="Arial"/>
          <w:sz w:val="24"/>
          <w:szCs w:val="24"/>
        </w:rPr>
        <w:t xml:space="preserve">3) транспортное средство не используется на таможенной территории Кыргызской Республики во внутренних перевозках (перевозках грузов и пассажиров, находящихся на таможенной территории Кыргызской Республики);</w:t>
      </w:r>
    </w:p>
    <w:p>
      <w:pPr>
        <w:spacing w:after="120"/>
        <w:jc w:val="both"/>
      </w:pPr>
      <w:r>
        <w:rPr>
          <w:rFonts w:ascii="Arial" w:cs="Arial" w:eastAsia="Arial" w:hAnsi="Arial"/>
          <w:sz w:val="24"/>
          <w:szCs w:val="24"/>
        </w:rPr>
        <w:t xml:space="preserve">4) транспортное средство после ввоза не передается в аренду (в случае, когда транспортное средство ввезено уже арендованное - в субаренду), за исключением случаев, когда договор аренды (субаренды) заключен в целях завершения транспортной операции путем немедленного вывоза транспортного средства.</w:t>
      </w:r>
    </w:p>
    <w:p>
      <w:pPr>
        <w:spacing w:after="120"/>
        <w:jc w:val="both"/>
      </w:pPr>
      <w:r>
        <w:rPr>
          <w:rFonts w:ascii="Arial" w:cs="Arial" w:eastAsia="Arial" w:hAnsi="Arial"/>
          <w:sz w:val="24"/>
          <w:szCs w:val="24"/>
        </w:rPr>
        <w:t xml:space="preserve">2. Правительство Кыргызской Республики вправе устанавливать случаи временного ввоза транспортных средств на таможенную территорию Кыргызской Республики с полным освобождением от уплаты таможенных пошлин, налогов, когда временно ввезенное транспортное средство используется отечественным лицом либо зарегистрировано за отечественным лицом, а также когда другие условия, предусмотренные подпунктами 1-4 пункта 1 настоящей статьи не соблюдается, если в течение срока временного ввоза право собственности на транспортное средство не переходит отечественному лицу.</w:t>
      </w:r>
    </w:p>
    <w:p>
      <w:pPr>
        <w:spacing w:after="120"/>
        <w:jc w:val="both"/>
      </w:pPr>
      <w:r>
        <w:rPr>
          <w:rFonts w:ascii="Arial" w:cs="Arial" w:eastAsia="Arial" w:hAnsi="Arial"/>
          <w:sz w:val="24"/>
          <w:szCs w:val="24"/>
        </w:rPr>
        <w:t xml:space="preserve">3. В случаях, когда полное освобождение от уплаты таможенных пошлин, налогов не применяется в соответствии с пунктами 1 и 2 настоящей статьи, а также при несоблюдении условий, при которых применяется полное освобождение от уплаты таможенных пошлин, налогов, в отношении транспортных средств применяется частичное освобождение от уплаты таможенных пошлин, налогов в порядке, установленном настоящим Кодексом в отношении временно ввозимых товаров.</w:t>
      </w:r>
    </w:p>
    <w:p>
      <w:pPr>
        <w:spacing w:after="120"/>
        <w:jc w:val="both"/>
      </w:pPr>
      <w:r>
        <w:rPr>
          <w:rFonts w:ascii="Arial" w:cs="Arial" w:eastAsia="Arial" w:hAnsi="Arial"/>
          <w:sz w:val="24"/>
          <w:szCs w:val="24"/>
        </w:rPr>
        <w:t xml:space="preserve">4. Таможенный режим временного ввоза в отношении транспортных средств завершается их обратным вывозом в сроки, предусмотренные статьей 182 настоящего Кодекса. С разрешения таможенного органа таможенный режим временного ввоза в отношении транспортных средств может быть завершен в порядке, предусмотренном статьей 147 настоящего Кодекса применительно к завершению таможенного режима временного ввоза в отношении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Сроки временного ввоза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Обратный вывоз временно ввезенного транспортного средства должен осуществляться незамедлительно после завершения транспортной операции, для которой оно было временно ввезено.</w:t>
      </w:r>
    </w:p>
    <w:p>
      <w:pPr>
        <w:spacing w:after="120"/>
        <w:jc w:val="both"/>
      </w:pPr>
      <w:r>
        <w:rPr>
          <w:rFonts w:ascii="Arial" w:cs="Arial" w:eastAsia="Arial" w:hAnsi="Arial"/>
          <w:sz w:val="24"/>
          <w:szCs w:val="24"/>
        </w:rPr>
        <w:t xml:space="preserve">2. Таможенный орган вправе устанавливать срок временного ввоза транспортного средства. При этом должны быть приняты во внимание все обстоятельства, связанные с осуществлением предполагаемой транспортной операции.</w:t>
      </w:r>
    </w:p>
    <w:p>
      <w:pPr>
        <w:spacing w:after="120"/>
        <w:jc w:val="both"/>
      </w:pPr>
      <w:r>
        <w:rPr>
          <w:rFonts w:ascii="Arial" w:cs="Arial" w:eastAsia="Arial" w:hAnsi="Arial"/>
          <w:sz w:val="24"/>
          <w:szCs w:val="24"/>
        </w:rPr>
        <w:t xml:space="preserve">3. По мотивированному запросу заинтересованного лица таможенный орган продлевает первоначально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Операции с временно ввезенными транспортными</w:t>
      </w:r>
    </w:p>
    <w:p>
      <w:pPr>
        <w:spacing w:after="120"/>
        <w:jc w:val="both"/>
      </w:pPr>
      <w:r>
        <w:rPr>
          <w:rFonts w:ascii="Arial" w:cs="Arial" w:eastAsia="Arial" w:hAnsi="Arial"/>
          <w:sz w:val="24"/>
          <w:szCs w:val="24"/>
        </w:rPr>
        <w:t xml:space="preserve">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временно ввезенными транспортными средствами допускается совершать обычные операции по их техническому обслуживанию или ремонту, потребовавшиеся при их следовании по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Временный вывоз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транспортного средства допускается при условии, что оно находится в свободном обращении на таможенной территории Кыргызской Республики и зарегистрировано за отечественным лицом, за исключением случая, предусмотренного пунктом 3 настоящей статьи.</w:t>
      </w:r>
    </w:p>
    <w:p>
      <w:pPr>
        <w:spacing w:after="120"/>
        <w:jc w:val="both"/>
      </w:pPr>
      <w:r>
        <w:rPr>
          <w:rFonts w:ascii="Arial" w:cs="Arial" w:eastAsia="Arial" w:hAnsi="Arial"/>
          <w:sz w:val="24"/>
          <w:szCs w:val="24"/>
        </w:rPr>
        <w:t xml:space="preserve">2. При временном вывозе транспортных средств таможенные пошлины, налоги не взимаются.</w:t>
      </w:r>
    </w:p>
    <w:p>
      <w:pPr>
        <w:spacing w:after="120"/>
        <w:jc w:val="both"/>
      </w:pPr>
      <w:r>
        <w:rPr>
          <w:rFonts w:ascii="Arial" w:cs="Arial" w:eastAsia="Arial" w:hAnsi="Arial"/>
          <w:sz w:val="24"/>
          <w:szCs w:val="24"/>
        </w:rPr>
        <w:t xml:space="preserve">3. Допускается временный вывоз транспортных средств, ранее временно ввезенных на таможенную территорию Кыргызской Республики и переданных без перехода права собственности в пользование, владение или распоряжение отечественному лицу (независимо от того, зарегистрировано ли это транспортное средство за отечественным лицом или нет). При этом действие и условия таможенного режима временного ввоза в отношении этих транспортных средств в части уплаты таможенных пошлин, налогов при применении частичного освобождения от уплаты таможенных пошлин, налогов, не прекращается до заявления изменения таможенного режима временного вывоза на таможенный режим реэкспорта или другой таможенный режим.</w:t>
      </w:r>
    </w:p>
    <w:p>
      <w:pPr>
        <w:spacing w:after="120"/>
        <w:jc w:val="both"/>
      </w:pPr>
      <w:r>
        <w:rPr>
          <w:rFonts w:ascii="Arial" w:cs="Arial" w:eastAsia="Arial" w:hAnsi="Arial"/>
          <w:sz w:val="24"/>
          <w:szCs w:val="24"/>
        </w:rPr>
        <w:t xml:space="preserve">4. Временный вывоз транспортных средств допускается независимо от того, каким лицом и в каких целях оно будет использоваться за пределами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вправе устанавливать срок для обратного ввоза временного вывозимого транспортного средства на основании заявления владельца транспортных средств или перевозчика.</w:t>
      </w:r>
    </w:p>
    <w:p>
      <w:pPr>
        <w:spacing w:after="120"/>
        <w:jc w:val="both"/>
      </w:pPr>
      <w:r>
        <w:rPr>
          <w:rFonts w:ascii="Arial" w:cs="Arial" w:eastAsia="Arial" w:hAnsi="Arial"/>
          <w:sz w:val="24"/>
          <w:szCs w:val="24"/>
        </w:rPr>
        <w:t xml:space="preserve">2. По мотивированному запросу заинтересованного лица таможенный орган продлевает первоначально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Обратный ввоз временно вывезенных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обратном ввозе на таможенную территорию Кыргызской Республики таможенные пошлины, налоги не взимаются, если транспортные средства не подвергались за пределами Кыргызской Республики операциям по переработке, за исключением операций, необходимых для обеспечения их сохранности и эксплуатации, включая операции по техническому обслуживанию и ремонту, при условии, что эти операции не привели к увеличению стоимости транспортных средств по сравнению с их балансовой стоимостью на момент вывоза.</w:t>
      </w:r>
    </w:p>
    <w:p>
      <w:pPr>
        <w:spacing w:after="120"/>
        <w:jc w:val="both"/>
      </w:pPr>
      <w:r>
        <w:rPr>
          <w:rFonts w:ascii="Arial" w:cs="Arial" w:eastAsia="Arial" w:hAnsi="Arial"/>
          <w:sz w:val="24"/>
          <w:szCs w:val="24"/>
        </w:rPr>
        <w:t xml:space="preserve">2. Если, в результате ремонта или проведения иных операций по переработке произошло увеличение балансовой стоимости транспортных средств, применяется частичное освобождение от уплаты таможенных пошлин, налогов применительно к порядку, предусмотренному статьей 139 настоящего Кодекса в отношении взимания таможенных пошлин, налогов при ввозе продуктов переработки в таможенном режиме переработки вне таможенной территории, за исключением случаев осуществления бесплатного ремонта в силу закона или договора, либо осуществления ремонта, необходимого для восстановления транспортного средства после его повреждения вследствие аварии или действия непреодолимой силы, имевшим место за пределами таможенной территории Кыргызской Республики. При определении стоимости операций по переработке расходы по перемещению транспортного средства к месту переработки и обратно не учитываются, если такое перемещение связано с осуществлением международной перевозки товаров или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Изменение таможенного режима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временно вывезенных транспортных средств допускается изменение таможенного режима временного вывоза на таможенный режим экспорта или иной таможенный режим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В случае передачи права собственности на временно вывезенное транспортное средство иностранному лицу, лицо обязано изменить таможенный режим временного вывоза на таможенный режим экспорта.</w:t>
      </w:r>
    </w:p>
    <w:p>
      <w:pPr>
        <w:spacing w:after="120"/>
        <w:jc w:val="both"/>
      </w:pPr>
      <w:r>
        <w:rPr>
          <w:rFonts w:ascii="Arial" w:cs="Arial" w:eastAsia="Arial" w:hAnsi="Arial"/>
          <w:sz w:val="24"/>
          <w:szCs w:val="24"/>
        </w:rPr>
        <w:t xml:space="preserve">3. Изменение таможенного режима временного вывоза допускается без фактического представления транспортного средства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Помещение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транспортных средств производится в упрощенном порядке в месте их прибытия на таможенную территорию Кыргызской Республики или убытия с этой территории.</w:t>
      </w:r>
    </w:p>
    <w:p>
      <w:pPr>
        <w:spacing w:after="120"/>
        <w:jc w:val="both"/>
      </w:pPr>
      <w:r>
        <w:rPr>
          <w:rFonts w:ascii="Arial" w:cs="Arial" w:eastAsia="Arial" w:hAnsi="Arial"/>
          <w:sz w:val="24"/>
          <w:szCs w:val="24"/>
        </w:rPr>
        <w:t xml:space="preserve">2. Основным документом необходимым для таможенных целей в отношении транспортных средств, перемещаемых в соответствии с таможенным режимом временного ввоза или временного вывоза в случаях, предусмотренных пунктом 1 статьи 181, статьей 184 и пунктом 1 статьи 186 настоящего Кодекса, является въездная или выездная декларация, которая представляется таможенному органу соответственно при въезде транспортного средства на таможенную территорию Кыргызской Республики и (или) его выезде за пределы этой территории. Во въездной или выездной декларации должны содержаться сведения о транспортном средстве, а также о его маршруте, грузе, припасах, экипаже и пассажирах. Требования к информации, которая должна быть указана в этой декларации, ограничиваются минимумом сведений, необходимых для обеспечения соблюдения таможенного законодательства. Таможенные органы используют в качестве въездной или выездной декларации стандартные документы перевозчика, предусмотренные международными соглашениями в области транспорта, если в них содержатся все сведения, необходимые для таможенных целей. Если требования к документам, представленным таможенному органу при въезде или выезде транспортного средства определены международными договорами Кыргызской Республики в области транспорта, для таможенных целей применяются документы, предусмотренные этими договорами.</w:t>
      </w:r>
    </w:p>
    <w:p>
      <w:pPr>
        <w:spacing w:after="120"/>
        <w:jc w:val="both"/>
      </w:pPr>
      <w:r>
        <w:rPr>
          <w:rFonts w:ascii="Arial" w:cs="Arial" w:eastAsia="Arial" w:hAnsi="Arial"/>
          <w:sz w:val="24"/>
          <w:szCs w:val="24"/>
        </w:rPr>
        <w:t xml:space="preserve">3. Если транспортное средство не заявлено к какому-либо таможенному режиму в качестве товара, для таможенных целей с момента таможенного оформления транспортного средства оно рассматривается как помещенное под таможенный режим соответственно временного ввоза или временного вывоза, что влечет за собой обязанность лиц соблюдать условия этих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Временный ввоз оборудования и запасных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временно ввозимого на таможенную территорию Кыргызской Республики специального оборудования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 применяется полное освобождение от уплаты таможенных пошлин, налогов.</w:t>
      </w:r>
    </w:p>
    <w:p>
      <w:pPr>
        <w:spacing w:after="120"/>
        <w:jc w:val="both"/>
      </w:pPr>
      <w:r>
        <w:rPr>
          <w:rFonts w:ascii="Arial" w:cs="Arial" w:eastAsia="Arial" w:hAnsi="Arial"/>
          <w:sz w:val="24"/>
          <w:szCs w:val="24"/>
        </w:rPr>
        <w:t xml:space="preserve">2. В отношении временно ввезенных на таможенную территорию Кыргызской Республики запасных частей и оборудования, предназначенных для использования при ремонте или техническом обслуживании в целях замены частей и оборудования, встроенных в транспортное средство, временно ввезенное на таможенную территорию Кыргызской Республики, или используемых при его эксплуатации, применяется полное освобождение от уплаты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Временный вывоз запасных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части, предназначенные для использования при ремонте или техническом обслуживании в целях замены частей и оборудования, встроенных во временно вывезенное транспортное средство, при их временном вывозе за пределы таможенной территории Кыргызской Республики подлежат полному освобождению от вывозных таможенных платежей. Ввоз на таможенную территорию Кыргызской Республики замененных частей и оборудования допускается с полным освобождением от уплаты ввозных таможенных платежей применительно к таможенному режиму реимпорта.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Перемещение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Перемещение физическими лицами товаров для личного</w:t>
      </w:r>
    </w:p>
    <w:p>
      <w:pPr>
        <w:spacing w:after="120"/>
        <w:jc w:val="both"/>
      </w:pPr>
      <w:r>
        <w:rPr>
          <w:rFonts w:ascii="Arial" w:cs="Arial" w:eastAsia="Arial" w:hAnsi="Arial"/>
          <w:sz w:val="24"/>
          <w:szCs w:val="24"/>
        </w:rPr>
        <w:t xml:space="preserve">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предназначенные для личного пользования физических лиц, а не для производственной, предпринимательской или иной коммерческой деятельности, перемещаются этими лицами через таможенную границу в упрощенном, льготном порядке в соответствии с положениями настоящей главы, а в части, не урегулированной настоящей главой, - в соответствии с общим порядком, установленным настоящим Кодексом.</w:t>
      </w:r>
    </w:p>
    <w:p>
      <w:pPr>
        <w:spacing w:after="120"/>
        <w:jc w:val="both"/>
      </w:pPr>
      <w:r>
        <w:rPr>
          <w:rFonts w:ascii="Arial" w:cs="Arial" w:eastAsia="Arial" w:hAnsi="Arial"/>
          <w:sz w:val="24"/>
          <w:szCs w:val="24"/>
        </w:rPr>
        <w:t xml:space="preserve">2. Предназначение товаров определяется инструкцией, утвержденной Правительством Кыргызской Республики исходя из характера и количества, частоты перемещения товаров, с учетом всех обстоятельств поездки физического лица и при отсутствии признаков, что товары перемещаются через таможенную границу для производственной, предпринимательской или иной коммерческой деятельности.</w:t>
      </w:r>
    </w:p>
    <w:p>
      <w:pPr>
        <w:spacing w:after="120"/>
        <w:jc w:val="both"/>
      </w:pPr>
      <w:r>
        <w:rPr>
          <w:rFonts w:ascii="Arial" w:cs="Arial" w:eastAsia="Arial" w:hAnsi="Arial"/>
          <w:sz w:val="24"/>
          <w:szCs w:val="24"/>
        </w:rPr>
        <w:t xml:space="preserve">3. (Исключен в соответствии с Законом КР от </w:t>
      </w:r>
      <w:hyperlink w:history="1" r:id="rIdiwdrtxvgyavzka53yqseb">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mnpdwhmb0ssmb2x5akl7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Упрощенный, льготный порядок перемещения товаров через</w:t>
      </w:r>
    </w:p>
    <w:p>
      <w:pPr>
        <w:spacing w:after="120"/>
        <w:jc w:val="both"/>
      </w:pPr>
      <w:r>
        <w:rPr>
          <w:rFonts w:ascii="Arial" w:cs="Arial" w:eastAsia="Arial" w:hAnsi="Arial"/>
          <w:sz w:val="24"/>
          <w:szCs w:val="24"/>
        </w:rPr>
        <w:t xml:space="preserve">таможенную границу для личного пользования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статьи в редакции Закона КР от </w:t>
      </w:r>
      <w:hyperlink w:history="1" r:id="rIddkr0qtm4sfqetdqkofhic">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освобождение от уплаты таможенных пошлин, налогов предоставляется, если стоимость товаров, ввозимых на таможенную территорию Кыргызской Республики, за исключением транспортных средств, не превышает размера 380 расчетных показателей.</w:t>
      </w:r>
    </w:p>
    <w:p>
      <w:pPr>
        <w:spacing w:after="120"/>
        <w:jc w:val="both"/>
      </w:pPr>
      <w:r>
        <w:rPr>
          <w:rFonts w:ascii="Arial" w:cs="Arial" w:eastAsia="Arial" w:hAnsi="Arial"/>
          <w:sz w:val="24"/>
          <w:szCs w:val="24"/>
        </w:rPr>
        <w:t xml:space="preserve">В отношении товаров, стоимость которых превышает размер 380 расчетных показателей, применяются таможенные платежи в порядке, определяемом Правительством Кыргызской Республики в соответствии с настоящей главой.</w:t>
      </w:r>
    </w:p>
    <w:p>
      <w:pPr>
        <w:spacing w:after="120"/>
        <w:jc w:val="both"/>
      </w:pPr>
      <w:r>
        <w:rPr>
          <w:rFonts w:ascii="Arial" w:cs="Arial" w:eastAsia="Arial" w:hAnsi="Arial"/>
          <w:sz w:val="24"/>
          <w:szCs w:val="24"/>
        </w:rPr>
        <w:t xml:space="preserve">Полное освобождение от уплаты таможенных платежей применяется в количественных пределах, устанавливаемых Правительством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вправе устанавливать количественные или стоимостные ограничения на ввоз физическими лицами товаров с полным освобождением от уплаты таможенных платежей в отношении подакцизных товаров, товаров, в отношении которых установлены количественные ограничения на ввоз в Кыргызскую Республику.</w:t>
      </w:r>
    </w:p>
    <w:p>
      <w:pPr>
        <w:spacing w:after="120"/>
        <w:jc w:val="both"/>
      </w:pPr>
      <w:r>
        <w:rPr>
          <w:rFonts w:ascii="Arial" w:cs="Arial" w:eastAsia="Arial" w:hAnsi="Arial"/>
          <w:sz w:val="24"/>
          <w:szCs w:val="24"/>
        </w:rPr>
        <w:t xml:space="preserve">3. Правительство Кыргызской Республики вправе определять случаи, когда полное освобождение от уплаты таможенных платежей не предоставляется либо предоставляется в уменьшенных пределах в отношении товаров, ввозимых на таможенную территорию Кыргызской Республики физическими лицами, не достигшими определенного возраста, а также физическими лицами, которые часто пересекают таможенную границу.</w:t>
      </w:r>
    </w:p>
    <w:p>
      <w:pPr>
        <w:spacing w:after="120"/>
        <w:jc w:val="both"/>
      </w:pPr>
      <w:r>
        <w:rPr>
          <w:rFonts w:ascii="Arial" w:cs="Arial" w:eastAsia="Arial" w:hAnsi="Arial"/>
          <w:sz w:val="24"/>
          <w:szCs w:val="24"/>
        </w:rPr>
        <w:t xml:space="preserve">4. Правительство Кыргызской Республики вправе определять случаи, когда полное освобождение от уплаты таможенных платежей применяется в размерах, превышающих пределы, установленные пунктом 1 настоящей статьи, в отношении товаров, ввозимых физическими лицами при переселении их на постоянное место жительства, товаров, ввозимых беженцами и переселенцами, а также в отношении наследуемого имущества.</w:t>
      </w:r>
    </w:p>
    <w:p>
      <w:pPr>
        <w:spacing w:after="120"/>
        <w:jc w:val="both"/>
      </w:pPr>
      <w:r>
        <w:rPr>
          <w:rFonts w:ascii="Arial" w:cs="Arial" w:eastAsia="Arial" w:hAnsi="Arial"/>
          <w:sz w:val="24"/>
          <w:szCs w:val="24"/>
        </w:rPr>
        <w:t xml:space="preserve">5. Товары, ввозимые на таможенную территорию Кыргызской Республики и вывозимые с этой территории в соответствии с настоящей статьей, рассматриваются для таможенных целей соответственно как выпущенные для свободного обращения либо вывезенные в таможенном режиме экспорта.</w:t>
      </w:r>
    </w:p>
    <w:p>
      <w:pPr>
        <w:spacing w:after="120"/>
        <w:jc w:val="both"/>
      </w:pPr>
      <w:r>
        <w:rPr>
          <w:rFonts w:ascii="Arial" w:cs="Arial" w:eastAsia="Arial" w:hAnsi="Arial"/>
          <w:sz w:val="24"/>
          <w:szCs w:val="24"/>
        </w:rPr>
        <w:t xml:space="preserve">6. В отношении товаров, вывозимых физическими лицами в упрощенном, льготном порядке освобождение от уплаты, возврат или возмещение внутренних налогов не производятся.</w:t>
      </w:r>
    </w:p>
    <w:p>
      <w:pPr>
        <w:spacing w:after="240"/>
        <w:jc w:val="left"/>
      </w:pPr>
      <w:r>
        <w:rPr>
          <w:rFonts w:ascii="Arial" w:cs="Arial" w:eastAsia="Arial" w:hAnsi="Arial"/>
          <w:i/>
          <w:iCs/>
          <w:sz w:val="24"/>
          <w:szCs w:val="24"/>
        </w:rPr>
        <w:t xml:space="preserve">(В редакции Законов КР от </w:t>
      </w:r>
      <w:hyperlink w:history="1" r:id="rIdiog2by8hocz0fzt5sjx9b">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yb_6gg8buaouee3vac6d7">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Временный ввоз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временно ввозимых на таможенную территорию Кыргызской Республики иностранными физическими лицами, предоставляется полное освобождение от уплаты таможенных пошлин, налогов, если эти товары ввозятся исключительно для личного пользования этими лицами на период их временного пребывания на территории Кыргызской Республики.</w:t>
      </w:r>
    </w:p>
    <w:p>
      <w:pPr>
        <w:spacing w:after="120"/>
        <w:jc w:val="both"/>
      </w:pPr>
      <w:r>
        <w:rPr>
          <w:rFonts w:ascii="Arial" w:cs="Arial" w:eastAsia="Arial" w:hAnsi="Arial"/>
          <w:sz w:val="24"/>
          <w:szCs w:val="24"/>
        </w:rPr>
        <w:t xml:space="preserve">2. Освобождение от уплаты таможенных пошлин, налогов, предусмотренное пунктом 1 настоящей статьи, распространяется на транспортные средства, принадлежащие иностранным физическим лицам, арендованные ими, или взятые во временное пользование иным способом, и которые ввозятся на таможенную территорию Кыргызской Республики одновременно с въездом иностранного лица, либо до или после такого въезда, при условии, что такие транспортные средства зарегистрированы в иностранных государствах.</w:t>
      </w:r>
    </w:p>
    <w:p>
      <w:pPr>
        <w:spacing w:after="120"/>
        <w:jc w:val="both"/>
      </w:pPr>
      <w:r>
        <w:rPr>
          <w:rFonts w:ascii="Arial" w:cs="Arial" w:eastAsia="Arial" w:hAnsi="Arial"/>
          <w:sz w:val="24"/>
          <w:szCs w:val="24"/>
        </w:rPr>
        <w:t xml:space="preserve">Под транспортными средствами для целей применения настоящей главы понимаются автотранспортные средства и прицепы вместе с запасными частями к ним и их обычными принадлежностями и оборудованием, ввозимые или вывозимые исключительно для личного пользования. Транспортные средства, перемещаемые физическими лицами для транспортировки лиц за плату либо для промышленной или коммерческой транспортировки товаров, перемещаются через таможенную границу в соответствии с главой 27 настоящего Кодекса.</w:t>
      </w:r>
    </w:p>
    <w:p>
      <w:pPr>
        <w:spacing w:after="120"/>
        <w:jc w:val="both"/>
      </w:pPr>
      <w:r>
        <w:rPr>
          <w:rFonts w:ascii="Arial" w:cs="Arial" w:eastAsia="Arial" w:hAnsi="Arial"/>
          <w:sz w:val="24"/>
          <w:szCs w:val="24"/>
        </w:rPr>
        <w:t xml:space="preserve">3. Товары, включая транспортные средства, временно ввозимые иностранными лицами на таможенную территорию Кыргызской Республики подлежат обратному вывозу в неизменном состоянии, кроме изменений вследствие естественного износа или убыли.</w:t>
      </w:r>
    </w:p>
    <w:p>
      <w:pPr>
        <w:spacing w:after="120"/>
        <w:jc w:val="both"/>
      </w:pPr>
      <w:r>
        <w:rPr>
          <w:rFonts w:ascii="Arial" w:cs="Arial" w:eastAsia="Arial" w:hAnsi="Arial"/>
          <w:sz w:val="24"/>
          <w:szCs w:val="24"/>
        </w:rPr>
        <w:t xml:space="preserve">4. В случаях, когда временно ввозимые товары подлежат письменному декларированию в соответствии с пунктом 3 статьи 196 настоящего Кодекса, срок временного ввоза устанавливается таможенным органом исходя из продолжительности пребывания иностранного физического лица в Кыргызской Республике при условии, что указанный срок не превышает ограничений, устанавливаемых в соответствии с пунктом 5 настоящей статьи.</w:t>
      </w:r>
    </w:p>
    <w:p>
      <w:pPr>
        <w:spacing w:after="120"/>
        <w:jc w:val="both"/>
      </w:pPr>
      <w:r>
        <w:rPr>
          <w:rFonts w:ascii="Arial" w:cs="Arial" w:eastAsia="Arial" w:hAnsi="Arial"/>
          <w:sz w:val="24"/>
          <w:szCs w:val="24"/>
        </w:rPr>
        <w:t xml:space="preserve">5. Правительство Кыргызской Республики вправе устанавливать ограниченные сроки временного ввоза в отношении отдельных категорий товаров, включая транспортные средства, временно ввозимых на таможенную территорию Кыргызской Республики иностранными физическими лицами.</w:t>
      </w:r>
    </w:p>
    <w:p>
      <w:pPr>
        <w:spacing w:after="120"/>
        <w:jc w:val="both"/>
      </w:pPr>
      <w:r>
        <w:rPr>
          <w:rFonts w:ascii="Arial" w:cs="Arial" w:eastAsia="Arial" w:hAnsi="Arial"/>
          <w:sz w:val="24"/>
          <w:szCs w:val="24"/>
        </w:rPr>
        <w:t xml:space="preserve">6. Отечественные физические лица в упрощенном, льготном порядке, предусмотренном настоящей статьей, могут временно ввозить транспортные средства, используемые ими для служебных целей, при условии, что эти транспортные средства зарегистрированы на территории иностранного государства и сроки временного ввоза не превышают шести месяцев в течение одного календарного года.</w:t>
      </w:r>
    </w:p>
    <w:p>
      <w:pPr>
        <w:spacing w:after="120"/>
        <w:jc w:val="both"/>
      </w:pPr>
      <w:r>
        <w:rPr>
          <w:rFonts w:ascii="Arial" w:cs="Arial" w:eastAsia="Arial" w:hAnsi="Arial"/>
          <w:sz w:val="24"/>
          <w:szCs w:val="24"/>
        </w:rPr>
        <w:t xml:space="preserve">7. Временно ввезенные товары могут быть обратно вывезены с таможенной территории Кыргызской Республики через любой таможенный орган. При обратном вывозе временно ввезенных товаров таможенные пошлины, налоги не взимаются и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 не применяются.</w:t>
      </w:r>
    </w:p>
    <w:p>
      <w:pPr>
        <w:spacing w:after="120"/>
        <w:jc w:val="both"/>
      </w:pPr>
      <w:r>
        <w:rPr>
          <w:rFonts w:ascii="Arial" w:cs="Arial" w:eastAsia="Arial" w:hAnsi="Arial"/>
          <w:sz w:val="24"/>
          <w:szCs w:val="24"/>
        </w:rPr>
        <w:t xml:space="preserve">8. Обратный вывоз временно ввезенных товаров может не осуществляться лишь в случае, если указанные товары, включая транспортные средства, серьезно повреждены вследствие аварии или действия 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Временный вывоз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Отечественные физические лица вправе временно вывозить товары, необходимые им для личного пользования за пределами Кыргызской Республики на срок их временного пребывания в иностранном государстве.</w:t>
      </w:r>
    </w:p>
    <w:p>
      <w:pPr>
        <w:spacing w:after="120"/>
        <w:jc w:val="both"/>
      </w:pPr>
      <w:r>
        <w:rPr>
          <w:rFonts w:ascii="Arial" w:cs="Arial" w:eastAsia="Arial" w:hAnsi="Arial"/>
          <w:sz w:val="24"/>
          <w:szCs w:val="24"/>
        </w:rPr>
        <w:t xml:space="preserve">2. В отношении товаров, указанных в пункте 1 настоящей статьи, предоставляется полное освобождение от уплаты таможенных пошлин, налогов при их временном вывозе и обратном ввозе.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Таможенное оформление товаров, перемещаемых</w:t>
      </w:r>
    </w:p>
    <w:p>
      <w:pPr>
        <w:spacing w:after="120"/>
        <w:jc w:val="both"/>
      </w:pPr>
      <w:r>
        <w:rPr>
          <w:rFonts w:ascii="Arial" w:cs="Arial" w:eastAsia="Arial" w:hAnsi="Arial"/>
          <w:sz w:val="24"/>
          <w:szCs w:val="24"/>
        </w:rPr>
        <w:t xml:space="preserve">физическими лицами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товаров, перемещаемых физическими лицами для личного пользования, производится в льготном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Физические лица, пересекающие таможенную границу на своих автотранспортных средствах, а также на автотранспортном средстве коммерческого назначения или в поезде, могут выполнять таможенные процедуры, не покидая транспортных средств.</w:t>
      </w:r>
    </w:p>
    <w:p>
      <w:pPr>
        <w:spacing w:after="120"/>
        <w:jc w:val="both"/>
      </w:pPr>
      <w:r>
        <w:rPr>
          <w:rFonts w:ascii="Arial" w:cs="Arial" w:eastAsia="Arial" w:hAnsi="Arial"/>
          <w:sz w:val="24"/>
          <w:szCs w:val="24"/>
        </w:rPr>
        <w:t xml:space="preserve">3. Товары, включая транспортные средства, перемещаемые физическими лицами, подлежат помещению на склад временного хранения по просьбе указанных лиц, а также в случае, когда немедленное таможенное оформление товаров или уплата таможенных платежей не представляются возможными по причинам, не зависящим от таможенных органов. Временное хранение товаров, включая сроки временного хранения, осуществляется в порядке, предусмотренном главой 9 настоящего Кодекса.</w:t>
      </w:r>
    </w:p>
    <w:p>
      <w:pPr>
        <w:spacing w:after="120"/>
        <w:jc w:val="both"/>
      </w:pPr>
      <w:r>
        <w:rPr>
          <w:rFonts w:ascii="Arial" w:cs="Arial" w:eastAsia="Arial" w:hAnsi="Arial"/>
          <w:sz w:val="24"/>
          <w:szCs w:val="24"/>
        </w:rPr>
        <w:t xml:space="preserve">4. В целях упрощения таможенного оформления товаров, перемещаемых физическими лицами, уполномоченный государственный орган, заключает соглашения с таможенными службами сопредельных государств об осуществлении совместного таможенного оформления и таможенного контроля товаров, перемещаемых физическими лицами автомобильным и железнодорожным транспортом.</w:t>
      </w:r>
    </w:p>
    <w:p>
      <w:pPr>
        <w:spacing w:after="240"/>
        <w:jc w:val="left"/>
      </w:pPr>
      <w:r>
        <w:rPr>
          <w:rFonts w:ascii="Arial" w:cs="Arial" w:eastAsia="Arial" w:hAnsi="Arial"/>
          <w:i/>
          <w:iCs/>
          <w:sz w:val="24"/>
          <w:szCs w:val="24"/>
        </w:rPr>
        <w:t xml:space="preserve">(В редакции Закона КР от </w:t>
      </w:r>
      <w:hyperlink w:history="1" r:id="rIdcfq31-fgxb8e8b4dvr3z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Инструкция по таможенному оформлению и таможенному контролю товаров, перемещаемых через таможенную границу Кыргызской Республики физическими лицами и не предназначенных для производственной или иной коммерческой деятельности (утверждена приказом Гостаможинспекции КР от 5 июня 1999 года № 15-7/246)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Декларирование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товаров, перемещаемых физическими лицами в ручной клади и сопровождаемом багаже, осуществляется физическими лицами при следовании их через Государственную границу одновременно с представлением товаров.</w:t>
      </w:r>
    </w:p>
    <w:p>
      <w:pPr>
        <w:spacing w:after="120"/>
        <w:jc w:val="both"/>
      </w:pPr>
      <w:r>
        <w:rPr>
          <w:rFonts w:ascii="Arial" w:cs="Arial" w:eastAsia="Arial" w:hAnsi="Arial"/>
          <w:sz w:val="24"/>
          <w:szCs w:val="24"/>
        </w:rPr>
        <w:t xml:space="preserve">2. Товары, перемещаемые физическими лицами для личного пользования в несопровождаемом багаже, товары, пересылаемые в адрес физических лиц и не предназначенные для производственной, предпринимательской или иной коммерческой деятельности, а также товары, ввоз или соответственно вывоз которых запрещен или ограничен в соответствии с законодательством Кыргызской Республики, либо стоимость и (или) количество которых превышает ограничения, устанавливаемые для перемещения через таможенную границу с полным освобождением от уплаты таможенных пошлин, налогов в соответствии со статьей 192 настоящего Кодекса, и транспортные средства подлежат письменному декларированию в упрощенном порядке по форме, определяемой инструкцией, утвержденной Правительством Кыргызской Республики. Товары, перемещаемые физическими лицами для личного пользования в ручной клади и сопровождаемом багаже, декларируются в устной форме, за исключением товаров, ввоз или соответственно вывоз которых запрещен или ограничен в соответствии с действующим законодательством Кыргызской Республики, а также товаров, стоимость и (или) количество которых превышает ограничения, устанавливаемые для перемещения через таможенную границу с полным освобождением от уплаты таможенных пошлин, налогов в соответствии со статьей 192 настоящего Кодекса.</w:t>
      </w:r>
    </w:p>
    <w:p>
      <w:pPr>
        <w:spacing w:after="120"/>
        <w:jc w:val="both"/>
      </w:pPr>
      <w:r>
        <w:rPr>
          <w:rFonts w:ascii="Arial" w:cs="Arial" w:eastAsia="Arial" w:hAnsi="Arial"/>
          <w:sz w:val="24"/>
          <w:szCs w:val="24"/>
        </w:rPr>
        <w:t xml:space="preserve">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 в соответствии с положениями настоящего пункта.</w:t>
      </w:r>
    </w:p>
    <w:p>
      <w:pPr>
        <w:spacing w:after="120"/>
        <w:jc w:val="both"/>
      </w:pPr>
      <w:r>
        <w:rPr>
          <w:rFonts w:ascii="Arial" w:cs="Arial" w:eastAsia="Arial" w:hAnsi="Arial"/>
          <w:sz w:val="24"/>
          <w:szCs w:val="24"/>
        </w:rPr>
        <w:t xml:space="preserve">3. В случаях и порядке, определяемых инструкцией, утвержденной Правительством Кыргызской Республики декларирование товаров, подлежащих устному декларированию в соответствии с пунктом 3 настоящей статьи, производится в конклюдентной форме путем совершения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 В целях возможности декларирования товаров в конклюдентной форме в пунктах пропуска через Государственную границу Кыргызской Республики обустраиваются места для прохода физических лиц, специально обозначенные таким образом, чтобы лицо могло сделать осознанный выбор для декларирования товаров. Проход физического лица через специально обозначенное место для прохода лиц, не имеющих в ручной клади или сопровождаемом багаже товаров, подлежащих письменному декларированию, рассматривается для юридических целей как заявление таможенному органу о том, что у указанного лица не имеется товаров, подлежащих письменному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12 февраля 2013 года № 69 "Об утверждении Инструкции по таможенному контролю товаров с применением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Товары несовершеннолетнего лица в возрасте до шестнадцати лет декларируются лицами, его сопровождающими.</w:t>
      </w:r>
    </w:p>
    <w:p>
      <w:pPr>
        <w:spacing w:after="120"/>
        <w:jc w:val="both"/>
      </w:pPr>
      <w:r>
        <w:rPr>
          <w:rFonts w:ascii="Arial" w:cs="Arial" w:eastAsia="Arial" w:hAnsi="Arial"/>
          <w:sz w:val="24"/>
          <w:szCs w:val="24"/>
        </w:rPr>
        <w:t xml:space="preserve">5. В отношении товаров, содержащихся в отдельно следующем багаже (багаже, который ввозится или вывозится соответственно до или после отъезда или приезда физического лица), а также пересылаемых товаров (за исключением товаров, пересылаемых в международных почтовых отправлениях) таможенная декларация должна быть подана в течение сроков, указанных в статье 291 настоящего Кодекса при ввозе товаров на таможенную территорию Кыргызской Республики, и одновременно с представлением товаров таможенному органу при их вывозе.</w:t>
      </w:r>
    </w:p>
    <w:p>
      <w:pPr>
        <w:spacing w:after="120"/>
        <w:jc w:val="both"/>
      </w:pPr>
      <w:r>
        <w:rPr>
          <w:rFonts w:ascii="Arial" w:cs="Arial" w:eastAsia="Arial" w:hAnsi="Arial"/>
          <w:sz w:val="24"/>
          <w:szCs w:val="24"/>
        </w:rPr>
        <w:t xml:space="preserve">6. Товары, содержащиеся в отдельно следующем багаже, могут декларироваться лицом, перемещающим товары, или любым другим лицом, действующим по доверенности лица, перемещающего товары. Ответственность за достоверность сведений, заявляемых таможенному органу, несет лицо, декларирующее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Уплата таможенных платежей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 физическими лицами непосредственно при декларировании товаров.</w:t>
      </w:r>
    </w:p>
    <w:p>
      <w:pPr>
        <w:spacing w:after="120"/>
        <w:jc w:val="both"/>
      </w:pPr>
      <w:r>
        <w:rPr>
          <w:rFonts w:ascii="Arial" w:cs="Arial" w:eastAsia="Arial" w:hAnsi="Arial"/>
          <w:sz w:val="24"/>
          <w:szCs w:val="24"/>
        </w:rPr>
        <w:t xml:space="preserve">2. В отношении товаров и транспортных средств, перемещаемых через таможенную границу для личного пользования, а также в отношении товаров, стоимость которых не более 40000 размеров расчетного показателя, применяются единые ставки таможенных пошлин и налогов и/или совокупный таможенный платеж (без разделения его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Порядок применения единых ставок таможенных пошлин и налогов, совокупного таможенного платежа, а также их размер определяются Правительством Кыргызской Республики.</w:t>
      </w:r>
    </w:p>
    <w:p>
      <w:pPr>
        <w:spacing w:after="120"/>
        <w:jc w:val="both"/>
      </w:pPr>
      <w:r>
        <w:rPr>
          <w:rFonts w:ascii="Arial" w:cs="Arial" w:eastAsia="Arial" w:hAnsi="Arial"/>
          <w:sz w:val="24"/>
          <w:szCs w:val="24"/>
        </w:rPr>
        <w:t xml:space="preserve">3. Таможенные платежи уплачиваются физическими лицами с применением таможенного приходного ордера, форма которого определяется инструкцией, утвержденной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xvfcu-xrqwcokqidu_lb_">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Таможенная стоимость товаров, перемещаемых физическими</w:t>
      </w:r>
    </w:p>
    <w:p>
      <w:pPr>
        <w:spacing w:after="120"/>
        <w:jc w:val="both"/>
      </w:pPr>
      <w:r>
        <w:rPr>
          <w:rFonts w:ascii="Arial" w:cs="Arial" w:eastAsia="Arial" w:hAnsi="Arial"/>
          <w:sz w:val="24"/>
          <w:szCs w:val="24"/>
        </w:rPr>
        <w:t xml:space="preserve">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стоимость товаров заявляется физическим лицом, перемещающим товары, при их декларировании. Для подтверждения заявленной стоимости применяются чеки, счета и иные документы, используемые при торговле товарами.</w:t>
      </w:r>
    </w:p>
    <w:p>
      <w:pPr>
        <w:spacing w:after="120"/>
        <w:jc w:val="both"/>
      </w:pPr>
      <w:r>
        <w:rPr>
          <w:rFonts w:ascii="Arial" w:cs="Arial" w:eastAsia="Arial" w:hAnsi="Arial"/>
          <w:sz w:val="24"/>
          <w:szCs w:val="24"/>
        </w:rPr>
        <w:t xml:space="preserve">2. При ввозе товаров на таможенную территорию Кыргызской Республики в несопровождаемом багаже, а также при пересылке товаров в таможенную стоимость включаются расходы по доставке товаров до аэропорта, или иного места прибытия товаров на таможенную территорию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ivgwa7qom6e1umer9czk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Запасные части и топливо для транспортных средств,</w:t>
      </w:r>
    </w:p>
    <w:p>
      <w:pPr>
        <w:spacing w:after="120"/>
        <w:jc w:val="both"/>
      </w:pPr>
      <w:r>
        <w:rPr>
          <w:rFonts w:ascii="Arial" w:cs="Arial" w:eastAsia="Arial" w:hAnsi="Arial"/>
          <w:sz w:val="24"/>
          <w:szCs w:val="24"/>
        </w:rPr>
        <w:t xml:space="preserve">перемещаемых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Запасные части, необходимые для ремонта транспортных средств, временно ввезенных физическими лицами на таможенную территорию Кыргызской Республики, могут временно ввозиться с полным освобождением от уплаты таможенных платежей на срок, не превышающий срока временного ввоза транспортного средства.</w:t>
      </w:r>
    </w:p>
    <w:p>
      <w:pPr>
        <w:spacing w:after="120"/>
        <w:jc w:val="both"/>
      </w:pPr>
      <w:r>
        <w:rPr>
          <w:rFonts w:ascii="Arial" w:cs="Arial" w:eastAsia="Arial" w:hAnsi="Arial"/>
          <w:sz w:val="24"/>
          <w:szCs w:val="24"/>
        </w:rPr>
        <w:t xml:space="preserve">2. Топливо, находящееся в обычных баках транспортных средств, перемещаемых через таможенную границу физическими лицами, может ввозиться на таможенную территорию Кыргызской Республики или соответственно вывозиться с этой территории без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Информация о правилах перемещения товаров физическими</w:t>
      </w:r>
    </w:p>
    <w:p>
      <w:pPr>
        <w:spacing w:after="120"/>
        <w:jc w:val="both"/>
      </w:pPr>
      <w:r>
        <w:rPr>
          <w:rFonts w:ascii="Arial" w:cs="Arial" w:eastAsia="Arial" w:hAnsi="Arial"/>
          <w:sz w:val="24"/>
          <w:szCs w:val="24"/>
        </w:rPr>
        <w:t xml:space="preserve">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а также оборудования информационных стендов в местах таможенного оформления товаров, перемещаемых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Перемещение физическими лицами товаров,</w:t>
      </w:r>
    </w:p>
    <w:p>
      <w:pPr>
        <w:spacing w:after="120"/>
        <w:jc w:val="both"/>
      </w:pPr>
      <w:r>
        <w:rPr>
          <w:rFonts w:ascii="Arial" w:cs="Arial" w:eastAsia="Arial" w:hAnsi="Arial"/>
          <w:sz w:val="24"/>
          <w:szCs w:val="24"/>
        </w:rPr>
        <w:t xml:space="preserve">предназначенных для коммерческих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физическими лицами, в том числе являющимися индивидуальными предпринимателями, товаров, предназначенных для производственной, предпринимательской или иной коммерческой деятельности, осуществляется в общем порядке в соответствии с настоящим Кодексом.</w:t>
      </w:r>
    </w:p>
    <w:p>
      <w:pPr>
        <w:spacing w:after="120"/>
        <w:jc w:val="both"/>
      </w:pPr>
      <w:r>
        <w:rPr>
          <w:rFonts w:ascii="Arial" w:cs="Arial" w:eastAsia="Arial" w:hAnsi="Arial"/>
          <w:sz w:val="24"/>
          <w:szCs w:val="24"/>
        </w:rPr>
        <w:t xml:space="preserve">2. Правительство Кыргызской Республики вправе устанавливать упрощенный порядок таможенного оформления товаров с применением совокупного таможенного платежа и/или единой ставки таможенных пошлин, налогов, указанных в пункте 1 настоящей статьи.</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Перемещение товаров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Международные почтовые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применения настоящей главы под международными почтовыми отправлениями понимаются почтовые отправления, принимаемые для пересылки за пределы Кыргызской Республики, поступающие в Кыргызскую Республику либо следующие транзитом через ее территорию. К международным почтовым отправлениям относятся следующие виды:</w:t>
      </w:r>
    </w:p>
    <w:p>
      <w:pPr>
        <w:spacing w:after="120"/>
        <w:jc w:val="both"/>
      </w:pPr>
      <w:r>
        <w:rPr>
          <w:rFonts w:ascii="Arial" w:cs="Arial" w:eastAsia="Arial" w:hAnsi="Arial"/>
          <w:sz w:val="24"/>
          <w:szCs w:val="24"/>
        </w:rPr>
        <w:t xml:space="preserve">1) письма (простые, заказные, с объявленной ценностью);</w:t>
      </w:r>
    </w:p>
    <w:p>
      <w:pPr>
        <w:spacing w:after="120"/>
        <w:jc w:val="both"/>
      </w:pPr>
      <w:r>
        <w:rPr>
          <w:rFonts w:ascii="Arial" w:cs="Arial" w:eastAsia="Arial" w:hAnsi="Arial"/>
          <w:sz w:val="24"/>
          <w:szCs w:val="24"/>
        </w:rPr>
        <w:t xml:space="preserve">2) почтовые карточки (простые, заказные);</w:t>
      </w:r>
    </w:p>
    <w:p>
      <w:pPr>
        <w:spacing w:after="120"/>
        <w:jc w:val="both"/>
      </w:pPr>
      <w:r>
        <w:rPr>
          <w:rFonts w:ascii="Arial" w:cs="Arial" w:eastAsia="Arial" w:hAnsi="Arial"/>
          <w:sz w:val="24"/>
          <w:szCs w:val="24"/>
        </w:rPr>
        <w:t xml:space="preserve">3) бандероли и специальные мешки "М" (простые, заказные);</w:t>
      </w:r>
    </w:p>
    <w:p>
      <w:pPr>
        <w:spacing w:after="120"/>
        <w:jc w:val="both"/>
      </w:pPr>
      <w:r>
        <w:rPr>
          <w:rFonts w:ascii="Arial" w:cs="Arial" w:eastAsia="Arial" w:hAnsi="Arial"/>
          <w:sz w:val="24"/>
          <w:szCs w:val="24"/>
        </w:rPr>
        <w:t xml:space="preserve">4) секограммы (простые, заказные);</w:t>
      </w:r>
    </w:p>
    <w:p>
      <w:pPr>
        <w:spacing w:after="120"/>
        <w:jc w:val="both"/>
      </w:pPr>
      <w:r>
        <w:rPr>
          <w:rFonts w:ascii="Arial" w:cs="Arial" w:eastAsia="Arial" w:hAnsi="Arial"/>
          <w:sz w:val="24"/>
          <w:szCs w:val="24"/>
        </w:rPr>
        <w:t xml:space="preserve">5) мелкие пакеты (заказные);</w:t>
      </w:r>
    </w:p>
    <w:p>
      <w:pPr>
        <w:spacing w:after="120"/>
        <w:jc w:val="both"/>
      </w:pPr>
      <w:r>
        <w:rPr>
          <w:rFonts w:ascii="Arial" w:cs="Arial" w:eastAsia="Arial" w:hAnsi="Arial"/>
          <w:sz w:val="24"/>
          <w:szCs w:val="24"/>
        </w:rPr>
        <w:t xml:space="preserve">6) посылки (обыкновенные, с объявленной ценностью);</w:t>
      </w:r>
    </w:p>
    <w:p>
      <w:pPr>
        <w:spacing w:after="120"/>
        <w:jc w:val="both"/>
      </w:pPr>
      <w:r>
        <w:rPr>
          <w:rFonts w:ascii="Arial" w:cs="Arial" w:eastAsia="Arial" w:hAnsi="Arial"/>
          <w:sz w:val="24"/>
          <w:szCs w:val="24"/>
        </w:rPr>
        <w:t xml:space="preserve">7) международные отправления экспресс-почты.</w:t>
      </w:r>
    </w:p>
    <w:p>
      <w:pPr>
        <w:spacing w:after="120"/>
        <w:jc w:val="both"/>
      </w:pPr>
      <w:r>
        <w:rPr>
          <w:rFonts w:ascii="Arial" w:cs="Arial" w:eastAsia="Arial" w:hAnsi="Arial"/>
          <w:sz w:val="24"/>
          <w:szCs w:val="24"/>
        </w:rPr>
        <w:t xml:space="preserve">2. Пересылка международных почтовых отправлений должна сопровождаться документами, предусмотренными актами Всемирного почтового союза.</w:t>
      </w:r>
    </w:p>
    <w:p>
      <w:pPr>
        <w:spacing w:after="120"/>
        <w:jc w:val="both"/>
      </w:pPr>
      <w:r>
        <w:rPr>
          <w:rFonts w:ascii="Arial" w:cs="Arial" w:eastAsia="Arial" w:hAnsi="Arial"/>
          <w:sz w:val="24"/>
          <w:szCs w:val="24"/>
        </w:rPr>
        <w:t xml:space="preserve">3. Положения настоящей главы не распространяются на товары, продажа которых осуществляется по образцам по договорам розничной купли-продажи и пересылаемых в международных почтовых отправлениях.</w:t>
      </w:r>
    </w:p>
    <w:p>
      <w:pPr>
        <w:spacing w:after="120"/>
        <w:jc w:val="both"/>
      </w:pPr>
      <w:r>
        <w:rPr>
          <w:rFonts w:ascii="Arial" w:cs="Arial" w:eastAsia="Arial" w:hAnsi="Arial"/>
          <w:sz w:val="24"/>
          <w:szCs w:val="24"/>
        </w:rPr>
        <w:t xml:space="preserve">4. Международные почтовые отправления не могут быть выданы организациями почтовой связи их получателям, либо отправлены за пределы таможенной территории Кыргызской Республики без разрешения таможенного органа. Под организациями почтовой связи для целей применения настоящей главы понимаются организации, оказывающие услуги почтовой связи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Запреты и ограничения на ввоз товаров на таможенную</w:t>
      </w:r>
    </w:p>
    <w:p>
      <w:pPr>
        <w:spacing w:after="120"/>
        <w:jc w:val="both"/>
      </w:pPr>
      <w:r>
        <w:rPr>
          <w:rFonts w:ascii="Arial" w:cs="Arial" w:eastAsia="Arial" w:hAnsi="Arial"/>
          <w:sz w:val="24"/>
          <w:szCs w:val="24"/>
        </w:rPr>
        <w:t xml:space="preserve">территорию Кыргызской Республики их вывоз с этой</w:t>
      </w:r>
    </w:p>
    <w:p>
      <w:pPr>
        <w:spacing w:after="120"/>
        <w:jc w:val="both"/>
      </w:pPr>
      <w:r>
        <w:rPr>
          <w:rFonts w:ascii="Arial" w:cs="Arial" w:eastAsia="Arial" w:hAnsi="Arial"/>
          <w:sz w:val="24"/>
          <w:szCs w:val="24"/>
        </w:rPr>
        <w:t xml:space="preserve">территории при пересылке в международных почтовых</w:t>
      </w:r>
    </w:p>
    <w:p>
      <w:pPr>
        <w:spacing w:after="120"/>
        <w:jc w:val="both"/>
      </w:pPr>
      <w:r>
        <w:rPr>
          <w:rFonts w:ascii="Arial" w:cs="Arial" w:eastAsia="Arial" w:hAnsi="Arial"/>
          <w:sz w:val="24"/>
          <w:szCs w:val="24"/>
        </w:rPr>
        <w:t xml:space="preserve">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пересылка в международных почтовых отправлениях товаров:</w:t>
      </w:r>
    </w:p>
    <w:p>
      <w:pPr>
        <w:spacing w:after="120"/>
        <w:jc w:val="both"/>
      </w:pPr>
      <w:r>
        <w:rPr>
          <w:rFonts w:ascii="Arial" w:cs="Arial" w:eastAsia="Arial" w:hAnsi="Arial"/>
          <w:sz w:val="24"/>
          <w:szCs w:val="24"/>
        </w:rPr>
        <w:t xml:space="preserve">1) запрещенных соответственно к ввозу на таможенную территорию Кыргызской Республики и вывозу с этой территории;</w:t>
      </w:r>
    </w:p>
    <w:p>
      <w:pPr>
        <w:spacing w:after="120"/>
        <w:jc w:val="both"/>
      </w:pPr>
      <w:r>
        <w:rPr>
          <w:rFonts w:ascii="Arial" w:cs="Arial" w:eastAsia="Arial" w:hAnsi="Arial"/>
          <w:sz w:val="24"/>
          <w:szCs w:val="24"/>
        </w:rPr>
        <w:t xml:space="preserve">2) пересылка которых запрещена в соответствии с актами Всемирного почтового союза;</w:t>
      </w:r>
    </w:p>
    <w:p>
      <w:pPr>
        <w:spacing w:after="120"/>
        <w:jc w:val="both"/>
      </w:pPr>
      <w:r>
        <w:rPr>
          <w:rFonts w:ascii="Arial" w:cs="Arial" w:eastAsia="Arial" w:hAnsi="Arial"/>
          <w:sz w:val="24"/>
          <w:szCs w:val="24"/>
        </w:rPr>
        <w:t xml:space="preserve">3) иных товаров, перечень которых может устанавливаться Правительством Кыргызской Республики.</w:t>
      </w:r>
    </w:p>
    <w:p>
      <w:pPr>
        <w:spacing w:after="120"/>
        <w:jc w:val="both"/>
      </w:pPr>
      <w:r>
        <w:rPr>
          <w:rFonts w:ascii="Arial" w:cs="Arial" w:eastAsia="Arial" w:hAnsi="Arial"/>
          <w:sz w:val="24"/>
          <w:szCs w:val="24"/>
        </w:rPr>
        <w:t xml:space="preserve">2. В отношении товаров, ограниченных к ввозу на таможенную территорию Кыргызской Республики или соответственно к вывозу с этой территории в соответствии с действующим законодательством Кыргызской Республики или международными договорами Кыргызской Республики,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3. К товарам, пересылаемым в международных почтовых отправлениях,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 не применяются, если стоимость товаров не превышает пределов, предусмотренных подпунктом 2 пункта 2 статьи 220 настоящего Кодекса, если товары пересылаются в адрес физических лиц и не предназначены для производственной, предпринимательской или иной коммерческой деятельности, а также в иных случаях, определяемых Правительством Кыргызской Республики.</w:t>
      </w:r>
    </w:p>
    <w:p>
      <w:pPr>
        <w:spacing w:after="120"/>
        <w:jc w:val="both"/>
      </w:pPr>
      <w:r>
        <w:rPr>
          <w:rFonts w:ascii="Arial" w:cs="Arial" w:eastAsia="Arial" w:hAnsi="Arial"/>
          <w:sz w:val="24"/>
          <w:szCs w:val="24"/>
        </w:rPr>
        <w:t xml:space="preserve">4.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Кодексом,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Таможенное оформление международных почтовых</w:t>
      </w:r>
    </w:p>
    <w:p>
      <w:pPr>
        <w:spacing w:after="120"/>
        <w:jc w:val="both"/>
      </w:pPr>
      <w:r>
        <w:rPr>
          <w:rFonts w:ascii="Arial" w:cs="Arial" w:eastAsia="Arial" w:hAnsi="Arial"/>
          <w:sz w:val="24"/>
          <w:szCs w:val="24"/>
        </w:rPr>
        <w:t xml:space="preserve">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товаров, пересылаемых в международных почтовых отправлениях, осуществляется в соответствии с настоящим Кодексом с учетом особенностей, предусмотренных настоящей главой.</w:t>
      </w:r>
    </w:p>
    <w:p>
      <w:pPr>
        <w:spacing w:after="120"/>
        <w:jc w:val="both"/>
      </w:pPr>
      <w:r>
        <w:rPr>
          <w:rFonts w:ascii="Arial" w:cs="Arial" w:eastAsia="Arial" w:hAnsi="Arial"/>
          <w:sz w:val="24"/>
          <w:szCs w:val="24"/>
        </w:rPr>
        <w:t xml:space="preserve">2.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местах международного почтового обмена, за исключением случая, предусмотренного пунктом 6 настоящей статьи.</w:t>
      </w:r>
    </w:p>
    <w:p>
      <w:pPr>
        <w:spacing w:after="120"/>
        <w:jc w:val="both"/>
      </w:pPr>
      <w:r>
        <w:rPr>
          <w:rFonts w:ascii="Arial" w:cs="Arial" w:eastAsia="Arial" w:hAnsi="Arial"/>
          <w:sz w:val="24"/>
          <w:szCs w:val="24"/>
        </w:rPr>
        <w:t xml:space="preserve">4. Если все сведения, требуемые таможенными органами для таможенных целей, содержатся в документах, предусмотренных актами Всемирного почтового союза и сопровождающих международные почтовые отправления, представление отдельной таможенной декларации не требуется, за исключением случаев, предусмотренных пунктом 5 настоящей статьи.</w:t>
      </w:r>
    </w:p>
    <w:p>
      <w:pPr>
        <w:spacing w:after="120"/>
        <w:jc w:val="both"/>
      </w:pPr>
      <w:r>
        <w:rPr>
          <w:rFonts w:ascii="Arial" w:cs="Arial" w:eastAsia="Arial" w:hAnsi="Arial"/>
          <w:sz w:val="24"/>
          <w:szCs w:val="24"/>
        </w:rPr>
        <w:t xml:space="preserve">5. Декларирование товаров путем подачи отдельной таможенной декларации требуется в случаях, если:</w:t>
      </w:r>
    </w:p>
    <w:p>
      <w:pPr>
        <w:spacing w:after="120"/>
        <w:jc w:val="both"/>
      </w:pPr>
      <w:r>
        <w:rPr>
          <w:rFonts w:ascii="Arial" w:cs="Arial" w:eastAsia="Arial" w:hAnsi="Arial"/>
          <w:sz w:val="24"/>
          <w:szCs w:val="24"/>
        </w:rPr>
        <w:t xml:space="preserve">в отношении товаров установлены запреты или ограничения соответственно на ввоз или вывоз;</w:t>
      </w:r>
    </w:p>
    <w:p>
      <w:pPr>
        <w:spacing w:after="120"/>
        <w:jc w:val="both"/>
      </w:pPr>
      <w:r>
        <w:rPr>
          <w:rFonts w:ascii="Arial" w:cs="Arial" w:eastAsia="Arial" w:hAnsi="Arial"/>
          <w:sz w:val="24"/>
          <w:szCs w:val="24"/>
        </w:rPr>
        <w:t xml:space="preserve">стоимость ввозимых на таможенную территорию Кыргызской Республики товаров превышает пределы, установленные для перемещения товаров в международных почтовых отправлениях без уплаты таможенных пошлин, налогов (пункт 1 статьи 206), за исключением случаев, когда товары пересылаются в адрес физических лиц и не предназначены для производственной, предпринимательской или иной коммерческой деятельности.</w:t>
      </w:r>
    </w:p>
    <w:p>
      <w:pPr>
        <w:spacing w:after="120"/>
        <w:jc w:val="both"/>
      </w:pPr>
      <w:r>
        <w:rPr>
          <w:rFonts w:ascii="Arial" w:cs="Arial" w:eastAsia="Arial" w:hAnsi="Arial"/>
          <w:sz w:val="24"/>
          <w:szCs w:val="24"/>
        </w:rPr>
        <w:t xml:space="preserve">6. Таможенное оформление товаров, в отношении которых должна быть подана отдельная таможенная декларация в соответствии с пунктом 5 настоящей статьи, может осуществляться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7. Таможенное оформление товаров, вывозимых за пределы таможенной территории Кыргызской Республики в международных почтовых отправлениях, в отношении которых должна быть подана отдельная таможенная декларация в соответствии с пунктом 5 настоящей статьи,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таможенного оформления и таможенного контроля международных почтовых отправлений и периодических изданий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Таможенный осмотр и досмотр международных почтовых</w:t>
      </w:r>
    </w:p>
    <w:p>
      <w:pPr>
        <w:spacing w:after="120"/>
        <w:jc w:val="both"/>
      </w:pPr>
      <w:r>
        <w:rPr>
          <w:rFonts w:ascii="Arial" w:cs="Arial" w:eastAsia="Arial" w:hAnsi="Arial"/>
          <w:sz w:val="24"/>
          <w:szCs w:val="24"/>
        </w:rPr>
        <w:t xml:space="preserve">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почтовой связи по требованию таможенных органов представляют международные почтовые отправления для проведения таможенного осмотра или досмотра.</w:t>
      </w:r>
    </w:p>
    <w:p>
      <w:pPr>
        <w:spacing w:after="120"/>
        <w:jc w:val="both"/>
      </w:pPr>
      <w:r>
        <w:rPr>
          <w:rFonts w:ascii="Arial" w:cs="Arial" w:eastAsia="Arial" w:hAnsi="Arial"/>
          <w:sz w:val="24"/>
          <w:szCs w:val="24"/>
        </w:rPr>
        <w:t xml:space="preserve">Способы такого представления определяются соответствующим соглашением уполномоченного государственного органа и уполномоченного органа в области почтовой связи.</w:t>
      </w:r>
    </w:p>
    <w:p>
      <w:pPr>
        <w:spacing w:after="120"/>
        <w:jc w:val="both"/>
      </w:pPr>
      <w:r>
        <w:rPr>
          <w:rFonts w:ascii="Arial" w:cs="Arial" w:eastAsia="Arial" w:hAnsi="Arial"/>
          <w:sz w:val="24"/>
          <w:szCs w:val="24"/>
        </w:rPr>
        <w:t xml:space="preserve">2. При проведении таможенного осмотра или досмотра в максимальной степени используются технические средства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Таможенные пошлины, налоги в отношении товаров,</w:t>
      </w:r>
    </w:p>
    <w:p>
      <w:pPr>
        <w:spacing w:after="120"/>
        <w:jc w:val="both"/>
      </w:pPr>
      <w:r>
        <w:rPr>
          <w:rFonts w:ascii="Arial" w:cs="Arial" w:eastAsia="Arial" w:hAnsi="Arial"/>
          <w:sz w:val="24"/>
          <w:szCs w:val="24"/>
        </w:rPr>
        <w:t xml:space="preserve">ввозимых на таможенную территорию Кыргызской</w:t>
      </w:r>
    </w:p>
    <w:p>
      <w:pPr>
        <w:spacing w:after="120"/>
        <w:jc w:val="both"/>
      </w:pPr>
      <w:r>
        <w:rPr>
          <w:rFonts w:ascii="Arial" w:cs="Arial" w:eastAsia="Arial" w:hAnsi="Arial"/>
          <w:sz w:val="24"/>
          <w:szCs w:val="24"/>
        </w:rPr>
        <w:t xml:space="preserve">Республики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статьи в редакции Закона КР</w:t>
      </w:r>
    </w:p>
    <w:p>
      <w:pPr>
        <w:spacing w:after="120"/>
        <w:jc w:val="both"/>
      </w:pPr>
      <w:r>
        <w:rPr>
          <w:rFonts w:ascii="Arial" w:cs="Arial" w:eastAsia="Arial" w:hAnsi="Arial"/>
          <w:sz w:val="24"/>
          <w:szCs w:val="24"/>
        </w:rPr>
        <w:t xml:space="preserve">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налоги в отношении товаров, пересылаемых в международных почтовых отправлениях, не уплачиваются, если стоимость таких товаров не превышает размера, установленного подпунктом 2 пункта 2 статьи 220 настоящего Кодекса.</w:t>
      </w:r>
    </w:p>
    <w:p>
      <w:pPr>
        <w:spacing w:after="120"/>
        <w:jc w:val="both"/>
      </w:pPr>
      <w:r>
        <w:rPr>
          <w:rFonts w:ascii="Arial" w:cs="Arial" w:eastAsia="Arial" w:hAnsi="Arial"/>
          <w:sz w:val="24"/>
          <w:szCs w:val="24"/>
        </w:rPr>
        <w:t xml:space="preserve">2. В отношении товаров, пересылаемых в адрес физических лиц и не предназначенных для производственной, предпринимательской или иной коммерческой деятельности, применяется полное или частичное освобождение от уплаты таможенных пошлин, налогов. Правительство Кыргызской Республики определят размеры стоимости товаров, пересылаемых без уплаты таможенных пошлин, налогов, а также устанавливает единые ставки таможенных пошлин, налогов в отношении товаров, стоимость которых превышает эти размеры.</w:t>
      </w:r>
    </w:p>
    <w:p>
      <w:pPr>
        <w:spacing w:after="120"/>
        <w:jc w:val="both"/>
      </w:pPr>
      <w:r>
        <w:rPr>
          <w:rFonts w:ascii="Arial" w:cs="Arial" w:eastAsia="Arial" w:hAnsi="Arial"/>
          <w:sz w:val="24"/>
          <w:szCs w:val="24"/>
        </w:rPr>
        <w:t xml:space="preserve">3. Таможенные пошлины, налоги и сборы за таможенное оформление по товарам, в отношении которых не требуется подача отдельной таможенной декларации, исчисляются и начисляются таможенными органами, осуществляющими таможенное оформление в месте международного почтового обмена, с использованием таможенного приходного ордера (пункт 3 статьи 197). Исчисление сумм таможенных пошлин, налогов производится на основании сведений о стоимости товаров, указанных в документах, предусмотренных актами Всемирного почтового союза и используемых для таможенных целей. В отношении международных почтовых отправлений с объявленной ценностью суммы таможенных пошлин, налогов исчисляются исходя из этой объявленной ценности только в случае, если она превышает стоимость, указанную в документах, используемых для таможенных целей.</w:t>
      </w:r>
    </w:p>
    <w:p>
      <w:pPr>
        <w:spacing w:after="120"/>
        <w:jc w:val="both"/>
      </w:pPr>
      <w:r>
        <w:rPr>
          <w:rFonts w:ascii="Arial" w:cs="Arial" w:eastAsia="Arial" w:hAnsi="Arial"/>
          <w:sz w:val="24"/>
          <w:szCs w:val="24"/>
        </w:rPr>
        <w:t xml:space="preserve">4. Международные почтовые отправления, содержащие товары, на которые таможенным органом начислены таможенные платежи, выдаются адресатам в объектах почтовой связи только после получения полной суммы таможенных платежей организацией почтовой связи. Взимание таможенных платежей производится на основании бланка почтового перевода денежных средств, составленного должностным лицом таможенного органа. Уплаченные денежные средства переводятся на счет таможенного органа, их начислившего, после выдачи международного почтового отправления получателю. Оплата почтового перевода осуществляется за счет лица, уплачивающего таможенные платежи. Бланки почтовых переводов предоставляются таможенным органам бесплатно.</w:t>
      </w:r>
    </w:p>
    <w:p>
      <w:pPr>
        <w:spacing w:after="120"/>
        <w:jc w:val="both"/>
      </w:pPr>
      <w:r>
        <w:rPr>
          <w:rFonts w:ascii="Arial" w:cs="Arial" w:eastAsia="Arial" w:hAnsi="Arial"/>
          <w:sz w:val="24"/>
          <w:szCs w:val="24"/>
        </w:rPr>
        <w:t xml:space="preserve">5. При утрате международных почтовых отправлений, их выдаче получателю без разрешения таможенного органа ответственность за уплату таможенных платежей несет организация почтовой связи, утратившая или выдавшая такие отправления.</w:t>
      </w:r>
    </w:p>
    <w:p>
      <w:pPr>
        <w:spacing w:after="120"/>
        <w:jc w:val="both"/>
      </w:pPr>
      <w:r>
        <w:rPr>
          <w:rFonts w:ascii="Arial" w:cs="Arial" w:eastAsia="Arial" w:hAnsi="Arial"/>
          <w:sz w:val="24"/>
          <w:szCs w:val="24"/>
        </w:rPr>
        <w:t xml:space="preserve">6. Исчисление таможенных платежей и их уплата в отношении товаров, указанных в пункте 5 статьи 204 настоящего Кодекса, производятся в порядке, установленном разделом VI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Транзит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Взаимодействие таможенных органов и почтовых</w:t>
      </w:r>
    </w:p>
    <w:p>
      <w:pPr>
        <w:spacing w:after="120"/>
        <w:jc w:val="both"/>
      </w:pPr>
      <w:r>
        <w:rPr>
          <w:rFonts w:ascii="Arial" w:cs="Arial" w:eastAsia="Arial" w:hAnsi="Arial"/>
          <w:sz w:val="24"/>
          <w:szCs w:val="24"/>
        </w:rPr>
        <w:t xml:space="preserve">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ускорения таможенного оформления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Кыргызской Республики и их вывоза с этой территории в части, относящейся к перемещению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w:t>
      </w:r>
    </w:p>
    <w:p>
      <w:pPr>
        <w:spacing w:after="120"/>
        <w:jc w:val="both"/>
      </w:pPr>
      <w:r>
        <w:rPr>
          <w:rFonts w:ascii="Arial" w:cs="Arial" w:eastAsia="Arial" w:hAnsi="Arial"/>
          <w:sz w:val="24"/>
          <w:szCs w:val="24"/>
        </w:rPr>
        <w:t xml:space="preserve">Перемещение товаров отдельными категориями</w:t>
      </w:r>
    </w:p>
    <w:p>
      <w:pPr>
        <w:spacing w:after="120"/>
        <w:jc w:val="both"/>
      </w:pPr>
      <w:r>
        <w:rPr>
          <w:rFonts w:ascii="Arial" w:cs="Arial" w:eastAsia="Arial" w:hAnsi="Arial"/>
          <w:sz w:val="24"/>
          <w:szCs w:val="24"/>
        </w:rPr>
        <w:t xml:space="preserve">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настоящей главы применяются в отношении товаров, перемещаемых через таможенную границу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отдельных категорий иностранных лиц, пользующихся таможенными льготами на таможенной территории Кыргызской Республики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2. Таможенное оформление товаров, указанных в пункте 1 настоящей статьи, включая декларирование, производится в упрощенном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Перемещение товаров дипломатическими</w:t>
      </w:r>
    </w:p>
    <w:p>
      <w:pPr>
        <w:spacing w:after="120"/>
        <w:jc w:val="both"/>
      </w:pPr>
      <w:r>
        <w:rPr>
          <w:rFonts w:ascii="Arial" w:cs="Arial" w:eastAsia="Arial" w:hAnsi="Arial"/>
          <w:sz w:val="24"/>
          <w:szCs w:val="24"/>
        </w:rPr>
        <w:t xml:space="preserve">представительствами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Дипломатические представительства иностранных государств на территории Кыргызской Республики могут ввозить в Кыргызскую Республику и вывозить из Кыргызской Республики предназначенные для официального пользования представительств товары с освобождением от уплаты таможенных платежей.</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Перемещение товаров главой дипломатического</w:t>
      </w:r>
    </w:p>
    <w:p>
      <w:pPr>
        <w:spacing w:after="120"/>
        <w:jc w:val="both"/>
      </w:pPr>
      <w:r>
        <w:rPr>
          <w:rFonts w:ascii="Arial" w:cs="Arial" w:eastAsia="Arial" w:hAnsi="Arial"/>
          <w:sz w:val="24"/>
          <w:szCs w:val="24"/>
        </w:rPr>
        <w:t xml:space="preserve">представительства иностранного государства и членами</w:t>
      </w:r>
    </w:p>
    <w:p>
      <w:pPr>
        <w:spacing w:after="120"/>
        <w:jc w:val="both"/>
      </w:pPr>
      <w:r>
        <w:rPr>
          <w:rFonts w:ascii="Arial" w:cs="Arial" w:eastAsia="Arial" w:hAnsi="Arial"/>
          <w:sz w:val="24"/>
          <w:szCs w:val="24"/>
        </w:rPr>
        <w:t xml:space="preserve">дипломатического персонала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Глава дипломатического представительства иностранного государства и члены дипломатического персонала представительства, а также проживающие вместе с ними члены их семей могут ввозить в Кыргызскую Республику товары, предназначенные для их личного пользования, включая товары для первоначального обзаведения, и вывозить из Кыргызской Республики товары, предназначенные для их личного пользования, с освобождением от уплаты таможенных платежей.</w:t>
      </w:r>
    </w:p>
    <w:p>
      <w:pPr>
        <w:spacing w:after="120"/>
        <w:jc w:val="both"/>
      </w:pPr>
      <w:r>
        <w:rPr>
          <w:rFonts w:ascii="Arial" w:cs="Arial" w:eastAsia="Arial" w:hAnsi="Arial"/>
          <w:sz w:val="24"/>
          <w:szCs w:val="24"/>
        </w:rPr>
        <w:t xml:space="preserve">2. Личный багаж главы дипломатического представительства иностранного государства, членов дипломатического персонала представительства, а также проживающих вместе с ними членов их семей, освобождается от таможенного досмотра, если нет оснований предполагать, что он содержит товары, не предназначенные для личного пользования, или товары, ввоз или вывоз которых запрещен законодательством Кыргызской Республики, международными договорами Кыргызской Республики. Такой досмотр должен проводиться только в присутствии указанных в настоящей статье лиц или их уполномоченных представителей.</w:t>
      </w:r>
    </w:p>
    <w:p>
      <w:pPr>
        <w:spacing w:after="240"/>
        <w:jc w:val="left"/>
      </w:pPr>
      <w:r>
        <w:rPr>
          <w:rFonts w:ascii="Arial" w:cs="Arial" w:eastAsia="Arial" w:hAnsi="Arial"/>
          <w:i/>
          <w:iCs/>
          <w:sz w:val="24"/>
          <w:szCs w:val="24"/>
        </w:rPr>
        <w:t xml:space="preserve">(В редакции Закона КР от </w:t>
      </w:r>
      <w:hyperlink w:history="1" r:id="rIdj0a5zc3jeewt_qty-mi8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Перемещение товаров сотрудниками</w:t>
      </w:r>
    </w:p>
    <w:p>
      <w:pPr>
        <w:spacing w:after="120"/>
        <w:jc w:val="both"/>
      </w:pPr>
      <w:r>
        <w:rPr>
          <w:rFonts w:ascii="Arial" w:cs="Arial" w:eastAsia="Arial" w:hAnsi="Arial"/>
          <w:sz w:val="24"/>
          <w:szCs w:val="24"/>
        </w:rPr>
        <w:t xml:space="preserve">административно-технического персонала</w:t>
      </w:r>
    </w:p>
    <w:p>
      <w:pPr>
        <w:spacing w:after="120"/>
        <w:jc w:val="both"/>
      </w:pPr>
      <w:r>
        <w:rPr>
          <w:rFonts w:ascii="Arial" w:cs="Arial" w:eastAsia="Arial" w:hAnsi="Arial"/>
          <w:sz w:val="24"/>
          <w:szCs w:val="24"/>
        </w:rPr>
        <w:t xml:space="preserve">дипломатического представительства иностранного</w:t>
      </w:r>
    </w:p>
    <w:p>
      <w:pPr>
        <w:spacing w:after="120"/>
        <w:jc w:val="both"/>
      </w:pPr>
      <w:r>
        <w:rPr>
          <w:rFonts w:ascii="Arial" w:cs="Arial" w:eastAsia="Arial" w:hAnsi="Arial"/>
          <w:sz w:val="24"/>
          <w:szCs w:val="24"/>
        </w:rPr>
        <w:t xml:space="preserve">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административно-технического персонала дипломатического представительства иностранного государства и проживающие вместе с ними члены их семей, если эти сотрудники и члены их семей не проживают в Кыргызской Республике постоянно, могут ввозить в Кыргызскую Республику предназначенные для первоначального обзаведения товары с освобождением от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wcvgf8jyp3qvr7joxncv1">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Распространение таможенных льгот, предоставляемых</w:t>
      </w:r>
    </w:p>
    <w:p>
      <w:pPr>
        <w:spacing w:after="120"/>
        <w:jc w:val="both"/>
      </w:pPr>
      <w:r>
        <w:rPr>
          <w:rFonts w:ascii="Arial" w:cs="Arial" w:eastAsia="Arial" w:hAnsi="Arial"/>
          <w:sz w:val="24"/>
          <w:szCs w:val="24"/>
        </w:rPr>
        <w:t xml:space="preserve">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Кодексом, могут быть распространены на других лиц, исходя из принципа взаимности в отношении каждого отдельного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Перемещение товаров консульскими представительствами</w:t>
      </w:r>
    </w:p>
    <w:p>
      <w:pPr>
        <w:spacing w:after="120"/>
        <w:jc w:val="both"/>
      </w:pPr>
      <w:r>
        <w:rPr>
          <w:rFonts w:ascii="Arial" w:cs="Arial" w:eastAsia="Arial" w:hAnsi="Arial"/>
          <w:sz w:val="24"/>
          <w:szCs w:val="24"/>
        </w:rPr>
        <w:t xml:space="preserve">иностранных государств и членами их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Консульским представительствам иностранных государств, консульским должностным лицам, включая главу консульского представительства, и консульским служащим, а также членам их семей предоставляются таможенные льготы, предусмотренные настоящим Кодексом для дипломатических представительств иностранных государств или соответствующего персонала дипломатического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Перемещение дипломатической почты и консульской вализы</w:t>
      </w:r>
    </w:p>
    <w:p>
      <w:pPr>
        <w:spacing w:after="120"/>
        <w:jc w:val="both"/>
      </w:pPr>
      <w:r>
        <w:rPr>
          <w:rFonts w:ascii="Arial" w:cs="Arial" w:eastAsia="Arial" w:hAnsi="Arial"/>
          <w:sz w:val="24"/>
          <w:szCs w:val="24"/>
        </w:rPr>
        <w:t xml:space="preserve">иностранных государств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Дипломатическая почта и консульская вализа иностранных государств, перемещаемые через таможенную границу, не подлежат ни вскрытию, ни задержанию. При наличии серьезных оснований предполагать, что в консульской вализе содержатся предметы, не указанные в пункте 3 настоящей статьи, таможенный орган вправе потребовать, чтобы консульская вализа была вскрыта уполномоченными лицами представляемого иностранного государства в присутствии сотрудника таможенного органа. В случае отказа от вскрытия консульская вализа возвращается в место отправления.</w:t>
      </w:r>
    </w:p>
    <w:p>
      <w:pPr>
        <w:spacing w:after="120"/>
        <w:jc w:val="both"/>
      </w:pPr>
      <w:r>
        <w:rPr>
          <w:rFonts w:ascii="Arial" w:cs="Arial" w:eastAsia="Arial" w:hAnsi="Arial"/>
          <w:sz w:val="24"/>
          <w:szCs w:val="24"/>
        </w:rPr>
        <w:t xml:space="preserve">2. Все места, составляющие дипломатическую почту и консульскую вализу, должны иметь видимые внешние знаки, указывающие на характер этих мест.</w:t>
      </w:r>
    </w:p>
    <w:p>
      <w:pPr>
        <w:spacing w:after="120"/>
        <w:jc w:val="both"/>
      </w:pPr>
      <w:r>
        <w:rPr>
          <w:rFonts w:ascii="Arial" w:cs="Arial" w:eastAsia="Arial" w:hAnsi="Arial"/>
          <w:sz w:val="24"/>
          <w:szCs w:val="24"/>
        </w:rPr>
        <w:t xml:space="preserve">3. Дипломатическая почта может содержать только дипломатические документы и товары, предназначенные для официального пользования, а консульская вализа - только официальную корреспонденцию и документы или товары, предназначенные исключительно для официального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Таможенные льготы для иностранных дипломатических</w:t>
      </w:r>
    </w:p>
    <w:p>
      <w:pPr>
        <w:spacing w:after="120"/>
        <w:jc w:val="both"/>
      </w:pPr>
      <w:r>
        <w:rPr>
          <w:rFonts w:ascii="Arial" w:cs="Arial" w:eastAsia="Arial" w:hAnsi="Arial"/>
          <w:sz w:val="24"/>
          <w:szCs w:val="24"/>
        </w:rPr>
        <w:t xml:space="preserve">и консульских курьеров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Иностранные дипломатические и консульские курьеры могут ввозить в Кыргызскую Республику и вывозить из Кыргызской Республики товары, предназначенные для их личного пользования, с освобождением на основе взаимности от таможенного досмотра,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zjgh2_tecu7gwl0chssjg">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Таможенные льготы для представителей и членов</w:t>
      </w:r>
    </w:p>
    <w:p>
      <w:pPr>
        <w:spacing w:after="120"/>
        <w:jc w:val="both"/>
      </w:pPr>
      <w:r>
        <w:rPr>
          <w:rFonts w:ascii="Arial" w:cs="Arial" w:eastAsia="Arial" w:hAnsi="Arial"/>
          <w:sz w:val="24"/>
          <w:szCs w:val="24"/>
        </w:rPr>
        <w:t xml:space="preserve">делегаций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Представителям иностранных государств, членам парламентских и правительственных делегаций, а также на основе взаимности сотрудникам делегаций иностранных государств, которые приезжают в Кыргызскую Республику для участия в межгосударственных переговорах, международных конференциях и совещаниях или с другими официальными поручениями, предоставляются таможенные льготы, предусмотренные настоящим Кодексом для членов дипломатического персонала представительства иностранного государства. Такие же льготы предоставляются членам семей, сопровождающим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Таможенные льготы для международных межгосударственных</w:t>
      </w:r>
    </w:p>
    <w:p>
      <w:pPr>
        <w:spacing w:after="120"/>
        <w:jc w:val="both"/>
      </w:pPr>
      <w:r>
        <w:rPr>
          <w:rFonts w:ascii="Arial" w:cs="Arial" w:eastAsia="Arial" w:hAnsi="Arial"/>
          <w:sz w:val="24"/>
          <w:szCs w:val="24"/>
        </w:rPr>
        <w:t xml:space="preserve">и межправительственных организаций, представительств</w:t>
      </w:r>
    </w:p>
    <w:p>
      <w:pPr>
        <w:spacing w:after="120"/>
        <w:jc w:val="both"/>
      </w:pPr>
      <w:r>
        <w:rPr>
          <w:rFonts w:ascii="Arial" w:cs="Arial" w:eastAsia="Arial" w:hAnsi="Arial"/>
          <w:sz w:val="24"/>
          <w:szCs w:val="24"/>
        </w:rPr>
        <w:t xml:space="preserve">иностранных государств при них, а также персонала</w:t>
      </w:r>
    </w:p>
    <w:p>
      <w:pPr>
        <w:spacing w:after="120"/>
        <w:jc w:val="both"/>
      </w:pPr>
      <w:r>
        <w:rPr>
          <w:rFonts w:ascii="Arial" w:cs="Arial" w:eastAsia="Arial" w:hAnsi="Arial"/>
          <w:sz w:val="24"/>
          <w:szCs w:val="24"/>
        </w:rPr>
        <w:t xml:space="preserve">этих организаций и 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льготы для международных межгосударственных и межправительственных организаций, представительств иностранных государств при них, а также сотрудников этих организаций и представительств и членов их семей определяются соответствующими международными договорами Кыргызской Республики, ратифицированных Президентом Кыргызской Республики или Жогорку Кенешем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ТАМОЖЕННЫЕ ПЛАТЕЖИ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Общие положения, относящиеся к таможенным платежам. 
 Виды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Виды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таможенным платежам относятся:</w:t>
      </w:r>
    </w:p>
    <w:p>
      <w:pPr>
        <w:spacing w:after="120"/>
        <w:jc w:val="both"/>
      </w:pPr>
      <w:r>
        <w:rPr>
          <w:rFonts w:ascii="Arial" w:cs="Arial" w:eastAsia="Arial" w:hAnsi="Arial"/>
          <w:sz w:val="24"/>
          <w:szCs w:val="24"/>
        </w:rPr>
        <w:t xml:space="preserve">1) таможенная пошлина, устанавливаемая в соответствии с законодательством Кыргызской Республики о таможенном тарифе;</w:t>
      </w:r>
    </w:p>
    <w:p>
      <w:pPr>
        <w:spacing w:after="120"/>
        <w:jc w:val="both"/>
      </w:pPr>
      <w:r>
        <w:rPr>
          <w:rFonts w:ascii="Arial" w:cs="Arial" w:eastAsia="Arial" w:hAnsi="Arial"/>
          <w:sz w:val="24"/>
          <w:szCs w:val="24"/>
        </w:rPr>
        <w:t xml:space="preserve">2) налог на добавленную стоимость с облагаемого импорта, устанавливаемый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3) акциз с импорта, устанавливаемый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сезонные пошлины;</w:t>
      </w:r>
    </w:p>
    <w:p>
      <w:pPr>
        <w:spacing w:after="120"/>
        <w:jc w:val="both"/>
      </w:pPr>
      <w:r>
        <w:rPr>
          <w:rFonts w:ascii="Arial" w:cs="Arial" w:eastAsia="Arial" w:hAnsi="Arial"/>
          <w:sz w:val="24"/>
          <w:szCs w:val="24"/>
        </w:rPr>
        <w:t xml:space="preserve">5) особые виды пошлин (защитные, антидемпинговые, компенсационные), относящиеся к нетарифным мерам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6) таможенные сборы.</w:t>
      </w:r>
    </w:p>
    <w:p>
      <w:pPr>
        <w:spacing w:after="120"/>
        <w:jc w:val="both"/>
      </w:pPr>
      <w:r>
        <w:rPr>
          <w:rFonts w:ascii="Arial" w:cs="Arial" w:eastAsia="Arial" w:hAnsi="Arial"/>
          <w:sz w:val="24"/>
          <w:szCs w:val="24"/>
        </w:rPr>
        <w:t xml:space="preserve">2. В случаях, предусмотренных настоящим Кодексом, таможенные платежи уплачиваются в виде совокупного таможенного платежа и/или таможенного платежа по единым ставкам таможенных пошлин, налогов без разделения их на составляющие таможенные пошлины, налоги и иные таможенные платежи.</w:t>
      </w:r>
    </w:p>
    <w:p>
      <w:pPr>
        <w:spacing w:after="240"/>
        <w:jc w:val="left"/>
      </w:pPr>
      <w:r>
        <w:rPr>
          <w:rFonts w:ascii="Arial" w:cs="Arial" w:eastAsia="Arial" w:hAnsi="Arial"/>
          <w:i/>
          <w:iCs/>
          <w:sz w:val="24"/>
          <w:szCs w:val="24"/>
        </w:rPr>
        <w:t xml:space="preserve">(В редакции Закона КР от </w:t>
      </w:r>
      <w:hyperlink w:history="1" r:id="rIdgylawi4p5kqjdid4eyauo">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Возникновение и прекращение обязанности по уплате</w:t>
      </w:r>
    </w:p>
    <w:p>
      <w:pPr>
        <w:spacing w:after="120"/>
        <w:jc w:val="both"/>
      </w:pPr>
      <w:r>
        <w:rPr>
          <w:rFonts w:ascii="Arial" w:cs="Arial" w:eastAsia="Arial" w:hAnsi="Arial"/>
          <w:sz w:val="24"/>
          <w:szCs w:val="24"/>
        </w:rPr>
        <w:t xml:space="preserve">таможенных пошлин и налогов. Случаи, когда таможенные</w:t>
      </w:r>
    </w:p>
    <w:p>
      <w:pPr>
        <w:spacing w:after="120"/>
        <w:jc w:val="both"/>
      </w:pPr>
      <w:r>
        <w:rPr>
          <w:rFonts w:ascii="Arial" w:cs="Arial" w:eastAsia="Arial" w:hAnsi="Arial"/>
          <w:sz w:val="24"/>
          <w:szCs w:val="24"/>
        </w:rPr>
        <w:t xml:space="preserve">пошлины, налоги не уплачиваются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Обязанность по уплате таможенных пошлин, налогов возникает при перемещении товаров через таможенную границу с момента пересечения таможенной границы при ввозе товаров и (или) с момента подачи таможенной декларации или совершения иного действия, непосредственно направленного на осуществление намерения вывезти товары за пределы таможенной территории Кыргызской Республики, при их вывозе.</w:t>
      </w:r>
    </w:p>
    <w:p>
      <w:pPr>
        <w:spacing w:after="120"/>
        <w:jc w:val="both"/>
      </w:pPr>
      <w:r>
        <w:rPr>
          <w:rFonts w:ascii="Arial" w:cs="Arial" w:eastAsia="Arial" w:hAnsi="Arial"/>
          <w:sz w:val="24"/>
          <w:szCs w:val="24"/>
        </w:rPr>
        <w:t xml:space="preserve">2. Таможенные пошлины и налоги не уплачиваются в следующих случаях:</w:t>
      </w:r>
    </w:p>
    <w:p>
      <w:pPr>
        <w:spacing w:after="120"/>
        <w:jc w:val="both"/>
      </w:pPr>
      <w:r>
        <w:rPr>
          <w:rFonts w:ascii="Arial" w:cs="Arial" w:eastAsia="Arial" w:hAnsi="Arial"/>
          <w:sz w:val="24"/>
          <w:szCs w:val="24"/>
        </w:rPr>
        <w:t xml:space="preserve">1) если товары не облагаются таможенными пошлинами, налогами в соответствии с налоговым законодательством Кыргызской Республики, законодательством о таможенном тарифе и настоящим Кодексом;</w:t>
      </w:r>
    </w:p>
    <w:p>
      <w:pPr>
        <w:spacing w:after="120"/>
        <w:jc w:val="both"/>
      </w:pPr>
      <w:r>
        <w:rPr>
          <w:rFonts w:ascii="Arial" w:cs="Arial" w:eastAsia="Arial" w:hAnsi="Arial"/>
          <w:sz w:val="24"/>
          <w:szCs w:val="24"/>
        </w:rPr>
        <w:t xml:space="preserve">2) если общая таможенная стоимость товаров, ввозимых на таможенную территорию Кыргызской Республики в течение одной недели в адрес одного получателя менее 3500 сомов;</w:t>
      </w:r>
    </w:p>
    <w:p>
      <w:pPr>
        <w:spacing w:after="120"/>
        <w:jc w:val="both"/>
      </w:pPr>
      <w:r>
        <w:rPr>
          <w:rFonts w:ascii="Arial" w:cs="Arial" w:eastAsia="Arial" w:hAnsi="Arial"/>
          <w:sz w:val="24"/>
          <w:szCs w:val="24"/>
        </w:rPr>
        <w:t xml:space="preserve">3) если в соответствии с налоговым законодательством Кыргызской Республики или настоящим Кодексом предоставлено условное освобождение от уплаты таможенных пошлин, налогов, - на срок действия такого освобождения и при соблюдении условий, в связи с которыми предоставлено такое освобождение. За исключением случаев освобождения, предусмотренных в главе 30 настоящего Кодекса в отношении дипломатических, консульских и иных официальных представительств иностранных государств, освобождение предоставляется только по распоряжению уполномоченного государственного органа, с изложением целей освобождения и подробного перечня товаров и получателей, имеющих право на освобождение. Получатели освобожденных товаров обязаны представить таможенным органам письменное подтверждение того, что: они действительно являются получателями освобожденных товаров;</w:t>
      </w:r>
    </w:p>
    <w:p>
      <w:pPr>
        <w:spacing w:after="120"/>
        <w:jc w:val="both"/>
      </w:pPr>
      <w:r>
        <w:rPr>
          <w:rFonts w:ascii="Arial" w:cs="Arial" w:eastAsia="Arial" w:hAnsi="Arial"/>
          <w:sz w:val="24"/>
          <w:szCs w:val="24"/>
        </w:rPr>
        <w:t xml:space="preserve">товары будут использоваться в целях, отвечающих условиям освобождения, и не будут использованы в каких-либо иных целях без уведомления таможенных органов;</w:t>
      </w:r>
    </w:p>
    <w:p>
      <w:pPr>
        <w:spacing w:after="120"/>
        <w:jc w:val="both"/>
      </w:pPr>
      <w:r>
        <w:rPr>
          <w:rFonts w:ascii="Arial" w:cs="Arial" w:eastAsia="Arial" w:hAnsi="Arial"/>
          <w:sz w:val="24"/>
          <w:szCs w:val="24"/>
        </w:rPr>
        <w:t xml:space="preserve">4) если до выпуска товаров для свободного обращения и при отсутствии нарушений лицами требований и условий, установленных настоящим Кодексом, иностранные товары оказались уничтоженными или безвозвратно утерянными вследствие аварии или действия непреодолимой силы либо в результате естественного износа или убыли при нормальных условиях транспортировки, хранения или использования (эксплуатации);</w:t>
      </w:r>
    </w:p>
    <w:p>
      <w:pPr>
        <w:spacing w:after="120"/>
        <w:jc w:val="both"/>
      </w:pPr>
      <w:r>
        <w:rPr>
          <w:rFonts w:ascii="Arial" w:cs="Arial" w:eastAsia="Arial" w:hAnsi="Arial"/>
          <w:sz w:val="24"/>
          <w:szCs w:val="24"/>
        </w:rPr>
        <w:t xml:space="preserve">5) если товары обращаются в государственную собственность в соответствии с настоящим Кодексом и иными законодательными актами.</w:t>
      </w:r>
    </w:p>
    <w:p>
      <w:pPr>
        <w:spacing w:after="120"/>
        <w:jc w:val="both"/>
      </w:pPr>
      <w:r>
        <w:rPr>
          <w:rFonts w:ascii="Arial" w:cs="Arial" w:eastAsia="Arial" w:hAnsi="Arial"/>
          <w:sz w:val="24"/>
          <w:szCs w:val="24"/>
        </w:rPr>
        <w:t xml:space="preserve">Законом КР от 25 февраля 2010 года № 35 внесены изменения в п.п 5 п.2 статьи 220, изложенный на государственном языке</w:t>
      </w:r>
    </w:p>
    <w:p>
      <w:pPr>
        <w:spacing w:after="120"/>
        <w:jc w:val="both"/>
      </w:pPr>
      <w:r>
        <w:rPr>
          <w:rFonts w:ascii="Arial" w:cs="Arial" w:eastAsia="Arial" w:hAnsi="Arial"/>
          <w:sz w:val="24"/>
          <w:szCs w:val="24"/>
        </w:rPr>
        <w:t xml:space="preserve">6) в случаях, определяемых Законом Кыргызской Республики "О подготовке к представлению единой налоговой декларации гражданами Кыргызской Республики" в отношении задекларированного имущества.</w:t>
      </w:r>
    </w:p>
    <w:p>
      <w:pPr>
        <w:spacing w:after="120"/>
        <w:jc w:val="both"/>
      </w:pPr>
      <w:r>
        <w:rPr>
          <w:rFonts w:ascii="Arial" w:cs="Arial" w:eastAsia="Arial" w:hAnsi="Arial"/>
          <w:sz w:val="24"/>
          <w:szCs w:val="24"/>
        </w:rPr>
        <w:t xml:space="preserve">3. Обязанности по уплате таможенных платежей прекращаются в следующих случаях:</w:t>
      </w:r>
    </w:p>
    <w:p>
      <w:pPr>
        <w:spacing w:after="120"/>
        <w:jc w:val="both"/>
      </w:pPr>
      <w:r>
        <w:rPr>
          <w:rFonts w:ascii="Arial" w:cs="Arial" w:eastAsia="Arial" w:hAnsi="Arial"/>
          <w:sz w:val="24"/>
          <w:szCs w:val="24"/>
        </w:rPr>
        <w:t xml:space="preserve">1) в отношении товаров, выпущенных для свободного обращения на таможенной территории Кыргызской Республики либо вывезенных за пределы этой территории в порядке, предусмотренном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2)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3)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5) признания плательщика банкротом;</w:t>
      </w:r>
    </w:p>
    <w:p>
      <w:pPr>
        <w:spacing w:after="120"/>
        <w:jc w:val="both"/>
      </w:pPr>
      <w:r>
        <w:rPr>
          <w:rFonts w:ascii="Arial" w:cs="Arial" w:eastAsia="Arial" w:hAnsi="Arial"/>
          <w:sz w:val="24"/>
          <w:szCs w:val="24"/>
        </w:rPr>
        <w:t xml:space="preserve">6) списания задолженности по таможенным платежам, принятого отдельным законом.</w:t>
      </w:r>
    </w:p>
    <w:p>
      <w:pPr>
        <w:spacing w:after="240"/>
        <w:jc w:val="left"/>
      </w:pPr>
      <w:r>
        <w:rPr>
          <w:rFonts w:ascii="Arial" w:cs="Arial" w:eastAsia="Arial" w:hAnsi="Arial"/>
          <w:i/>
          <w:iCs/>
          <w:sz w:val="24"/>
          <w:szCs w:val="24"/>
        </w:rPr>
        <w:t xml:space="preserve">(В редакции Законов КР от </w:t>
      </w:r>
      <w:hyperlink w:history="1" r:id="rIdxqjkdk3648ww_vgs1bo36">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23nxmskpch1eizo48d7ek">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Лица, ответственные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или ненадлежащем исполнении обязанности по уплате таможенных платежей, в том числе при неправильном их исчислении и (или) несвоевременной уплате, ответственность перед таможенными органами несет лицо, ответственное за уплату таможенных платежей.</w:t>
      </w:r>
    </w:p>
    <w:p>
      <w:pPr>
        <w:spacing w:after="120"/>
        <w:jc w:val="both"/>
      </w:pPr>
      <w:r>
        <w:rPr>
          <w:rFonts w:ascii="Arial" w:cs="Arial" w:eastAsia="Arial" w:hAnsi="Arial"/>
          <w:sz w:val="24"/>
          <w:szCs w:val="24"/>
        </w:rPr>
        <w:t xml:space="preserve">2. Лицом, ответственным за уплату таможенных пошлин и налогов является декларант товаров. Если декларирование осуществляется таможенным брокером, таможенный брокер и декларант несут солидарную ответственность за уплату таможенных платежей в соответствии с пунктом 3 статьи 304 настоящего Кодекса.</w:t>
      </w:r>
    </w:p>
    <w:p>
      <w:pPr>
        <w:spacing w:after="120"/>
        <w:jc w:val="both"/>
      </w:pPr>
      <w:r>
        <w:rPr>
          <w:rFonts w:ascii="Arial" w:cs="Arial" w:eastAsia="Arial" w:hAnsi="Arial"/>
          <w:sz w:val="24"/>
          <w:szCs w:val="24"/>
        </w:rPr>
        <w:t xml:space="preserve">3. При несоблюдении положений настоящего Кодекса по пользованию и распоряжению товарами, или по выполнению иных требований и условий, установленных настоящим Кодексом для применения таможенных процедур и таможенных режимов, содержание которых предусматривает полное или частичное освобождение от уплаты таможенных пошлин, налогов, лицами, ответственными за уплату таможенных пошлин, налогов являются владелец склада временного хранения, владелец таможенного склада, владелец магазина беспошлинной торговли, получатель товаров, лица, на которые возложена обязанность по выполнению требований и условий таможенного режима и иные лица, определенные настоящим Кодексом.</w:t>
      </w:r>
    </w:p>
    <w:p>
      <w:pPr>
        <w:spacing w:after="120"/>
        <w:jc w:val="both"/>
      </w:pPr>
      <w:r>
        <w:rPr>
          <w:rFonts w:ascii="Arial" w:cs="Arial" w:eastAsia="Arial" w:hAnsi="Arial"/>
          <w:sz w:val="24"/>
          <w:szCs w:val="24"/>
        </w:rPr>
        <w:t xml:space="preserve">4. При незаконном перемещении товаров и транспортных средств через таможенную границу солидарную ответственность за уплату таможенных пошлин, налогов несут лица, незаконно перемещающие товары и транспортные средства, лица, участвующие в незаконном перемещении, если они знали или должны были знать о незаконности такого перемещения. Лицами, ответственными за уплату таможенных сборов, являются лица, в интересах которых таможенными органами совершаются юридически значимые действия, включая предоставление определенных прав.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Исчисление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Инструкцию по контролю за исчислением и уплатой таможенных платежей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Объект налогообложения таможенными пошлинами, налогами</w:t>
      </w:r>
    </w:p>
    <w:p>
      <w:pPr>
        <w:spacing w:after="120"/>
        <w:jc w:val="both"/>
      </w:pPr>
      <w:r>
        <w:rPr>
          <w:rFonts w:ascii="Arial" w:cs="Arial" w:eastAsia="Arial" w:hAnsi="Arial"/>
          <w:sz w:val="24"/>
          <w:szCs w:val="24"/>
        </w:rPr>
        <w:t xml:space="preserve">и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обложения таможенными пошлинами, налогами являются товары, перемещаемые через таможенную границу. Налоговой базой для целей исчисления таможенных пошлин, налогов являются таможенная стоимость товаров и (или) их количество в соответствии с налоговым законодательством Кыргызской Республики и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Основные положения, относящиеся к определению</w:t>
      </w:r>
    </w:p>
    <w:p>
      <w:pPr>
        <w:spacing w:after="120"/>
        <w:jc w:val="both"/>
      </w:pPr>
      <w:r>
        <w:rPr>
          <w:rFonts w:ascii="Arial" w:cs="Arial" w:eastAsia="Arial" w:hAnsi="Arial"/>
          <w:sz w:val="24"/>
          <w:szCs w:val="24"/>
        </w:rPr>
        <w:t xml:space="preserve">таможенной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определения таможенной стоимости (таможенной оценки) товаров основывается на общих принципах таможенной оценки, принятых в международной практике и распространяется на товары, ввозимые на таможенную территорию Кыргызской Республики.</w:t>
      </w:r>
    </w:p>
    <w:p>
      <w:pPr>
        <w:spacing w:after="120"/>
        <w:jc w:val="both"/>
      </w:pPr>
      <w:r>
        <w:rPr>
          <w:rFonts w:ascii="Arial" w:cs="Arial" w:eastAsia="Arial" w:hAnsi="Arial"/>
          <w:sz w:val="24"/>
          <w:szCs w:val="24"/>
        </w:rPr>
        <w:t xml:space="preserve">2. Методы определения таможенной стоимости товаров, ввозимых на таможенную территорию Кыргызской Республики определяются настоящим Кодексом.</w:t>
      </w:r>
    </w:p>
    <w:p>
      <w:pPr>
        <w:spacing w:after="120"/>
        <w:jc w:val="both"/>
      </w:pPr>
      <w:r>
        <w:rPr>
          <w:rFonts w:ascii="Arial" w:cs="Arial" w:eastAsia="Arial" w:hAnsi="Arial"/>
          <w:sz w:val="24"/>
          <w:szCs w:val="24"/>
        </w:rPr>
        <w:t xml:space="preserve">3. В отношении товаров, перемещаемых физическими лицами не для коммерческих целей, применяется упрощенный порядок определения таможенной стоимости в соответствии со статьей 198 настоящего Кодекса.</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oxmq_d-ih58qgmctt_ooe">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Порядок заявления и определения таможенной стоимости</w:t>
      </w:r>
    </w:p>
    <w:p>
      <w:pPr>
        <w:spacing w:after="120"/>
        <w:jc w:val="both"/>
      </w:pPr>
      <w:r>
        <w:rPr>
          <w:rFonts w:ascii="Arial" w:cs="Arial" w:eastAsia="Arial" w:hAnsi="Arial"/>
          <w:sz w:val="24"/>
          <w:szCs w:val="24"/>
        </w:rPr>
        <w:t xml:space="preserve">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стоимость заявляется декларантом таможенному органу при декларировании товаров.</w:t>
      </w:r>
    </w:p>
    <w:p>
      <w:pPr>
        <w:spacing w:after="120"/>
        <w:jc w:val="both"/>
      </w:pPr>
      <w:r>
        <w:rPr>
          <w:rFonts w:ascii="Arial" w:cs="Arial" w:eastAsia="Arial" w:hAnsi="Arial"/>
          <w:sz w:val="24"/>
          <w:szCs w:val="24"/>
        </w:rPr>
        <w:t xml:space="preserve">Заявляемая декларантом таможенная стоимость и представляемые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jc w:val="both"/>
      </w:pPr>
      <w:r>
        <w:rPr>
          <w:rFonts w:ascii="Arial" w:cs="Arial" w:eastAsia="Arial" w:hAnsi="Arial"/>
          <w:sz w:val="24"/>
          <w:szCs w:val="24"/>
        </w:rPr>
        <w:t xml:space="preserve">2. Если представленные декларантом документы и сведения не являются достаточными для принятия решения в отношении заявленной таможенной стоимости, таможенный орган письменно запрашивает у декларанта дополнительные документы и сведения и устанавливает срок для их представления, который должен быть достаточен для этого.</w:t>
      </w:r>
    </w:p>
    <w:p>
      <w:pPr>
        <w:spacing w:after="120"/>
        <w:jc w:val="both"/>
      </w:pPr>
      <w:r>
        <w:rPr>
          <w:rFonts w:ascii="Arial" w:cs="Arial" w:eastAsia="Arial" w:hAnsi="Arial"/>
          <w:sz w:val="24"/>
          <w:szCs w:val="24"/>
        </w:rPr>
        <w:t xml:space="preserve">Для подтверждения заявленной таможенной стоимости товаров декларант обязан по требованию таможенного органа представить необходимые дополнительные документы и сведения либо дать письменное объяснение причин, по которым запрашиваемые таможенным органом документы и сведения не могут быть представлены. Декларант имеет право доказать правомерность использования избранного им метода определения таможенной стоимости и достоверность представленных им сведений.</w:t>
      </w:r>
    </w:p>
    <w:p>
      <w:pPr>
        <w:spacing w:after="120"/>
        <w:jc w:val="both"/>
      </w:pPr>
      <w:r>
        <w:rPr>
          <w:rFonts w:ascii="Arial" w:cs="Arial" w:eastAsia="Arial" w:hAnsi="Arial"/>
          <w:sz w:val="24"/>
          <w:szCs w:val="24"/>
        </w:rPr>
        <w:t xml:space="preserve">3. При отсутствии данных, подтверждающих правильность определения заявленной декларантом таможенной стоимости, либо при обнаружении признаков того, что представленные декларантом документы и сведения не являются достоверными и (или) достаточными, таможенный орган вправе принять решение о недопустимости использования избранного метода определения таможенной стоимости и предложить декларанту определить таможенную стоимость с использованием другого метода в соответствии с настоящим Кодексом. В указанном случае между таможенным органом и декларантом могут проводиться консультации по выбору основы для определения таможенной стоимости.</w:t>
      </w:r>
    </w:p>
    <w:p>
      <w:pPr>
        <w:spacing w:after="120"/>
        <w:jc w:val="both"/>
      </w:pPr>
      <w:r>
        <w:rPr>
          <w:rFonts w:ascii="Arial" w:cs="Arial" w:eastAsia="Arial" w:hAnsi="Arial"/>
          <w:sz w:val="24"/>
          <w:szCs w:val="24"/>
        </w:rPr>
        <w:t xml:space="preserve">4. В случаях, когда декларантом не представлены в установленные таможенным органом сроки дополнительные документы и сведения, либо таможенным органом обнаружены признаки того, что представленные декларантом сведения не являются достоверными и (или) достаточными и при этом декларант отказался определить таможенную стоимость на основе другого метода, таможенный орган самостоятельно определяет таможенную стоимость товаров, последовательно применяя методы определения таможенной стоимости. Таможенный орган уведомляет декларанта о принятом решении в письменном виде.</w:t>
      </w:r>
    </w:p>
    <w:p>
      <w:pPr>
        <w:spacing w:after="120"/>
        <w:jc w:val="both"/>
      </w:pPr>
      <w:r>
        <w:rPr>
          <w:rFonts w:ascii="Arial" w:cs="Arial" w:eastAsia="Arial" w:hAnsi="Arial"/>
          <w:sz w:val="24"/>
          <w:szCs w:val="24"/>
        </w:rPr>
        <w:t xml:space="preserve">5. Если при таможенном оформлении товаров возникает необходимость отложить определение таможенной стоимости товаров, выпуск товаров может быть произведен до окончания процедуры определения таможенной стоимости с уплатой таможенных пошлин, налогов на основе временной (условной) оценки товаров, определяемой таможенным органом, до представления декларантом документов и сведений, подтверждающих заявленную им таможенную стоимость при условии обеспечения уплаты таможенных пошлин, налогов, которые могут быть дополнительно начислены.</w:t>
      </w:r>
    </w:p>
    <w:p>
      <w:pPr>
        <w:spacing w:after="120"/>
        <w:jc w:val="both"/>
      </w:pPr>
      <w:r>
        <w:rPr>
          <w:rFonts w:ascii="Arial" w:cs="Arial" w:eastAsia="Arial" w:hAnsi="Arial"/>
          <w:sz w:val="24"/>
          <w:szCs w:val="24"/>
        </w:rPr>
        <w:t xml:space="preserve">6. В случае непредставления указанных документов и сведений в сроки, установленные таможенным органом в соответствии с пунктом 4 настоящей статьи, временная (условная) оценка рассматривается в качестве таможенной стоимости товаров для целей исчисления и уплаты таможенных пошлин и налогов, за исключением случаев, когда таможенный орган принимает решение о том, что таможенная стоимость выше или ниже временной (условной) оценки.</w:t>
      </w:r>
    </w:p>
    <w:p>
      <w:pPr>
        <w:spacing w:after="120"/>
        <w:jc w:val="both"/>
      </w:pPr>
      <w:r>
        <w:rPr>
          <w:rFonts w:ascii="Arial" w:cs="Arial" w:eastAsia="Arial" w:hAnsi="Arial"/>
          <w:sz w:val="24"/>
          <w:szCs w:val="24"/>
        </w:rPr>
        <w:t xml:space="preserve">Если в результате определения таможенной стоимости требуется произвести доплату, или возврат таможенных пошлин, налогов, они должны быть осуществлены не позднее 10 рабочих дней со дня принятия решения таможенным органом об определении таможенной стоимости. Пени на дополнительную сумму таможенных пошлин, налогов, уплаченную в течение указанного срока, не начисляются.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формирования и использования сведений по ввозимым товарам на таможенную территорию Кыргызской Республики (утвержден постановлением Правительства КР от 11 марта 2005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Права и обязанности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Заявляемая декларантом таможенная стоимость товара и предоставляемые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jc w:val="both"/>
      </w:pPr>
      <w:r>
        <w:rPr>
          <w:rFonts w:ascii="Arial" w:cs="Arial" w:eastAsia="Arial" w:hAnsi="Arial"/>
          <w:sz w:val="24"/>
          <w:szCs w:val="24"/>
        </w:rPr>
        <w:t xml:space="preserve">При необходимости подтверждения заявленной декларантом таможенной стоимости товара декларант обязан по требованию таможенного органа предоставить последнему нужные для этого сведения. При возникновении у таможенного органа сомнений в достоверности сведений, представленных декларантом для определения таможенной стоимости товара, декларант имеет право доказать такую достоверность.</w:t>
      </w:r>
    </w:p>
    <w:p>
      <w:pPr>
        <w:spacing w:after="120"/>
        <w:jc w:val="both"/>
      </w:pPr>
      <w:r>
        <w:rPr>
          <w:rFonts w:ascii="Arial" w:cs="Arial" w:eastAsia="Arial" w:hAnsi="Arial"/>
          <w:sz w:val="24"/>
          <w:szCs w:val="24"/>
        </w:rPr>
        <w:t xml:space="preserve">В случае не предоставления доказательств, подтверждающих достоверность использованных декларантом данных, таможенный орган вправе принять решение о невозможности использования выбранного декларантом метода таможенной оценки.</w:t>
      </w:r>
    </w:p>
    <w:p>
      <w:pPr>
        <w:spacing w:after="120"/>
        <w:jc w:val="both"/>
      </w:pPr>
      <w:r>
        <w:rPr>
          <w:rFonts w:ascii="Arial" w:cs="Arial" w:eastAsia="Arial" w:hAnsi="Arial"/>
          <w:sz w:val="24"/>
          <w:szCs w:val="24"/>
        </w:rPr>
        <w:t xml:space="preserve">При возникновении необходимости в уточнении заявленной декларантом таможенной стоимости товара декларант вправе обратиться в таможенный орган с просьбой предоставить ему декларируемый товар в пользование под обеспечение уплаты таможенных платежей в соответствии со статьей 256 настоящего Кодекса.</w:t>
      </w:r>
    </w:p>
    <w:p>
      <w:pPr>
        <w:spacing w:after="120"/>
        <w:jc w:val="both"/>
      </w:pPr>
      <w:r>
        <w:rPr>
          <w:rFonts w:ascii="Arial" w:cs="Arial" w:eastAsia="Arial" w:hAnsi="Arial"/>
          <w:sz w:val="24"/>
          <w:szCs w:val="24"/>
        </w:rPr>
        <w:t xml:space="preserve">Дополнительные расходы, возникшие у декларанта в связи с уточнением заявленной им таможенной стоимости товара либо представлением таможенному органу дополнительной информации, несет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Права и обязанности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256 настоящего Кодекса, рассчитанного на основе временной (условной) оценки товара.</w:t>
      </w:r>
    </w:p>
    <w:p>
      <w:pPr>
        <w:spacing w:after="120"/>
        <w:jc w:val="both"/>
      </w:pPr>
      <w:r>
        <w:rPr>
          <w:rFonts w:ascii="Arial" w:cs="Arial" w:eastAsia="Arial" w:hAnsi="Arial"/>
          <w:sz w:val="24"/>
          <w:szCs w:val="24"/>
        </w:rPr>
        <w:t xml:space="preserve">Таможенный орган по письменному запросу декларанта обязан в месячный срок представить декларанту письменное разъяснение причин, по которым заявленная декларантом таможенная стоимость товара не может быть принята таможенным органом в качестве основы для начисления таможенных платежей и предоставить информацию, каким образом была определена временная (условная) оценка товаров.</w:t>
      </w:r>
    </w:p>
    <w:p>
      <w:pPr>
        <w:spacing w:after="120"/>
        <w:jc w:val="both"/>
      </w:pPr>
      <w:r>
        <w:rPr>
          <w:rFonts w:ascii="Arial" w:cs="Arial" w:eastAsia="Arial" w:hAnsi="Arial"/>
          <w:sz w:val="24"/>
          <w:szCs w:val="24"/>
        </w:rPr>
        <w:t xml:space="preserve">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Методы определения таможенной стоимости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товаров, ввозимых на таможенную территорию Кыргызской Республики, производится путем последовательного применения следующих методов: по цене сделки с ввозимыми товарами;</w:t>
      </w:r>
    </w:p>
    <w:p>
      <w:pPr>
        <w:spacing w:after="120"/>
        <w:jc w:val="both"/>
      </w:pPr>
      <w:r>
        <w:rPr>
          <w:rFonts w:ascii="Arial" w:cs="Arial" w:eastAsia="Arial" w:hAnsi="Arial"/>
          <w:sz w:val="24"/>
          <w:szCs w:val="24"/>
        </w:rPr>
        <w:t xml:space="preserve">по цене сделки с идентичными товарами;</w:t>
      </w:r>
    </w:p>
    <w:p>
      <w:pPr>
        <w:spacing w:after="120"/>
        <w:jc w:val="both"/>
      </w:pPr>
      <w:r>
        <w:rPr>
          <w:rFonts w:ascii="Arial" w:cs="Arial" w:eastAsia="Arial" w:hAnsi="Arial"/>
          <w:sz w:val="24"/>
          <w:szCs w:val="24"/>
        </w:rPr>
        <w:t xml:space="preserve">по цене сделки с однородными товарами;</w:t>
      </w:r>
    </w:p>
    <w:p>
      <w:pPr>
        <w:spacing w:after="120"/>
        <w:jc w:val="both"/>
      </w:pPr>
      <w:r>
        <w:rPr>
          <w:rFonts w:ascii="Arial" w:cs="Arial" w:eastAsia="Arial" w:hAnsi="Arial"/>
          <w:sz w:val="24"/>
          <w:szCs w:val="24"/>
        </w:rPr>
        <w:t xml:space="preserve">на основе вычитания стоимости;</w:t>
      </w:r>
    </w:p>
    <w:p>
      <w:pPr>
        <w:spacing w:after="120"/>
        <w:jc w:val="both"/>
      </w:pPr>
      <w:r>
        <w:rPr>
          <w:rFonts w:ascii="Arial" w:cs="Arial" w:eastAsia="Arial" w:hAnsi="Arial"/>
          <w:sz w:val="24"/>
          <w:szCs w:val="24"/>
        </w:rPr>
        <w:t xml:space="preserve">на основе сложения стоимости;</w:t>
      </w:r>
    </w:p>
    <w:p>
      <w:pPr>
        <w:spacing w:after="120"/>
        <w:jc w:val="both"/>
      </w:pPr>
      <w:r>
        <w:rPr>
          <w:rFonts w:ascii="Arial" w:cs="Arial" w:eastAsia="Arial" w:hAnsi="Arial"/>
          <w:sz w:val="24"/>
          <w:szCs w:val="24"/>
        </w:rPr>
        <w:t xml:space="preserve">резервного метода.</w:t>
      </w:r>
    </w:p>
    <w:p>
      <w:pPr>
        <w:spacing w:after="120"/>
        <w:jc w:val="both"/>
      </w:pPr>
      <w:r>
        <w:rPr>
          <w:rFonts w:ascii="Arial" w:cs="Arial" w:eastAsia="Arial" w:hAnsi="Arial"/>
          <w:sz w:val="24"/>
          <w:szCs w:val="24"/>
        </w:rPr>
        <w:t xml:space="preserve">2. Основным методом определения таможенной стоимости товара является метод по цене сделки с ввозимыми товарами. В том случае, если основной метод не может быть использован, применяется последовательно каждый из перечисленных в пункте 1 настоящей статьи методов. При этом каждый последующий метод применяется, если таможенная стоимость товара не может быть определена путем использования предыдущего метода.</w:t>
      </w:r>
    </w:p>
    <w:p>
      <w:pPr>
        <w:spacing w:after="120"/>
        <w:jc w:val="both"/>
      </w:pPr>
      <w:r>
        <w:rPr>
          <w:rFonts w:ascii="Arial" w:cs="Arial" w:eastAsia="Arial" w:hAnsi="Arial"/>
          <w:sz w:val="24"/>
          <w:szCs w:val="24"/>
        </w:rPr>
        <w:t xml:space="preserve">По заявлению декларанта методы вычитания и сложения стоимости могут применяться в любой последовательности.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о методике определения таможенной стоимости ввозимых товаров в Кыргызскую Республику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Метод по цене сделки с ввозимыми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Таможенной стоимостью ввозимого товара является цена сделки, фактически уплаченная или подлежащая уплате за ввозимый товар при его продаже на экспорт в Кыргызскую Республику, на момент пересечения им таможенной границы Кыргызской Республики, скорректированная с учетом положений настоящей статьи.</w:t>
      </w:r>
    </w:p>
    <w:p>
      <w:pPr>
        <w:spacing w:after="120"/>
        <w:jc w:val="both"/>
      </w:pPr>
      <w:r>
        <w:rPr>
          <w:rFonts w:ascii="Arial" w:cs="Arial" w:eastAsia="Arial" w:hAnsi="Arial"/>
          <w:sz w:val="24"/>
          <w:szCs w:val="24"/>
        </w:rPr>
        <w:t xml:space="preserve">При определении таможенной стоимости товара в цену сделки включаются следующие компоненты, если они не были ранее в нее включены:</w:t>
      </w:r>
    </w:p>
    <w:p>
      <w:pPr>
        <w:spacing w:after="120"/>
        <w:jc w:val="both"/>
      </w:pPr>
      <w:r>
        <w:rPr>
          <w:rFonts w:ascii="Arial" w:cs="Arial" w:eastAsia="Arial" w:hAnsi="Arial"/>
          <w:sz w:val="24"/>
          <w:szCs w:val="24"/>
        </w:rPr>
        <w:t xml:space="preserve">а) расходы по доставке товара до аэропорта или иного места ввоза товара на таможенную территорию Кыргызской Республики:</w:t>
      </w:r>
    </w:p>
    <w:p>
      <w:pPr>
        <w:spacing w:after="120"/>
        <w:jc w:val="both"/>
      </w:pPr>
      <w:r>
        <w:rPr>
          <w:rFonts w:ascii="Arial" w:cs="Arial" w:eastAsia="Arial" w:hAnsi="Arial"/>
          <w:sz w:val="24"/>
          <w:szCs w:val="24"/>
        </w:rPr>
        <w:t xml:space="preserve">стоимость транспортировки;</w:t>
      </w:r>
    </w:p>
    <w:p>
      <w:pPr>
        <w:spacing w:after="120"/>
        <w:jc w:val="both"/>
      </w:pPr>
      <w:r>
        <w:rPr>
          <w:rFonts w:ascii="Arial" w:cs="Arial" w:eastAsia="Arial" w:hAnsi="Arial"/>
          <w:sz w:val="24"/>
          <w:szCs w:val="24"/>
        </w:rPr>
        <w:t xml:space="preserve">расходы по погрузке, выгрузке, перегрузке и перевалке товаров;</w:t>
      </w:r>
    </w:p>
    <w:p>
      <w:pPr>
        <w:spacing w:after="120"/>
        <w:jc w:val="both"/>
      </w:pPr>
      <w:r>
        <w:rPr>
          <w:rFonts w:ascii="Arial" w:cs="Arial" w:eastAsia="Arial" w:hAnsi="Arial"/>
          <w:sz w:val="24"/>
          <w:szCs w:val="24"/>
        </w:rPr>
        <w:t xml:space="preserve">страховая сумма;</w:t>
      </w:r>
    </w:p>
    <w:p>
      <w:pPr>
        <w:spacing w:after="120"/>
        <w:jc w:val="both"/>
      </w:pPr>
      <w:r>
        <w:rPr>
          <w:rFonts w:ascii="Arial" w:cs="Arial" w:eastAsia="Arial" w:hAnsi="Arial"/>
          <w:sz w:val="24"/>
          <w:szCs w:val="24"/>
        </w:rPr>
        <w:t xml:space="preserve">б) расходы, понесенные покупателем:</w:t>
      </w:r>
    </w:p>
    <w:p>
      <w:pPr>
        <w:spacing w:after="120"/>
        <w:jc w:val="both"/>
      </w:pPr>
      <w:r>
        <w:rPr>
          <w:rFonts w:ascii="Arial" w:cs="Arial" w:eastAsia="Arial" w:hAnsi="Arial"/>
          <w:sz w:val="24"/>
          <w:szCs w:val="24"/>
        </w:rPr>
        <w:t xml:space="preserve">комиссионные и брокерские вознаграждения, за исключением комиссионных по закупке товара;</w:t>
      </w:r>
    </w:p>
    <w:p>
      <w:pPr>
        <w:spacing w:after="120"/>
        <w:jc w:val="both"/>
      </w:pPr>
      <w:r>
        <w:rPr>
          <w:rFonts w:ascii="Arial" w:cs="Arial" w:eastAsia="Arial" w:hAnsi="Arial"/>
          <w:sz w:val="24"/>
          <w:szCs w:val="24"/>
        </w:rPr>
        <w:t xml:space="preserve">стоимость контейнеров и (или) другой многооборотной тары, если в соответствии с товарной номенклатурой они рассматриваются как единое целое с оцениваемыми товарами;</w:t>
      </w:r>
    </w:p>
    <w:p>
      <w:pPr>
        <w:spacing w:after="120"/>
        <w:jc w:val="both"/>
      </w:pPr>
      <w:r>
        <w:rPr>
          <w:rFonts w:ascii="Arial" w:cs="Arial" w:eastAsia="Arial" w:hAnsi="Arial"/>
          <w:sz w:val="24"/>
          <w:szCs w:val="24"/>
        </w:rPr>
        <w:t xml:space="preserve">стоимость упаковки, включая стоимость упаковочных материалов и работ по упаковке;</w:t>
      </w:r>
    </w:p>
    <w:p>
      <w:pPr>
        <w:spacing w:after="120"/>
        <w:jc w:val="both"/>
      </w:pPr>
      <w:r>
        <w:rPr>
          <w:rFonts w:ascii="Arial" w:cs="Arial" w:eastAsia="Arial" w:hAnsi="Arial"/>
          <w:sz w:val="24"/>
          <w:szCs w:val="24"/>
        </w:rPr>
        <w:t xml:space="preserve">в) соответствующая часть стоимости следующих товаров и услуг, которые прямо или косвенно были предоставлены покупателем бесплатно или по сниженной цене для использования в связи с производством или продажей на вывоз оцениваемых товаров:</w:t>
      </w:r>
    </w:p>
    <w:p>
      <w:pPr>
        <w:spacing w:after="120"/>
        <w:jc w:val="both"/>
      </w:pPr>
      <w:r>
        <w:rPr>
          <w:rFonts w:ascii="Arial" w:cs="Arial" w:eastAsia="Arial" w:hAnsi="Arial"/>
          <w:sz w:val="24"/>
          <w:szCs w:val="24"/>
        </w:rPr>
        <w:t xml:space="preserve">сырья, материалов, деталей, полуфабрикатов и других комплектующих изделий, являющихся составной частью оцениваемых товаров;</w:t>
      </w:r>
    </w:p>
    <w:p>
      <w:pPr>
        <w:spacing w:after="120"/>
        <w:jc w:val="both"/>
      </w:pPr>
      <w:r>
        <w:rPr>
          <w:rFonts w:ascii="Arial" w:cs="Arial" w:eastAsia="Arial" w:hAnsi="Arial"/>
          <w:sz w:val="24"/>
          <w:szCs w:val="24"/>
        </w:rPr>
        <w:t xml:space="preserve">инструментов, штампов, форм и других подобных предметов, использованных при производстве оцениваемых товаров;</w:t>
      </w:r>
    </w:p>
    <w:p>
      <w:pPr>
        <w:spacing w:after="120"/>
        <w:jc w:val="both"/>
      </w:pPr>
      <w:r>
        <w:rPr>
          <w:rFonts w:ascii="Arial" w:cs="Arial" w:eastAsia="Arial" w:hAnsi="Arial"/>
          <w:sz w:val="24"/>
          <w:szCs w:val="24"/>
        </w:rPr>
        <w:t xml:space="preserve">материалов, израсходованных при производстве оцениваемых товаров (смазочных материалов, топлива и других);</w:t>
      </w:r>
    </w:p>
    <w:p>
      <w:pPr>
        <w:spacing w:after="120"/>
        <w:jc w:val="both"/>
      </w:pPr>
      <w:r>
        <w:rPr>
          <w:rFonts w:ascii="Arial" w:cs="Arial" w:eastAsia="Arial" w:hAnsi="Arial"/>
          <w:sz w:val="24"/>
          <w:szCs w:val="24"/>
        </w:rPr>
        <w:t xml:space="preserve">инженерной проработки, опытно-конструкторской работы, дизайна, художественного оформления, эскизов и чертежей, выполненных вне таможенной территории Кыргызской Республики и непосредственно необходимых для производства оцениваемых товаров;</w:t>
      </w:r>
    </w:p>
    <w:p>
      <w:pPr>
        <w:spacing w:after="120"/>
        <w:jc w:val="both"/>
      </w:pPr>
      <w:r>
        <w:rPr>
          <w:rFonts w:ascii="Arial" w:cs="Arial" w:eastAsia="Arial" w:hAnsi="Arial"/>
          <w:sz w:val="24"/>
          <w:szCs w:val="24"/>
        </w:rPr>
        <w:t xml:space="preserve">г) лицензионные и иные платежи за использование объектов интеллектуальной собственности, которые покупатель должен прямо или косвенно осуществить в качестве условия продажи оцениваемых товаров;</w:t>
      </w:r>
    </w:p>
    <w:p>
      <w:pPr>
        <w:spacing w:after="120"/>
        <w:jc w:val="both"/>
      </w:pPr>
      <w:r>
        <w:rPr>
          <w:rFonts w:ascii="Arial" w:cs="Arial" w:eastAsia="Arial" w:hAnsi="Arial"/>
          <w:sz w:val="24"/>
          <w:szCs w:val="24"/>
        </w:rPr>
        <w:t xml:space="preserve">д) соответствующая часть прямого или косвенного дохода продавца от любых последующих перепродаж, передачи или использования оцениваемых товаров на территории Кыргызской Республики.</w:t>
      </w:r>
    </w:p>
    <w:p>
      <w:pPr>
        <w:spacing w:after="120"/>
        <w:jc w:val="both"/>
      </w:pPr>
      <w:r>
        <w:rPr>
          <w:rFonts w:ascii="Arial" w:cs="Arial" w:eastAsia="Arial" w:hAnsi="Arial"/>
          <w:sz w:val="24"/>
          <w:szCs w:val="24"/>
        </w:rPr>
        <w:t xml:space="preserve">К цене товара, уплаченной или подлежащей уплате, не могут быть начислены надбавки, за исключением указанных в настоящей статье.</w:t>
      </w:r>
    </w:p>
    <w:p>
      <w:pPr>
        <w:spacing w:after="120"/>
        <w:jc w:val="both"/>
      </w:pPr>
      <w:r>
        <w:rPr>
          <w:rFonts w:ascii="Arial" w:cs="Arial" w:eastAsia="Arial" w:hAnsi="Arial"/>
          <w:sz w:val="24"/>
          <w:szCs w:val="24"/>
        </w:rPr>
        <w:t xml:space="preserve">2. Указанный метод не может быть использован для определения таможенной стоимости товара, если:</w:t>
      </w:r>
    </w:p>
    <w:p>
      <w:pPr>
        <w:spacing w:after="120"/>
        <w:jc w:val="both"/>
      </w:pPr>
      <w:r>
        <w:rPr>
          <w:rFonts w:ascii="Arial" w:cs="Arial" w:eastAsia="Arial" w:hAnsi="Arial"/>
          <w:sz w:val="24"/>
          <w:szCs w:val="24"/>
        </w:rPr>
        <w:t xml:space="preserve">а) существуют ограничения в отношении прав покупателя на распоряжение или использование оцениваемого товара, за исключением:</w:t>
      </w:r>
    </w:p>
    <w:p>
      <w:pPr>
        <w:spacing w:after="120"/>
        <w:jc w:val="both"/>
      </w:pPr>
      <w:r>
        <w:rPr>
          <w:rFonts w:ascii="Arial" w:cs="Arial" w:eastAsia="Arial" w:hAnsi="Arial"/>
          <w:sz w:val="24"/>
          <w:szCs w:val="24"/>
        </w:rPr>
        <w:t xml:space="preserve">ограничений, установленных законодательством Кыргызской Республики;</w:t>
      </w:r>
    </w:p>
    <w:p>
      <w:pPr>
        <w:spacing w:after="120"/>
        <w:jc w:val="both"/>
      </w:pPr>
      <w:r>
        <w:rPr>
          <w:rFonts w:ascii="Arial" w:cs="Arial" w:eastAsia="Arial" w:hAnsi="Arial"/>
          <w:sz w:val="24"/>
          <w:szCs w:val="24"/>
        </w:rPr>
        <w:t xml:space="preserve">ограничений географического региона, в котором товары могут быть перепроданы;</w:t>
      </w:r>
    </w:p>
    <w:p>
      <w:pPr>
        <w:spacing w:after="120"/>
        <w:jc w:val="both"/>
      </w:pPr>
      <w:r>
        <w:rPr>
          <w:rFonts w:ascii="Arial" w:cs="Arial" w:eastAsia="Arial" w:hAnsi="Arial"/>
          <w:sz w:val="24"/>
          <w:szCs w:val="24"/>
        </w:rPr>
        <w:t xml:space="preserve">ограничений, существенно не влияющих на цену товара;</w:t>
      </w:r>
    </w:p>
    <w:p>
      <w:pPr>
        <w:spacing w:after="120"/>
        <w:jc w:val="both"/>
      </w:pPr>
      <w:r>
        <w:rPr>
          <w:rFonts w:ascii="Arial" w:cs="Arial" w:eastAsia="Arial" w:hAnsi="Arial"/>
          <w:sz w:val="24"/>
          <w:szCs w:val="24"/>
        </w:rPr>
        <w:t xml:space="preserve">б) продажа и цена сделки зависят от соблюдения условий, влияние которых не может быть учтено;</w:t>
      </w:r>
    </w:p>
    <w:p>
      <w:pPr>
        <w:spacing w:after="120"/>
        <w:jc w:val="both"/>
      </w:pPr>
      <w:r>
        <w:rPr>
          <w:rFonts w:ascii="Arial" w:cs="Arial" w:eastAsia="Arial" w:hAnsi="Arial"/>
          <w:sz w:val="24"/>
          <w:szCs w:val="24"/>
        </w:rPr>
        <w:t xml:space="preserve">в) данные, использованные декларантом при заявлении таможенной стоимости товара, не подтверждены документально либо не являются количественно определенными и достоверными;</w:t>
      </w:r>
    </w:p>
    <w:p>
      <w:pPr>
        <w:spacing w:after="120"/>
        <w:jc w:val="both"/>
      </w:pPr>
      <w:r>
        <w:rPr>
          <w:rFonts w:ascii="Arial" w:cs="Arial" w:eastAsia="Arial" w:hAnsi="Arial"/>
          <w:sz w:val="24"/>
          <w:szCs w:val="24"/>
        </w:rPr>
        <w:t xml:space="preserve">г) стороны сделки являются взаимозависимыми и цена сделки не является приемлемой в качестве основы для определения таможенной стоимости согласно требованиям настоящей статьи.</w:t>
      </w:r>
    </w:p>
    <w:p>
      <w:pPr>
        <w:spacing w:after="120"/>
        <w:jc w:val="both"/>
      </w:pPr>
      <w:r>
        <w:rPr>
          <w:rFonts w:ascii="Arial" w:cs="Arial" w:eastAsia="Arial" w:hAnsi="Arial"/>
          <w:sz w:val="24"/>
          <w:szCs w:val="24"/>
        </w:rPr>
        <w:t xml:space="preserve">При этом под взаимозависимыми лицами понимаются лица, удовлетворяющие хотя бы одному из следующих признаков:</w:t>
      </w:r>
    </w:p>
    <w:p>
      <w:pPr>
        <w:spacing w:after="120"/>
        <w:jc w:val="both"/>
      </w:pPr>
      <w:r>
        <w:rPr>
          <w:rFonts w:ascii="Arial" w:cs="Arial" w:eastAsia="Arial" w:hAnsi="Arial"/>
          <w:sz w:val="24"/>
          <w:szCs w:val="24"/>
        </w:rPr>
        <w:t xml:space="preserve">один из участников сделки (физическое лицо) или должностное лицо одного из участников сделки является одновременно должностным лицом другого участника сделки;</w:t>
      </w:r>
    </w:p>
    <w:p>
      <w:pPr>
        <w:spacing w:after="120"/>
        <w:jc w:val="both"/>
      </w:pPr>
      <w:r>
        <w:rPr>
          <w:rFonts w:ascii="Arial" w:cs="Arial" w:eastAsia="Arial" w:hAnsi="Arial"/>
          <w:sz w:val="24"/>
          <w:szCs w:val="24"/>
        </w:rPr>
        <w:t xml:space="preserve">участники сделки являются совладельцами предприятия;</w:t>
      </w:r>
    </w:p>
    <w:p>
      <w:pPr>
        <w:spacing w:after="120"/>
        <w:jc w:val="both"/>
      </w:pPr>
      <w:r>
        <w:rPr>
          <w:rFonts w:ascii="Arial" w:cs="Arial" w:eastAsia="Arial" w:hAnsi="Arial"/>
          <w:sz w:val="24"/>
          <w:szCs w:val="24"/>
        </w:rPr>
        <w:t xml:space="preserve">участники сделки связаны трудовыми отношениями;</w:t>
      </w:r>
    </w:p>
    <w:p>
      <w:pPr>
        <w:spacing w:after="120"/>
        <w:jc w:val="both"/>
      </w:pPr>
      <w:r>
        <w:rPr>
          <w:rFonts w:ascii="Arial" w:cs="Arial" w:eastAsia="Arial" w:hAnsi="Arial"/>
          <w:sz w:val="24"/>
          <w:szCs w:val="24"/>
        </w:rPr>
        <w:t xml:space="preserve">иное лицо прямо или косвенно владеет либо контролирует не менее пяти процентов вклада (пая) или акций с правом голоса в уставном капитале каждого из участников сделки;</w:t>
      </w:r>
    </w:p>
    <w:p>
      <w:pPr>
        <w:spacing w:after="120"/>
        <w:jc w:val="both"/>
      </w:pPr>
      <w:r>
        <w:rPr>
          <w:rFonts w:ascii="Arial" w:cs="Arial" w:eastAsia="Arial" w:hAnsi="Arial"/>
          <w:sz w:val="24"/>
          <w:szCs w:val="24"/>
        </w:rPr>
        <w:t xml:space="preserve">оба участника сделки находятся под непосредственным либо косвенным контролем третьего лица;</w:t>
      </w:r>
    </w:p>
    <w:p>
      <w:pPr>
        <w:spacing w:after="120"/>
        <w:jc w:val="both"/>
      </w:pPr>
      <w:r>
        <w:rPr>
          <w:rFonts w:ascii="Arial" w:cs="Arial" w:eastAsia="Arial" w:hAnsi="Arial"/>
          <w:sz w:val="24"/>
          <w:szCs w:val="24"/>
        </w:rPr>
        <w:t xml:space="preserve">участники сделки совместно контролируют, непосредственно или косвенно, третье лицо;</w:t>
      </w:r>
    </w:p>
    <w:p>
      <w:pPr>
        <w:spacing w:after="120"/>
        <w:jc w:val="both"/>
      </w:pPr>
      <w:r>
        <w:rPr>
          <w:rFonts w:ascii="Arial" w:cs="Arial" w:eastAsia="Arial" w:hAnsi="Arial"/>
          <w:sz w:val="24"/>
          <w:szCs w:val="24"/>
        </w:rPr>
        <w:t xml:space="preserve">один из участников сделки находится под непосредственным или косвенным контролем другого участника сделки;</w:t>
      </w:r>
    </w:p>
    <w:p>
      <w:pPr>
        <w:spacing w:after="120"/>
        <w:jc w:val="both"/>
      </w:pPr>
      <w:r>
        <w:rPr>
          <w:rFonts w:ascii="Arial" w:cs="Arial" w:eastAsia="Arial" w:hAnsi="Arial"/>
          <w:sz w:val="24"/>
          <w:szCs w:val="24"/>
        </w:rPr>
        <w:t xml:space="preserve">участники сделки или их должностные лица являются родственниками.</w:t>
      </w:r>
    </w:p>
    <w:p>
      <w:pPr>
        <w:spacing w:after="120"/>
        <w:jc w:val="both"/>
      </w:pPr>
      <w:r>
        <w:rPr>
          <w:rFonts w:ascii="Arial" w:cs="Arial" w:eastAsia="Arial" w:hAnsi="Arial"/>
          <w:sz w:val="24"/>
          <w:szCs w:val="24"/>
        </w:rPr>
        <w:t xml:space="preserve">3. Сам факт взаимозависимости участников сделки не является достаточным основанием для того, чтобы считать цену сделки неприемлемой.</w:t>
      </w:r>
    </w:p>
    <w:p>
      <w:pPr>
        <w:spacing w:after="120"/>
        <w:jc w:val="both"/>
      </w:pPr>
      <w:r>
        <w:rPr>
          <w:rFonts w:ascii="Arial" w:cs="Arial" w:eastAsia="Arial" w:hAnsi="Arial"/>
          <w:sz w:val="24"/>
          <w:szCs w:val="24"/>
        </w:rPr>
        <w:t xml:space="preserve">В таком случае должны быть изучены обстоятельства, сопутствующие сделке, а ее цена - признана приемлемой для определения таможенной стоимости, если взаимозависимость не повлияла на цену.</w:t>
      </w:r>
    </w:p>
    <w:p>
      <w:pPr>
        <w:spacing w:after="120"/>
        <w:jc w:val="both"/>
      </w:pPr>
      <w:r>
        <w:rPr>
          <w:rFonts w:ascii="Arial" w:cs="Arial" w:eastAsia="Arial" w:hAnsi="Arial"/>
          <w:sz w:val="24"/>
          <w:szCs w:val="24"/>
        </w:rPr>
        <w:t xml:space="preserve">Если таможенный орган имеет основания предположить, что взаимозависимость участников сделки повлияла на цену товара, в этом случае декларанту дается рекомендация (по просьбе декларанта - в письменной форме). При этом декларанту предоставляется срок для ответа в течение 90 дней.</w:t>
      </w:r>
    </w:p>
    <w:p>
      <w:pPr>
        <w:spacing w:after="120"/>
        <w:jc w:val="both"/>
      </w:pPr>
      <w:r>
        <w:rPr>
          <w:rFonts w:ascii="Arial" w:cs="Arial" w:eastAsia="Arial" w:hAnsi="Arial"/>
          <w:sz w:val="24"/>
          <w:szCs w:val="24"/>
        </w:rPr>
        <w:t xml:space="preserve">По просьбе декларанта за основу определения таможенной стоимости принимается цена сделки, если декларант предоставит документально подтвержденную информацию, что она близка к одной из следующих, установленных приблизительно в то же время:</w:t>
      </w:r>
    </w:p>
    <w:p>
      <w:pPr>
        <w:spacing w:after="120"/>
        <w:jc w:val="both"/>
      </w:pPr>
      <w:r>
        <w:rPr>
          <w:rFonts w:ascii="Arial" w:cs="Arial" w:eastAsia="Arial" w:hAnsi="Arial"/>
          <w:sz w:val="24"/>
          <w:szCs w:val="24"/>
        </w:rPr>
        <w:t xml:space="preserve">а) стоимости по сделке с идентичными или однородными товарами между участниками, не являющимися взаимозависимыми;</w:t>
      </w:r>
    </w:p>
    <w:p>
      <w:pPr>
        <w:spacing w:after="120"/>
        <w:jc w:val="both"/>
      </w:pPr>
      <w:r>
        <w:rPr>
          <w:rFonts w:ascii="Arial" w:cs="Arial" w:eastAsia="Arial" w:hAnsi="Arial"/>
          <w:sz w:val="24"/>
          <w:szCs w:val="24"/>
        </w:rPr>
        <w:t xml:space="preserve">б) таможенной стоимости идентичных товаров или однородных товаров, определенной по методу на основе вычитания стоимости;</w:t>
      </w:r>
    </w:p>
    <w:p>
      <w:pPr>
        <w:spacing w:after="120"/>
        <w:jc w:val="both"/>
      </w:pPr>
      <w:r>
        <w:rPr>
          <w:rFonts w:ascii="Arial" w:cs="Arial" w:eastAsia="Arial" w:hAnsi="Arial"/>
          <w:sz w:val="24"/>
          <w:szCs w:val="24"/>
        </w:rPr>
        <w:t xml:space="preserve">в) таможенной стоимости идентичных или однородных товаров, определенной по методу на основе сложения стоимости.</w:t>
      </w:r>
    </w:p>
    <w:p>
      <w:pPr>
        <w:spacing w:after="120"/>
        <w:jc w:val="both"/>
      </w:pPr>
      <w:r>
        <w:rPr>
          <w:rFonts w:ascii="Arial" w:cs="Arial" w:eastAsia="Arial" w:hAnsi="Arial"/>
          <w:sz w:val="24"/>
          <w:szCs w:val="24"/>
        </w:rPr>
        <w:t xml:space="preserve">При предоставлении декларантом цен для сравнения производится их соответствующая корректировка с учетом различий в коммерческом уровне (оптом, в розницу), количестве, иных элементах, перечисленных в пункте 1 настоящей статьи, а также иных затрат продавца, происходящих при сделке между лицами, не являющимися взаимозависимыми, если такие затраты не производятся продавцом при сделке между взаимозависимыми лицами.</w:t>
      </w:r>
    </w:p>
    <w:p>
      <w:pPr>
        <w:spacing w:after="120"/>
        <w:jc w:val="both"/>
      </w:pPr>
      <w:r>
        <w:rPr>
          <w:rFonts w:ascii="Arial" w:cs="Arial" w:eastAsia="Arial" w:hAnsi="Arial"/>
          <w:sz w:val="24"/>
          <w:szCs w:val="24"/>
        </w:rPr>
        <w:t xml:space="preserve">В указанном выше случае предоставленная декларантом информация используется только с целью сравнения.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Метод по цене сделки с идентичными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метода по цене сделки с идентичными товарами в качестве основы для определения таможенной стоимости товара принимается цена сделки с идентичными товарами при соблюдении условий, указанных в настоящей статье. При этом под идентичными понимаются товары, одинаковые во всех отношениях с оцениваемыми товарами, в том числе по следующим признакам:</w:t>
      </w:r>
    </w:p>
    <w:p>
      <w:pPr>
        <w:spacing w:after="120"/>
        <w:jc w:val="both"/>
      </w:pPr>
      <w:r>
        <w:rPr>
          <w:rFonts w:ascii="Arial" w:cs="Arial" w:eastAsia="Arial" w:hAnsi="Arial"/>
          <w:sz w:val="24"/>
          <w:szCs w:val="24"/>
        </w:rPr>
        <w:t xml:space="preserve">физические характеристики;</w:t>
      </w:r>
    </w:p>
    <w:p>
      <w:pPr>
        <w:spacing w:after="120"/>
        <w:jc w:val="both"/>
      </w:pPr>
      <w:r>
        <w:rPr>
          <w:rFonts w:ascii="Arial" w:cs="Arial" w:eastAsia="Arial" w:hAnsi="Arial"/>
          <w:sz w:val="24"/>
          <w:szCs w:val="24"/>
        </w:rPr>
        <w:t xml:space="preserve">качество и репутация на рынке;</w:t>
      </w:r>
    </w:p>
    <w:p>
      <w:pPr>
        <w:spacing w:after="120"/>
        <w:jc w:val="both"/>
      </w:pPr>
      <w:r>
        <w:rPr>
          <w:rFonts w:ascii="Arial" w:cs="Arial" w:eastAsia="Arial" w:hAnsi="Arial"/>
          <w:sz w:val="24"/>
          <w:szCs w:val="24"/>
        </w:rPr>
        <w:t xml:space="preserve">страна происхождения;</w:t>
      </w:r>
    </w:p>
    <w:p>
      <w:pPr>
        <w:spacing w:after="120"/>
        <w:jc w:val="both"/>
      </w:pPr>
      <w:r>
        <w:rPr>
          <w:rFonts w:ascii="Arial" w:cs="Arial" w:eastAsia="Arial" w:hAnsi="Arial"/>
          <w:sz w:val="24"/>
          <w:szCs w:val="24"/>
        </w:rPr>
        <w:t xml:space="preserve">производитель.</w:t>
      </w:r>
    </w:p>
    <w:p>
      <w:pPr>
        <w:spacing w:after="120"/>
        <w:jc w:val="both"/>
      </w:pPr>
      <w:r>
        <w:rPr>
          <w:rFonts w:ascii="Arial" w:cs="Arial" w:eastAsia="Arial" w:hAnsi="Arial"/>
          <w:sz w:val="24"/>
          <w:szCs w:val="24"/>
        </w:rPr>
        <w:t xml:space="preserve">Незначительные различия во внешнем виде не могут служить основанием для отказа в рассмотрении товаров как идентичных, если в остальном такие товары соответствуют требованиям настоящего пункта.</w:t>
      </w:r>
    </w:p>
    <w:p>
      <w:pPr>
        <w:spacing w:after="120"/>
        <w:jc w:val="both"/>
      </w:pPr>
      <w:r>
        <w:rPr>
          <w:rFonts w:ascii="Arial" w:cs="Arial" w:eastAsia="Arial" w:hAnsi="Arial"/>
          <w:sz w:val="24"/>
          <w:szCs w:val="24"/>
        </w:rPr>
        <w:t xml:space="preserve">2. Цена сделки с идентичными товарами принимается в качестве основы для определения таможенной стоимости товара, если эти товары:</w:t>
      </w:r>
    </w:p>
    <w:p>
      <w:pPr>
        <w:spacing w:after="120"/>
        <w:jc w:val="both"/>
      </w:pPr>
      <w:r>
        <w:rPr>
          <w:rFonts w:ascii="Arial" w:cs="Arial" w:eastAsia="Arial" w:hAnsi="Arial"/>
          <w:sz w:val="24"/>
          <w:szCs w:val="24"/>
        </w:rPr>
        <w:t xml:space="preserve">а) проданы для ввоза на таможенную территорию Кыргызской Республики;</w:t>
      </w:r>
    </w:p>
    <w:p>
      <w:pPr>
        <w:spacing w:after="120"/>
        <w:jc w:val="both"/>
      </w:pPr>
      <w:r>
        <w:rPr>
          <w:rFonts w:ascii="Arial" w:cs="Arial" w:eastAsia="Arial" w:hAnsi="Arial"/>
          <w:sz w:val="24"/>
          <w:szCs w:val="24"/>
        </w:rPr>
        <w:t xml:space="preserve">б) вывезены для ввоза на таможенную территорию Кыргызской Республики одновременно либо в период до или после 30 дней с оцениваемыми товарами;</w:t>
      </w:r>
    </w:p>
    <w:p>
      <w:pPr>
        <w:spacing w:after="120"/>
        <w:jc w:val="both"/>
      </w:pPr>
      <w:r>
        <w:rPr>
          <w:rFonts w:ascii="Arial" w:cs="Arial" w:eastAsia="Arial" w:hAnsi="Arial"/>
          <w:sz w:val="24"/>
          <w:szCs w:val="24"/>
        </w:rPr>
        <w:t xml:space="preserve">в) вывезены для ввоза на таможенную территорию Кыргызской Республики примерно в том же количестве и (или) на том же коммерческом уровне (оптом, в розницу). В случае, если идентичные товары ввозились в ином количестве и (или) на другом коммерческом уровне, то декларант должен произвести соответствующую корректировку их цены с учетом этих различий и документально подтвердить таможенному органу ее обоснованность.</w:t>
      </w:r>
    </w:p>
    <w:p>
      <w:pPr>
        <w:spacing w:after="120"/>
        <w:jc w:val="both"/>
      </w:pPr>
      <w:r>
        <w:rPr>
          <w:rFonts w:ascii="Arial" w:cs="Arial" w:eastAsia="Arial" w:hAnsi="Arial"/>
          <w:sz w:val="24"/>
          <w:szCs w:val="24"/>
        </w:rPr>
        <w:t xml:space="preserve">3. Таможенная стоимость товара, определяемая по цене сделки с идентичными товарами, должна быть скорректирована с учетом значительных различий в расходах, указанных в подпункте "а" пункта 1 статьи 228 настоящего Кодекса.</w:t>
      </w:r>
    </w:p>
    <w:p>
      <w:pPr>
        <w:spacing w:after="120"/>
        <w:jc w:val="both"/>
      </w:pPr>
      <w:r>
        <w:rPr>
          <w:rFonts w:ascii="Arial" w:cs="Arial" w:eastAsia="Arial" w:hAnsi="Arial"/>
          <w:sz w:val="24"/>
          <w:szCs w:val="24"/>
        </w:rPr>
        <w:t xml:space="preserve">Корректировка должна производиться декларантом на основании достоверных и документально подтвержденных сведений.</w:t>
      </w:r>
    </w:p>
    <w:p>
      <w:pPr>
        <w:spacing w:after="120"/>
        <w:jc w:val="both"/>
      </w:pPr>
      <w:r>
        <w:rPr>
          <w:rFonts w:ascii="Arial" w:cs="Arial" w:eastAsia="Arial" w:hAnsi="Arial"/>
          <w:sz w:val="24"/>
          <w:szCs w:val="24"/>
        </w:rPr>
        <w:t xml:space="preserve">4. В случае, если при применении настоящего метода выявляется более одной цены сделки по идентичным товарам, то для определения стоимости ввозимых товаров применяется самая низкая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Метод по цене сделки с однородными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метода оценки по цене сделки с однородными товарами, в качестве основы для определения таможенной стоимости товара принимается цена сделки по товарам, однородным с ввозимыми, при соблюдении условий, указанных в настоящей статье. При этом, под однородными понимаются товары, которые, хотя и не являются одинаковыми во всех отношениях, имеют сходные характеристики и состоят из схожих компонентов, что позволяет им выполнять те же функции, что и оцениваемые товары, и быть коммерчески взаимозаменимыми. При определении однородности товаров учитываются следующие их признаки:</w:t>
      </w:r>
    </w:p>
    <w:p>
      <w:pPr>
        <w:spacing w:after="120"/>
        <w:jc w:val="both"/>
      </w:pPr>
      <w:r>
        <w:rPr>
          <w:rFonts w:ascii="Arial" w:cs="Arial" w:eastAsia="Arial" w:hAnsi="Arial"/>
          <w:sz w:val="24"/>
          <w:szCs w:val="24"/>
        </w:rPr>
        <w:t xml:space="preserve">качество, наличие товарного знака и репутация на рынке;</w:t>
      </w:r>
    </w:p>
    <w:p>
      <w:pPr>
        <w:spacing w:after="120"/>
        <w:jc w:val="both"/>
      </w:pPr>
      <w:r>
        <w:rPr>
          <w:rFonts w:ascii="Arial" w:cs="Arial" w:eastAsia="Arial" w:hAnsi="Arial"/>
          <w:sz w:val="24"/>
          <w:szCs w:val="24"/>
        </w:rPr>
        <w:t xml:space="preserve">страна происхождения;</w:t>
      </w:r>
    </w:p>
    <w:p>
      <w:pPr>
        <w:spacing w:after="120"/>
        <w:jc w:val="both"/>
      </w:pPr>
      <w:r>
        <w:rPr>
          <w:rFonts w:ascii="Arial" w:cs="Arial" w:eastAsia="Arial" w:hAnsi="Arial"/>
          <w:sz w:val="24"/>
          <w:szCs w:val="24"/>
        </w:rPr>
        <w:t xml:space="preserve">производитель.</w:t>
      </w:r>
    </w:p>
    <w:p>
      <w:pPr>
        <w:spacing w:after="120"/>
        <w:jc w:val="both"/>
      </w:pPr>
      <w:r>
        <w:rPr>
          <w:rFonts w:ascii="Arial" w:cs="Arial" w:eastAsia="Arial" w:hAnsi="Arial"/>
          <w:sz w:val="24"/>
          <w:szCs w:val="24"/>
        </w:rPr>
        <w:t xml:space="preserve">2. При использовании метода определения таможенной стоимости товара по цене сделки с однородными товарами применяются положения пунктов 2-4 статьи 229 настоящего Кодекса.</w:t>
      </w:r>
    </w:p>
    <w:p>
      <w:pPr>
        <w:spacing w:after="120"/>
        <w:jc w:val="both"/>
      </w:pPr>
      <w:r>
        <w:rPr>
          <w:rFonts w:ascii="Arial" w:cs="Arial" w:eastAsia="Arial" w:hAnsi="Arial"/>
          <w:sz w:val="24"/>
          <w:szCs w:val="24"/>
        </w:rPr>
        <w:t xml:space="preserve">3. При использовании метода таможенной оценки товара на основании положений статьи 229 и настоящей статьи:</w:t>
      </w:r>
    </w:p>
    <w:p>
      <w:pPr>
        <w:spacing w:after="120"/>
        <w:jc w:val="both"/>
      </w:pPr>
      <w:r>
        <w:rPr>
          <w:rFonts w:ascii="Arial" w:cs="Arial" w:eastAsia="Arial" w:hAnsi="Arial"/>
          <w:sz w:val="24"/>
          <w:szCs w:val="24"/>
        </w:rPr>
        <w:t xml:space="preserve">а) товары не считаются идентичными оцениваемым или однородным с ними, если они не были произведены в той же стране, что и оцениваемые товары;</w:t>
      </w:r>
    </w:p>
    <w:p>
      <w:pPr>
        <w:spacing w:after="120"/>
        <w:jc w:val="both"/>
      </w:pPr>
      <w:r>
        <w:rPr>
          <w:rFonts w:ascii="Arial" w:cs="Arial" w:eastAsia="Arial" w:hAnsi="Arial"/>
          <w:sz w:val="24"/>
          <w:szCs w:val="24"/>
        </w:rPr>
        <w:t xml:space="preserve">б) товары, произведенные не производителем оцениваемых товаров, а другим лицом, принимаются во внимание только в том случае, если не имеется ни идентичных, ни однородных товаров, произведенных лицом - производителем оцениваемых товаров;</w:t>
      </w:r>
    </w:p>
    <w:p>
      <w:pPr>
        <w:spacing w:after="120"/>
        <w:jc w:val="both"/>
      </w:pPr>
      <w:r>
        <w:rPr>
          <w:rFonts w:ascii="Arial" w:cs="Arial" w:eastAsia="Arial" w:hAnsi="Arial"/>
          <w:sz w:val="24"/>
          <w:szCs w:val="24"/>
        </w:rPr>
        <w:t xml:space="preserve">в) товары не считаются идентичными или однородными, если их проектирование, опытно-конструкторские работы над ними, их художественное оформление, дизайн, эскизы и чертежи и иные аналогичные работы выполнены в Кыргызской Республике и представлены бесплатно или по сниженной стоимости в связи с производством и продажей на вывоз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Метод на основе вычитания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товара по методу оценки на основе вычитания стоимости производится в том случае, если оцениваемые, идентичные или однородные товары будут продаваться на территории Кыргызской Республики без изменения своего первоначального состояния.</w:t>
      </w:r>
    </w:p>
    <w:p>
      <w:pPr>
        <w:spacing w:after="120"/>
        <w:jc w:val="both"/>
      </w:pPr>
      <w:r>
        <w:rPr>
          <w:rFonts w:ascii="Arial" w:cs="Arial" w:eastAsia="Arial" w:hAnsi="Arial"/>
          <w:sz w:val="24"/>
          <w:szCs w:val="24"/>
        </w:rPr>
        <w:t xml:space="preserve">2. При использовании метода вычитания стоимости в качестве основы для определения таможенной стоимости товара принимается цена единицы товара, по которой оцениваемые, идентичные или однородные товары продаются наибольшей партией на территории Кыргызской Республики не позднее 90 дней с даты ввоза оцениваемых товаров участнику сделки, не являющемуся взаимозависимым с продавцом лицом.</w:t>
      </w:r>
    </w:p>
    <w:p>
      <w:pPr>
        <w:spacing w:after="120"/>
        <w:jc w:val="both"/>
      </w:pPr>
      <w:r>
        <w:rPr>
          <w:rFonts w:ascii="Arial" w:cs="Arial" w:eastAsia="Arial" w:hAnsi="Arial"/>
          <w:sz w:val="24"/>
          <w:szCs w:val="24"/>
        </w:rPr>
        <w:t xml:space="preserve">3. Из цены единицы товара вычитаются следующие компоненты:</w:t>
      </w:r>
    </w:p>
    <w:p>
      <w:pPr>
        <w:spacing w:after="120"/>
        <w:jc w:val="both"/>
      </w:pPr>
      <w:r>
        <w:rPr>
          <w:rFonts w:ascii="Arial" w:cs="Arial" w:eastAsia="Arial" w:hAnsi="Arial"/>
          <w:sz w:val="24"/>
          <w:szCs w:val="24"/>
        </w:rPr>
        <w:t xml:space="preserve">а) расходы на выплату комиссионных вознаграждений, обычно выплачиваемых (либо согласованных к выплате), или, обычные надбавки на прибыль и общие расходы в связи с продажей на таможенной территории Кыргызской Республики ввозимых товаров того же класса и вида;</w:t>
      </w:r>
    </w:p>
    <w:p>
      <w:pPr>
        <w:spacing w:after="120"/>
        <w:jc w:val="both"/>
      </w:pPr>
      <w:r>
        <w:rPr>
          <w:rFonts w:ascii="Arial" w:cs="Arial" w:eastAsia="Arial" w:hAnsi="Arial"/>
          <w:sz w:val="24"/>
          <w:szCs w:val="24"/>
        </w:rPr>
        <w:t xml:space="preserve">б) суммы ввозных таможенных пошлин, налогов, сборов и иных платежей, подлежащих уплате в Кыргызской Республике в связи с ввозом или продажей товаров;</w:t>
      </w:r>
    </w:p>
    <w:p>
      <w:pPr>
        <w:spacing w:after="120"/>
        <w:jc w:val="both"/>
      </w:pPr>
      <w:r>
        <w:rPr>
          <w:rFonts w:ascii="Arial" w:cs="Arial" w:eastAsia="Arial" w:hAnsi="Arial"/>
          <w:sz w:val="24"/>
          <w:szCs w:val="24"/>
        </w:rPr>
        <w:t xml:space="preserve">в) обычные расходы, понесенные в Кыргызской Республике на транспортировку, страхование, погрузочные и разгрузочные работы.</w:t>
      </w:r>
    </w:p>
    <w:p>
      <w:pPr>
        <w:spacing w:after="120"/>
        <w:jc w:val="both"/>
      </w:pPr>
      <w:r>
        <w:rPr>
          <w:rFonts w:ascii="Arial" w:cs="Arial" w:eastAsia="Arial" w:hAnsi="Arial"/>
          <w:sz w:val="24"/>
          <w:szCs w:val="24"/>
        </w:rPr>
        <w:t xml:space="preserve">4. Товары того же класса или вида означают группу товаров, которые относятся к продукции определенной промышленности, включая идентичные и однородные товары.</w:t>
      </w:r>
    </w:p>
    <w:p>
      <w:pPr>
        <w:spacing w:after="120"/>
        <w:jc w:val="both"/>
      </w:pPr>
      <w:r>
        <w:rPr>
          <w:rFonts w:ascii="Arial" w:cs="Arial" w:eastAsia="Arial" w:hAnsi="Arial"/>
          <w:sz w:val="24"/>
          <w:szCs w:val="24"/>
        </w:rPr>
        <w:t xml:space="preserve">При отсутствии случаев продажи оцениваемых идентичных или однородных товаров одновременно или почти одновременно с ввозимыми оцениваемыми товарами за основу для определения таможенной стоимости товара принимается цена за единицу товара, по которой оцениваемые идентичные или однородные товары продаются в Кыргызской Республике в наиболее близкий ко дню ввоза срок, но не позднее 90 дней со дня ввоза оцениваемых товаров.</w:t>
      </w:r>
    </w:p>
    <w:p>
      <w:pPr>
        <w:spacing w:after="120"/>
        <w:jc w:val="both"/>
      </w:pPr>
      <w:r>
        <w:rPr>
          <w:rFonts w:ascii="Arial" w:cs="Arial" w:eastAsia="Arial" w:hAnsi="Arial"/>
          <w:sz w:val="24"/>
          <w:szCs w:val="24"/>
        </w:rPr>
        <w:t xml:space="preserve">5. При отсутствии случаев продажи оцениваемых, идентичных или однородных товаров в таком же состоянии, в каком они находились на момент ввоза, по просьбе декларанта может использоваться цена единицы товара, прошедшего переработку, с поправкой на добавленную стоимость и при соблюдении положений пунктов 2 и 3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Метод на основе сложения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метода оценки на основе сложения стоимости в качестве основы для определения таможенной стоимости товара принимается цена, рассчитанная путем сложения:</w:t>
      </w:r>
    </w:p>
    <w:p>
      <w:pPr>
        <w:spacing w:after="120"/>
        <w:jc w:val="both"/>
      </w:pPr>
      <w:r>
        <w:rPr>
          <w:rFonts w:ascii="Arial" w:cs="Arial" w:eastAsia="Arial" w:hAnsi="Arial"/>
          <w:sz w:val="24"/>
          <w:szCs w:val="24"/>
        </w:rPr>
        <w:t xml:space="preserve">а) стоимости материалов и издержек, понесенных изготовителем в связи с производством оцениваемого товара;</w:t>
      </w:r>
    </w:p>
    <w:p>
      <w:pPr>
        <w:spacing w:after="120"/>
        <w:jc w:val="both"/>
      </w:pPr>
      <w:r>
        <w:rPr>
          <w:rFonts w:ascii="Arial" w:cs="Arial" w:eastAsia="Arial" w:hAnsi="Arial"/>
          <w:sz w:val="24"/>
          <w:szCs w:val="24"/>
        </w:rPr>
        <w:t xml:space="preserve">б) общих затрат, характерных для продажи в государство ввоза из страны вывоза товаров того же вида, в том числе на транспортировку, погрузочные и разгрузочные работы, страхование до места пересечения таможенной границы государства ввоза и иных затрат;</w:t>
      </w:r>
    </w:p>
    <w:p>
      <w:pPr>
        <w:spacing w:after="120"/>
        <w:jc w:val="both"/>
      </w:pPr>
      <w:r>
        <w:rPr>
          <w:rFonts w:ascii="Arial" w:cs="Arial" w:eastAsia="Arial" w:hAnsi="Arial"/>
          <w:sz w:val="24"/>
          <w:szCs w:val="24"/>
        </w:rPr>
        <w:t xml:space="preserve">в) прибыли, обычно получаемой экспортером в результате поставки в государство ввоза таких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Резервный метод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если таможенная стоимость товара не может быть определена декларантом в результате последовательного применения указанных в статьях 228-232 настоящего Кодекса методов определения таможенной стоимости товара, либо таможенный орган аргументированно считает, что эти методы определения таможенной стоимости не могут быть использованы, то таможенная стоимость оцениваемых товаров определяется с учетом мировой практики.</w:t>
      </w:r>
    </w:p>
    <w:p>
      <w:pPr>
        <w:spacing w:after="120"/>
        <w:jc w:val="both"/>
      </w:pPr>
      <w:r>
        <w:rPr>
          <w:rFonts w:ascii="Arial" w:cs="Arial" w:eastAsia="Arial" w:hAnsi="Arial"/>
          <w:sz w:val="24"/>
          <w:szCs w:val="24"/>
        </w:rPr>
        <w:t xml:space="preserve">При применении резервного метода таможенный орган предоставляет декларанту имеющуюся в его распоряжении ценовую информацию.</w:t>
      </w:r>
    </w:p>
    <w:p>
      <w:pPr>
        <w:spacing w:after="120"/>
        <w:jc w:val="both"/>
      </w:pPr>
      <w:r>
        <w:rPr>
          <w:rFonts w:ascii="Arial" w:cs="Arial" w:eastAsia="Arial" w:hAnsi="Arial"/>
          <w:sz w:val="24"/>
          <w:szCs w:val="24"/>
        </w:rPr>
        <w:t xml:space="preserve">В качестве основы для определения таможенной стоимости товара по резервному методу не могут быть использованы:</w:t>
      </w:r>
    </w:p>
    <w:p>
      <w:pPr>
        <w:spacing w:after="120"/>
        <w:jc w:val="both"/>
      </w:pPr>
      <w:r>
        <w:rPr>
          <w:rFonts w:ascii="Arial" w:cs="Arial" w:eastAsia="Arial" w:hAnsi="Arial"/>
          <w:sz w:val="24"/>
          <w:szCs w:val="24"/>
        </w:rPr>
        <w:t xml:space="preserve">а) цена товара на внутреннем рынке экспортирующей страны;</w:t>
      </w:r>
    </w:p>
    <w:p>
      <w:pPr>
        <w:spacing w:after="120"/>
        <w:jc w:val="both"/>
      </w:pPr>
      <w:r>
        <w:rPr>
          <w:rFonts w:ascii="Arial" w:cs="Arial" w:eastAsia="Arial" w:hAnsi="Arial"/>
          <w:sz w:val="24"/>
          <w:szCs w:val="24"/>
        </w:rPr>
        <w:t xml:space="preserve">б) стоимость производства иная, чем определяемая согласно методу сложения стоимости для идентичных и однородных товаров;</w:t>
      </w:r>
    </w:p>
    <w:p>
      <w:pPr>
        <w:spacing w:after="120"/>
        <w:jc w:val="both"/>
      </w:pPr>
      <w:r>
        <w:rPr>
          <w:rFonts w:ascii="Arial" w:cs="Arial" w:eastAsia="Arial" w:hAnsi="Arial"/>
          <w:sz w:val="24"/>
          <w:szCs w:val="24"/>
        </w:rPr>
        <w:t xml:space="preserve">в) минимальная таможенная стоимость;</w:t>
      </w:r>
    </w:p>
    <w:p>
      <w:pPr>
        <w:spacing w:after="120"/>
        <w:jc w:val="both"/>
      </w:pPr>
      <w:r>
        <w:rPr>
          <w:rFonts w:ascii="Arial" w:cs="Arial" w:eastAsia="Arial" w:hAnsi="Arial"/>
          <w:sz w:val="24"/>
          <w:szCs w:val="24"/>
        </w:rPr>
        <w:t xml:space="preserve">г) цена товара, поставляемого из страны его вывоза в третьи страны;</w:t>
      </w:r>
    </w:p>
    <w:p>
      <w:pPr>
        <w:spacing w:after="120"/>
        <w:jc w:val="both"/>
      </w:pPr>
      <w:r>
        <w:rPr>
          <w:rFonts w:ascii="Arial" w:cs="Arial" w:eastAsia="Arial" w:hAnsi="Arial"/>
          <w:sz w:val="24"/>
          <w:szCs w:val="24"/>
        </w:rPr>
        <w:t xml:space="preserve">д) цена товара на внутреннем рынке Кыргызской Республики на отечественные товары;</w:t>
      </w:r>
    </w:p>
    <w:p>
      <w:pPr>
        <w:spacing w:after="120"/>
        <w:jc w:val="both"/>
      </w:pPr>
      <w:r>
        <w:rPr>
          <w:rFonts w:ascii="Arial" w:cs="Arial" w:eastAsia="Arial" w:hAnsi="Arial"/>
          <w:sz w:val="24"/>
          <w:szCs w:val="24"/>
        </w:rPr>
        <w:t xml:space="preserve">е) произвольно установленная или достоверно не подтвержденная цена товара.</w:t>
      </w:r>
    </w:p>
    <w:p>
      <w:pPr>
        <w:spacing w:after="120"/>
        <w:jc w:val="both"/>
      </w:pPr>
      <w:r>
        <w:rPr>
          <w:rFonts w:ascii="Arial" w:cs="Arial" w:eastAsia="Arial" w:hAnsi="Arial"/>
          <w:sz w:val="24"/>
          <w:szCs w:val="24"/>
        </w:rPr>
        <w:t xml:space="preserve">При определении таможенной стоимости за основу не может быть принята система, устанавливающая использование для таможенных целей более высокой стоимости из двух альтернативных.</w:t>
      </w:r>
    </w:p>
    <w:p>
      <w:pPr>
        <w:spacing w:after="240"/>
        <w:jc w:val="left"/>
      </w:pPr>
      <w:r>
        <w:rPr>
          <w:rFonts w:ascii="Arial" w:cs="Arial" w:eastAsia="Arial" w:hAnsi="Arial"/>
          <w:i/>
          <w:iCs/>
          <w:sz w:val="24"/>
          <w:szCs w:val="24"/>
        </w:rPr>
        <w:t xml:space="preserve">(В редакции Закона КР от </w:t>
      </w:r>
      <w:hyperlink w:history="1" r:id="rIdaqk1gkguoe_ezshwvtltg">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Порядок исчисления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исчисляются декларантом, таможенным брокером или иными лицами, ответственными за уплату таможенных платежей самостоятельно, за исключением случаев, предусмотренных пунктом 3 статьи 206 настоящего Кодекса и пунктом 2 настоящей статьи.</w:t>
      </w:r>
    </w:p>
    <w:p>
      <w:pPr>
        <w:spacing w:after="120"/>
        <w:jc w:val="both"/>
      </w:pPr>
      <w:r>
        <w:rPr>
          <w:rFonts w:ascii="Arial" w:cs="Arial" w:eastAsia="Arial" w:hAnsi="Arial"/>
          <w:sz w:val="24"/>
          <w:szCs w:val="24"/>
        </w:rPr>
        <w:t xml:space="preserve">2. При выставлении требования об уплате таможенных платежей в соответствии со статьей 261 настоящего Кодекса исчисление подлежащих уплате таможенных пошлин, налогов производится таможенным органом.</w:t>
      </w:r>
    </w:p>
    <w:p>
      <w:pPr>
        <w:spacing w:after="120"/>
        <w:jc w:val="both"/>
      </w:pPr>
      <w:r>
        <w:rPr>
          <w:rFonts w:ascii="Arial" w:cs="Arial" w:eastAsia="Arial" w:hAnsi="Arial"/>
          <w:sz w:val="24"/>
          <w:szCs w:val="24"/>
        </w:rPr>
        <w:t xml:space="preserve">3. Исчисление сумм подлежащих уплате таможенных пошлин, налогов производится в национальной валюте Кыргызской Республики, за исключением случаев, предусмотренных разделом 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Применение ставок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исчисления таможенных пошлин, налогов применяются ставки, действующие на день принятия таможенной декларации таможенным органом, за исключением случаев, предусмотренных пунктом 1 статьи 237 настоящего Кодекса.</w:t>
      </w:r>
    </w:p>
    <w:p>
      <w:pPr>
        <w:spacing w:after="120"/>
        <w:jc w:val="both"/>
      </w:pPr>
      <w:r>
        <w:rPr>
          <w:rFonts w:ascii="Arial" w:cs="Arial" w:eastAsia="Arial" w:hAnsi="Arial"/>
          <w:sz w:val="24"/>
          <w:szCs w:val="24"/>
        </w:rPr>
        <w:t xml:space="preserve">2. Для целей исчисления таможенных пошлин, налогов применяются ставки, соответствующие наименованию и классификации товаров в соответствии с Таможенным тарифом Кыргызской Республики и иными нормативными правовыми актами Кыргызской Республики, за исключением случая, предусмотренного вторым абзацем настоящего пункта, а также при применении совокупного таможенного платежа и/или единых ставок таможенных пошлин, налогов к товарам, перемещаемым через таможенную границу физическими лицами (глава 28).</w:t>
      </w:r>
    </w:p>
    <w:p>
      <w:pPr>
        <w:spacing w:after="120"/>
        <w:jc w:val="both"/>
      </w:pPr>
      <w:r>
        <w:rPr>
          <w:rFonts w:ascii="Arial" w:cs="Arial" w:eastAsia="Arial" w:hAnsi="Arial"/>
          <w:sz w:val="24"/>
          <w:szCs w:val="24"/>
        </w:rPr>
        <w:t xml:space="preserve">При декларировании товаров нескольких наименований с указанием одного классификационного кода по Товарной номенклатуре внешнеэкономической деятельности в соответствии со статьей 290 настоящего Кодекса в отношении всех таких товаров применяются ставки таможенных пошлин, налогов, соответствующие этому коду.</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Пересчет иностранной валюты для целей исчисления</w:t>
      </w:r>
    </w:p>
    <w:p>
      <w:pPr>
        <w:spacing w:after="120"/>
        <w:jc w:val="both"/>
      </w:pPr>
      <w:r>
        <w:rPr>
          <w:rFonts w:ascii="Arial" w:cs="Arial" w:eastAsia="Arial" w:hAnsi="Arial"/>
          <w:sz w:val="24"/>
          <w:szCs w:val="24"/>
        </w:rPr>
        <w:t xml:space="preserve">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для целей исчисления таможенных пошлин, налогов, в том числе определения таможенной стоимости товаров, требуется произвести пересчет иностранной валюты, применяется курс иностранной валюты к национальной валюте Кыргызской Республики, устанавливаемый Национальным Банком Кыргызской Республики и действующий на день принятия таможенной декларации таможенным органом,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Исчисление таможенных пошлин, налогов при незаконном</w:t>
      </w:r>
    </w:p>
    <w:p>
      <w:pPr>
        <w:spacing w:after="120"/>
        <w:jc w:val="both"/>
      </w:pPr>
      <w:r>
        <w:rPr>
          <w:rFonts w:ascii="Arial" w:cs="Arial" w:eastAsia="Arial" w:hAnsi="Arial"/>
          <w:sz w:val="24"/>
          <w:szCs w:val="24"/>
        </w:rPr>
        <w:t xml:space="preserve">перемещении товаров через таможенную границу либо</w:t>
      </w:r>
    </w:p>
    <w:p>
      <w:pPr>
        <w:spacing w:after="120"/>
        <w:jc w:val="both"/>
      </w:pPr>
      <w:r>
        <w:rPr>
          <w:rFonts w:ascii="Arial" w:cs="Arial" w:eastAsia="Arial" w:hAnsi="Arial"/>
          <w:sz w:val="24"/>
          <w:szCs w:val="24"/>
        </w:rPr>
        <w:t xml:space="preserve">использовании товаров с нарушением установленных</w:t>
      </w:r>
    </w:p>
    <w:p>
      <w:pPr>
        <w:spacing w:after="120"/>
        <w:jc w:val="both"/>
      </w:pPr>
      <w:r>
        <w:rPr>
          <w:rFonts w:ascii="Arial" w:cs="Arial" w:eastAsia="Arial" w:hAnsi="Arial"/>
          <w:sz w:val="24"/>
          <w:szCs w:val="24"/>
        </w:rPr>
        <w:t xml:space="preserve">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ввезенных на таможенную территорию Кыргызской Республики с нарушениями требований и условий, установленных настоящим Кодексом, и в отношении которых не уплачены таможенные платежи, суммы подлежащих уплате таможенных платежей исчисляются исходя из ставок таможенных пошлин, налогов, действующих на день пересечения таможенной границы; если такой день установить невозможно, - на день обнаружения таможенными органами таких товаров. В случае утраты, недоставки или выдачи без разрешения таможенных органов товаров, перевозимых или хранящихся в соответствии с таможенными процедурами соответственно внутреннего таможенного транзита или временного хранения, суммы подлежащих уплате таможенных платежей исчисляются исходя из ставок, действующих на день помещения товаров под соответствующую таможенную процедуру.</w:t>
      </w:r>
    </w:p>
    <w:p>
      <w:pPr>
        <w:spacing w:after="120"/>
        <w:jc w:val="both"/>
      </w:pPr>
      <w:r>
        <w:rPr>
          <w:rFonts w:ascii="Arial" w:cs="Arial" w:eastAsia="Arial" w:hAnsi="Arial"/>
          <w:sz w:val="24"/>
          <w:szCs w:val="24"/>
        </w:rPr>
        <w:t xml:space="preserve">При незаконном вывозе товаров за пределы таможенной территории Кыргызской Республики суммы подлежащих уплате таможенных платежей исчисляются исходя из ставок таможенных пошлин, налогов, действующих на день пересечения таможенной границы; если такой день установить невозможно, - на первое число месяца или на первое число первого месяца года, в течение которых товары были вывезены.</w:t>
      </w:r>
    </w:p>
    <w:p>
      <w:pPr>
        <w:spacing w:after="120"/>
        <w:jc w:val="both"/>
      </w:pPr>
      <w:r>
        <w:rPr>
          <w:rFonts w:ascii="Arial" w:cs="Arial" w:eastAsia="Arial" w:hAnsi="Arial"/>
          <w:sz w:val="24"/>
          <w:szCs w:val="24"/>
        </w:rPr>
        <w:t xml:space="preserve">2. Для целей исчисления таможенных пошлин, налогов товаров, ввезенных на таможенную территорию Кыргызской Республики, в качестве налоговой базы используется таможенная стоимость товаров, их количество либо иные характеристики, используемые для определения налоговой базы, на день применения ставок таможенных пошлин, налогов в соответствии с пунктом 1 настоящей статьи.</w:t>
      </w:r>
    </w:p>
    <w:p>
      <w:pPr>
        <w:spacing w:after="120"/>
        <w:jc w:val="both"/>
      </w:pPr>
      <w:r>
        <w:rPr>
          <w:rFonts w:ascii="Arial" w:cs="Arial" w:eastAsia="Arial" w:hAnsi="Arial"/>
          <w:sz w:val="24"/>
          <w:szCs w:val="24"/>
        </w:rPr>
        <w:t xml:space="preserve">Из суммы таможенных платежей в отношении товаров, ввезенных на таможенную территорию Кыргызской Республики, вычитается уплаченная при обороте товаров сумма налога на добавленную стоимость в размере, подтвержденном документами, используемыми для расчета налога на добавленную стоимость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3. При использовании условно выпущенных товаров в иных целях, чем те, в связи с которыми было предоставлено полное или частичное освобождение от уплаты таможенных пошлин, налогов, применяются ставки таможенных пошлин, налогов, действующие на день принятия таможенной декларации таможенным органом, как если бы товары были выпущены в свободное обращение. Таможенная стоимость товаров, их количество либо иные характеристики, используемые для определения налоговой базы, определяются на день применения ставок таможенных пошлин, налогов.</w:t>
      </w:r>
    </w:p>
    <w:p>
      <w:pPr>
        <w:spacing w:after="240"/>
        <w:jc w:val="left"/>
      </w:pPr>
      <w:r>
        <w:rPr>
          <w:rFonts w:ascii="Arial" w:cs="Arial" w:eastAsia="Arial" w:hAnsi="Arial"/>
          <w:i/>
          <w:iCs/>
          <w:sz w:val="24"/>
          <w:szCs w:val="24"/>
        </w:rPr>
        <w:t xml:space="preserve">(В редакции Закона КР от </w:t>
      </w:r>
      <w:hyperlink w:history="1" r:id="rIdzztdmebnzdzvgacttmim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
 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Понятие таможенных сборов и их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таможенными сборами понимаются обязательные взносы, уплата которых является неотъемлемым условием совершения таможенными органами действий, предусмотренных статьями 239, 240 настоящего Кодекса.</w:t>
      </w:r>
    </w:p>
    <w:p>
      <w:pPr>
        <w:spacing w:after="120"/>
        <w:jc w:val="both"/>
      </w:pPr>
      <w:r>
        <w:rPr>
          <w:rFonts w:ascii="Arial" w:cs="Arial" w:eastAsia="Arial" w:hAnsi="Arial"/>
          <w:sz w:val="24"/>
          <w:szCs w:val="24"/>
        </w:rPr>
        <w:t xml:space="preserve">2. К таможенным сборам относятся:</w:t>
      </w:r>
    </w:p>
    <w:p>
      <w:pPr>
        <w:spacing w:after="120"/>
        <w:jc w:val="both"/>
      </w:pPr>
      <w:r>
        <w:rPr>
          <w:rFonts w:ascii="Arial" w:cs="Arial" w:eastAsia="Arial" w:hAnsi="Arial"/>
          <w:sz w:val="24"/>
          <w:szCs w:val="24"/>
        </w:rPr>
        <w:t xml:space="preserve">1) сборы за таможенное оформление;</w:t>
      </w:r>
    </w:p>
    <w:p>
      <w:pPr>
        <w:spacing w:after="120"/>
        <w:jc w:val="both"/>
      </w:pPr>
      <w:r>
        <w:rPr>
          <w:rFonts w:ascii="Arial" w:cs="Arial" w:eastAsia="Arial" w:hAnsi="Arial"/>
          <w:sz w:val="24"/>
          <w:szCs w:val="24"/>
        </w:rPr>
        <w:t xml:space="preserve">2) сборы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Сборы за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Сборы за таможенное оформление товаров и транспортных средств уплачиваются:</w:t>
      </w:r>
    </w:p>
    <w:p>
      <w:pPr>
        <w:spacing w:after="120"/>
        <w:jc w:val="both"/>
      </w:pPr>
      <w:r>
        <w:rPr>
          <w:rFonts w:ascii="Arial" w:cs="Arial" w:eastAsia="Arial" w:hAnsi="Arial"/>
          <w:sz w:val="24"/>
          <w:szCs w:val="24"/>
        </w:rPr>
        <w:t xml:space="preserve">а) при производстве таможенного оформления в соответствии с избранным таможенным режимом товаров и транспортных средств;</w:t>
      </w:r>
    </w:p>
    <w:p>
      <w:pPr>
        <w:spacing w:after="120"/>
        <w:jc w:val="both"/>
      </w:pPr>
      <w:r>
        <w:rPr>
          <w:rFonts w:ascii="Arial" w:cs="Arial" w:eastAsia="Arial" w:hAnsi="Arial"/>
          <w:sz w:val="24"/>
          <w:szCs w:val="24"/>
        </w:rPr>
        <w:t xml:space="preserve">б) при совершении таможенных процедур вне места нахождения и/или вне времени работы таможенных органов;</w:t>
      </w:r>
    </w:p>
    <w:p>
      <w:pPr>
        <w:spacing w:after="120"/>
        <w:jc w:val="both"/>
      </w:pPr>
      <w:r>
        <w:rPr>
          <w:rFonts w:ascii="Arial" w:cs="Arial" w:eastAsia="Arial" w:hAnsi="Arial"/>
          <w:sz w:val="24"/>
          <w:szCs w:val="24"/>
        </w:rPr>
        <w:t xml:space="preserve">в) при принятии предварительного решения таможенных органов в соответствии с главой 57 настоящего Кодекса.</w:t>
      </w:r>
    </w:p>
    <w:p>
      <w:pPr>
        <w:spacing w:after="120"/>
        <w:jc w:val="both"/>
      </w:pPr>
      <w:r>
        <w:rPr>
          <w:rFonts w:ascii="Arial" w:cs="Arial" w:eastAsia="Arial" w:hAnsi="Arial"/>
          <w:sz w:val="24"/>
          <w:szCs w:val="24"/>
        </w:rPr>
        <w:t xml:space="preserve">2. За таможенное оформление товаров, транспортных средств, декларируемых в качестве товара взимаются таможенные сборы в размере 0,15 процента от таможенной стоимости товаров и транспортных средств, но при этом размер их не может превышать приблизительной стоимости затрат таможенных органов на совершение указанных операций в порядке, определяемом Правительством Кыргызской Республики. При осуществлении действий, указанных в подпункте б) пункта 1 настоящей статьи, таможенные сборы взимаются в двойном размере.</w:t>
      </w:r>
    </w:p>
    <w:p>
      <w:pPr>
        <w:spacing w:after="120"/>
        <w:jc w:val="both"/>
      </w:pPr>
      <w:r>
        <w:rPr>
          <w:rFonts w:ascii="Arial" w:cs="Arial" w:eastAsia="Arial" w:hAnsi="Arial"/>
          <w:sz w:val="24"/>
          <w:szCs w:val="24"/>
        </w:rPr>
        <w:t xml:space="preserve"> 3. Сборы за таможенное оформление при декларировании товаров и транспортных средств не уплачиваются в следующих случаях:</w:t>
      </w:r>
    </w:p>
    <w:p>
      <w:pPr>
        <w:spacing w:after="120"/>
        <w:jc w:val="both"/>
      </w:pPr>
      <w:r>
        <w:rPr>
          <w:rFonts w:ascii="Arial" w:cs="Arial" w:eastAsia="Arial" w:hAnsi="Arial"/>
          <w:sz w:val="24"/>
          <w:szCs w:val="24"/>
        </w:rPr>
        <w:t xml:space="preserve">при таможенном оформлении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при таможенном оформлении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при заявлении таможенного режима отказа в пользу государства;</w:t>
      </w:r>
    </w:p>
    <w:p>
      <w:pPr>
        <w:spacing w:after="120"/>
        <w:jc w:val="both"/>
      </w:pPr>
      <w:r>
        <w:rPr>
          <w:rFonts w:ascii="Arial" w:cs="Arial" w:eastAsia="Arial" w:hAnsi="Arial"/>
          <w:sz w:val="24"/>
          <w:szCs w:val="24"/>
        </w:rPr>
        <w:t xml:space="preserve">при заявлении таможенных режимов временного ввоза и реэкспорта или временного вывоза и реимпорта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введенных в целях экспонирования указанными организациями;</w:t>
      </w:r>
    </w:p>
    <w:p>
      <w:pPr>
        <w:spacing w:after="120"/>
        <w:jc w:val="both"/>
      </w:pPr>
      <w:r>
        <w:rPr>
          <w:rFonts w:ascii="Arial" w:cs="Arial" w:eastAsia="Arial" w:hAnsi="Arial"/>
          <w:sz w:val="24"/>
          <w:szCs w:val="24"/>
        </w:rPr>
        <w:t xml:space="preserve">при таможенном оформлении товаров, ввозимых на таможенную территорию Кыргызской Республики в соответствии с главой 30 настоящего Кодекса;</w:t>
      </w:r>
    </w:p>
    <w:p>
      <w:pPr>
        <w:spacing w:after="120"/>
        <w:jc w:val="both"/>
      </w:pPr>
      <w:r>
        <w:rPr>
          <w:rFonts w:ascii="Arial" w:cs="Arial" w:eastAsia="Arial" w:hAnsi="Arial"/>
          <w:sz w:val="24"/>
          <w:szCs w:val="24"/>
        </w:rPr>
        <w:t xml:space="preserve">при декларировании товаров в устной или конклюдентной форме;</w:t>
      </w:r>
    </w:p>
    <w:p>
      <w:pPr>
        <w:spacing w:after="120"/>
        <w:jc w:val="both"/>
      </w:pPr>
      <w:r>
        <w:rPr>
          <w:rFonts w:ascii="Arial" w:cs="Arial" w:eastAsia="Arial" w:hAnsi="Arial"/>
          <w:sz w:val="24"/>
          <w:szCs w:val="24"/>
        </w:rPr>
        <w:t xml:space="preserve">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За принятие предварительного решения сбор взимается в размере 500 сомов. При таможенном оформлении товаров, в отношении которых было принято предварительное решение, уплаченная сумма сбора за принятие предварительного решения подлежит зачету.</w:t>
      </w:r>
    </w:p>
    <w:p>
      <w:pPr>
        <w:spacing w:after="240"/>
        <w:jc w:val="left"/>
      </w:pPr>
      <w:r>
        <w:rPr>
          <w:rFonts w:ascii="Arial" w:cs="Arial" w:eastAsia="Arial" w:hAnsi="Arial"/>
          <w:i/>
          <w:iCs/>
          <w:sz w:val="24"/>
          <w:szCs w:val="24"/>
        </w:rPr>
        <w:t xml:space="preserve">(В редакции Закона КР от </w:t>
      </w:r>
      <w:hyperlink w:history="1" r:id="rIdoltkhbuvkhv6vjlbaid4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Сборы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находящиеся под таможенным контролем, взимается таможенный сбор в размере одного расчетного показателя фактически за каждый полный и неполный час сопровождения товаров и транспортных средств.</w:t>
      </w:r>
    </w:p>
    <w:p>
      <w:pPr>
        <w:spacing w:after="240"/>
        <w:jc w:val="left"/>
      </w:pPr>
      <w:r>
        <w:rPr>
          <w:rFonts w:ascii="Arial" w:cs="Arial" w:eastAsia="Arial" w:hAnsi="Arial"/>
          <w:i/>
          <w:iCs/>
          <w:sz w:val="24"/>
          <w:szCs w:val="24"/>
        </w:rPr>
        <w:t xml:space="preserve">(В редакции Законов КР от </w:t>
      </w:r>
      <w:hyperlink w:history="1" r:id="rIdlva3omms7tiz9k7ppw4tw">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vr95zuz07buyakptwthqc">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
 Порядок и сроки уплаты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Плательщики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Плательщиками таможенных платежей являются декларанты и иные лица, которые в соответствии с настоящим Кодексом обязаны уплачивать таможенные платежи.</w:t>
      </w:r>
    </w:p>
    <w:p>
      <w:pPr>
        <w:spacing w:after="120"/>
        <w:jc w:val="both"/>
      </w:pPr>
      <w:r>
        <w:rPr>
          <w:rFonts w:ascii="Arial" w:cs="Arial" w:eastAsia="Arial" w:hAnsi="Arial"/>
          <w:sz w:val="24"/>
          <w:szCs w:val="24"/>
        </w:rPr>
        <w:t xml:space="preserve">2. Любое лицо вправе уплатить таможенные платежи в пользу плательщика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Сроки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1) до или одновременно с подачей таможенной декларации;</w:t>
      </w:r>
    </w:p>
    <w:p>
      <w:pPr>
        <w:spacing w:after="120"/>
        <w:jc w:val="both"/>
      </w:pPr>
      <w:r>
        <w:rPr>
          <w:rFonts w:ascii="Arial" w:cs="Arial" w:eastAsia="Arial" w:hAnsi="Arial"/>
          <w:sz w:val="24"/>
          <w:szCs w:val="24"/>
        </w:rPr>
        <w:t xml:space="preserve">2) при изменении таможенного режима;</w:t>
      </w:r>
    </w:p>
    <w:p>
      <w:pPr>
        <w:spacing w:after="120"/>
        <w:jc w:val="both"/>
      </w:pPr>
      <w:r>
        <w:rPr>
          <w:rFonts w:ascii="Arial" w:cs="Arial" w:eastAsia="Arial" w:hAnsi="Arial"/>
          <w:sz w:val="24"/>
          <w:szCs w:val="24"/>
        </w:rPr>
        <w:t xml:space="preserve">3) в случае, определенном пунктом 1 статьи 245 настоящего Кодекса.</w:t>
      </w:r>
    </w:p>
    <w:p>
      <w:pPr>
        <w:spacing w:after="120"/>
        <w:jc w:val="both"/>
      </w:pPr>
      <w:r>
        <w:rPr>
          <w:rFonts w:ascii="Arial" w:cs="Arial" w:eastAsia="Arial" w:hAnsi="Arial"/>
          <w:sz w:val="24"/>
          <w:szCs w:val="24"/>
        </w:rPr>
        <w:t xml:space="preserve">Сроком уплаты таможенных платежей в отношении товаров, перемещаемых трубопроводным транспортом, по линии электропередач, является последнее число календарного месяца следующего за месяцем перемещения таких товаров.</w:t>
      </w:r>
    </w:p>
    <w:p>
      <w:pPr>
        <w:spacing w:after="120"/>
        <w:jc w:val="both"/>
      </w:pPr>
      <w:r>
        <w:rPr>
          <w:rFonts w:ascii="Arial" w:cs="Arial" w:eastAsia="Arial" w:hAnsi="Arial"/>
          <w:sz w:val="24"/>
          <w:szCs w:val="24"/>
        </w:rPr>
        <w:t xml:space="preserve">2. В случаях предварительного декларирования, таможенные платежи должны быть уплачены не позднее 15 дней со дня предъявления товаров в таможенный орган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w:t>
      </w:r>
    </w:p>
    <w:p>
      <w:pPr>
        <w:spacing w:after="120"/>
        <w:jc w:val="both"/>
      </w:pPr>
      <w:r>
        <w:rPr>
          <w:rFonts w:ascii="Arial" w:cs="Arial" w:eastAsia="Arial" w:hAnsi="Arial"/>
          <w:sz w:val="24"/>
          <w:szCs w:val="24"/>
        </w:rPr>
        <w:t xml:space="preserve">3. При вывозе товаров таможенные платежи должны быть уплачены не позднее дня подачи таможенной декларации, если иное не установлено настоящим Кодексом.</w:t>
      </w:r>
    </w:p>
    <w:p>
      <w:pPr>
        <w:spacing w:after="120"/>
        <w:jc w:val="both"/>
      </w:pPr>
      <w:r>
        <w:rPr>
          <w:rFonts w:ascii="Arial" w:cs="Arial" w:eastAsia="Arial" w:hAnsi="Arial"/>
          <w:sz w:val="24"/>
          <w:szCs w:val="24"/>
        </w:rPr>
        <w:t xml:space="preserve">4. При изменении таможенного режима таможенные платежи должны быть уплачены не позднее дня, установленного настоящим Кодексом для завершения действия изменяемого таможенного режима.</w:t>
      </w:r>
    </w:p>
    <w:p>
      <w:pPr>
        <w:spacing w:after="120"/>
        <w:jc w:val="both"/>
      </w:pPr>
      <w:r>
        <w:rPr>
          <w:rFonts w:ascii="Arial" w:cs="Arial" w:eastAsia="Arial" w:hAnsi="Arial"/>
          <w:sz w:val="24"/>
          <w:szCs w:val="24"/>
        </w:rPr>
        <w:t xml:space="preserve">5. При использовании условно выпущенных товаров в иных целях, чем те, в связи с которыми были предоставлены таможенные льготы, для целей исчисления пеней (статья 260) сроком уплаты таможенных пошлин, налогов считается первый день, когда лицом были нарушены ограничения на пользование и распоряжение товарами. Если такой день установить невозможно, сроком уплаты таможенных пошлин, налогов считается день принятия таможенным органом таможенной декларации на такие товары.</w:t>
      </w:r>
    </w:p>
    <w:p>
      <w:pPr>
        <w:spacing w:after="120"/>
        <w:jc w:val="both"/>
      </w:pPr>
      <w:r>
        <w:rPr>
          <w:rFonts w:ascii="Arial" w:cs="Arial" w:eastAsia="Arial" w:hAnsi="Arial"/>
          <w:sz w:val="24"/>
          <w:szCs w:val="24"/>
        </w:rPr>
        <w:t xml:space="preserve">6. При нарушении требований и условий таможенных процедур, которое в соответствии с настоящим Кодексом влечет обязанность уплатить таможенные платежи, сроком уплаты таможенных платежей для целей исчисления пеней считается день совершения такого нарушения. Если такой день установить невозможно, сроком уплаты таможенных платежей считается день начала действия соответствующей таможенной процедуры.</w:t>
      </w:r>
    </w:p>
    <w:p>
      <w:pPr>
        <w:spacing w:after="240"/>
        <w:jc w:val="left"/>
      </w:pPr>
      <w:r>
        <w:rPr>
          <w:rFonts w:ascii="Arial" w:cs="Arial" w:eastAsia="Arial" w:hAnsi="Arial"/>
          <w:i/>
          <w:iCs/>
          <w:sz w:val="24"/>
          <w:szCs w:val="24"/>
        </w:rPr>
        <w:t xml:space="preserve">(В редакции Закона КР от </w:t>
      </w:r>
      <w:hyperlink w:history="1" r:id="rIdk_k61ij_obndirvfpc5f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Порядок и формы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 в кассу или на счета таможенных органов, открытые для этих целей в соответствии с законодательством Кыргызской Республики в порядке, определяемом инструкцией, утвержденной Правительством Кыргызской Республики, за исключением случая, предусмотренного пунктом 4 статьи 206 настоящего Кодекса.</w:t>
      </w:r>
    </w:p>
    <w:p>
      <w:pPr>
        <w:spacing w:after="120"/>
        <w:jc w:val="both"/>
      </w:pPr>
      <w:r>
        <w:rPr>
          <w:rFonts w:ascii="Arial" w:cs="Arial" w:eastAsia="Arial" w:hAnsi="Arial"/>
          <w:sz w:val="24"/>
          <w:szCs w:val="24"/>
        </w:rPr>
        <w:t xml:space="preserve">2. Таможенные платежи уплачиваются в национальной валюте Кыргызской Республики.</w:t>
      </w:r>
    </w:p>
    <w:p>
      <w:pPr>
        <w:spacing w:after="120"/>
        <w:jc w:val="both"/>
      </w:pPr>
      <w:r>
        <w:rPr>
          <w:rFonts w:ascii="Arial" w:cs="Arial" w:eastAsia="Arial" w:hAnsi="Arial"/>
          <w:sz w:val="24"/>
          <w:szCs w:val="24"/>
        </w:rPr>
        <w:t xml:space="preserve">3. Таможенные платежи могут быть уплачены в безналичном порядке в форме расчетов платежными поручениями, наличными деньгами, а также с использованием кредитных карт в соответствии с законодательством Кыргызской Республики.</w:t>
      </w:r>
    </w:p>
    <w:p>
      <w:pPr>
        <w:spacing w:after="120"/>
        <w:jc w:val="both"/>
      </w:pPr>
      <w:r>
        <w:rPr>
          <w:rFonts w:ascii="Arial" w:cs="Arial" w:eastAsia="Arial" w:hAnsi="Arial"/>
          <w:sz w:val="24"/>
          <w:szCs w:val="24"/>
        </w:rPr>
        <w:t xml:space="preserve">4. По требованию плательщика таможенные органы обязаны выдать письменное подтверждение уплаты таможенных платежей.</w:t>
      </w:r>
    </w:p>
    <w:p>
      <w:pPr>
        <w:spacing w:after="120"/>
        <w:jc w:val="both"/>
      </w:pPr>
      <w:r>
        <w:rPr>
          <w:rFonts w:ascii="Arial" w:cs="Arial" w:eastAsia="Arial" w:hAnsi="Arial"/>
          <w:sz w:val="24"/>
          <w:szCs w:val="24"/>
        </w:rPr>
        <w:t xml:space="preserve">5. Исчисление и корректировка таможенных платежей производятся в порядке, определяемом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91uj116gwvcww7obg55dp">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Исполнение обязанности по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по уплате таможенных платежей считается исполненной: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w:t>
      </w:r>
    </w:p>
    <w:p>
      <w:pPr>
        <w:spacing w:after="120"/>
        <w:jc w:val="both"/>
      </w:pPr>
      <w:r>
        <w:rPr>
          <w:rFonts w:ascii="Arial" w:cs="Arial" w:eastAsia="Arial" w:hAnsi="Arial"/>
          <w:sz w:val="24"/>
          <w:szCs w:val="24"/>
        </w:rPr>
        <w:t xml:space="preserve">2) с момента внесения наличных денег в кассу таможенного органа;</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таможенных платежей, а если такой зачет производится по инициативе плательщика - с момента принятия заявления о зачете таможенным органом;</w:t>
      </w:r>
    </w:p>
    <w:p>
      <w:pPr>
        <w:spacing w:after="120"/>
        <w:jc w:val="both"/>
      </w:pPr>
      <w:r>
        <w:rPr>
          <w:rFonts w:ascii="Arial" w:cs="Arial" w:eastAsia="Arial" w:hAnsi="Arial"/>
          <w:sz w:val="24"/>
          <w:szCs w:val="24"/>
        </w:rPr>
        <w:t xml:space="preserve">4) с момента зачета в счет уплаты таможенных платежей депозита,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обращения взыскания на товары, в отношении которых не уплачены таможенные платежи, либо предмет залога или иное имущество плательщика, если размер сумм указанных денежных средств не менее суммы задолженности по уплате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too5hc-sa62843qhztczx">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Изменение сроков уплаты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Общие условия изменения сроков уплаты таможенных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15 дней со дня подачи заявления об этом.</w:t>
      </w:r>
    </w:p>
    <w:p>
      <w:pPr>
        <w:spacing w:after="120"/>
        <w:jc w:val="both"/>
      </w:pPr>
      <w:r>
        <w:rPr>
          <w:rFonts w:ascii="Arial" w:cs="Arial" w:eastAsia="Arial" w:hAnsi="Arial"/>
          <w:sz w:val="24"/>
          <w:szCs w:val="24"/>
        </w:rPr>
        <w:t xml:space="preserve">5. (Утратил силу в соответствии с Законом КР от </w:t>
      </w:r>
      <w:hyperlink w:history="1" r:id="rIdi4hxlwsidqs6iiy066xfw">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dijxgykixmgcutemgfoq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w:t>
      </w:r>
      <w:r>
        <w:rPr>
          <w:rFonts w:ascii="Arial" w:cs="Arial" w:eastAsia="Arial" w:hAnsi="Arial"/>
          <w:sz w:val="24"/>
          <w:szCs w:val="24"/>
        </w:rPr>
        <w:t xml:space="preserve">. Основания для предоставления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подпунктом 2 пункта 1 статьи 245 настоящего Кодекса,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 причинении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при задержке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при осуществлении лицом поставок по межправительственным соглашениям.</w:t>
      </w:r>
    </w:p>
    <w:p>
      <w:pPr>
        <w:spacing w:after="120"/>
        <w:jc w:val="both"/>
      </w:pPr>
      <w:r>
        <w:rPr>
          <w:rFonts w:ascii="Arial" w:cs="Arial" w:eastAsia="Arial" w:hAnsi="Arial"/>
          <w:sz w:val="24"/>
          <w:szCs w:val="24"/>
        </w:rPr>
        <w:t xml:space="preserve">5) при осуществлении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8qjt6kbqycs6z8hxwa3uo">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z6ijjp_xlqiowzx1grna3">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Обстоятельства, исключающие предоставление отсрочки</w:t>
      </w:r>
    </w:p>
    <w:p>
      <w:pPr>
        <w:spacing w:after="120"/>
        <w:jc w:val="both"/>
      </w:pPr>
      <w:r>
        <w:rPr>
          <w:rFonts w:ascii="Arial" w:cs="Arial" w:eastAsia="Arial" w:hAnsi="Arial"/>
          <w:sz w:val="24"/>
          <w:szCs w:val="24"/>
        </w:rPr>
        <w:t xml:space="preserve">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пункте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w:t>
      </w:r>
      <w:r>
        <w:rPr>
          <w:rFonts w:ascii="Arial" w:cs="Arial" w:eastAsia="Arial" w:hAnsi="Arial"/>
          <w:sz w:val="24"/>
          <w:szCs w:val="24"/>
        </w:rPr>
        <w:t xml:space="preserve">. Проценты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платежей в соответствии с подпунктом 2 пункта 1 статьи 245 настоящего Кодекса, а также в иных случаях, предусмотренных разделом IV настоящего Кодекса, взимаются проценты, начисляемые на сумму задолженности по уплате таможенных платежей, исходя из учетной ставки Национального Банка Кыргызской Республики, действующей в период отсрочки или рассрочки.</w:t>
      </w:r>
    </w:p>
    <w:p>
      <w:pPr>
        <w:spacing w:after="120"/>
        <w:jc w:val="both"/>
      </w:pPr>
      <w:r>
        <w:rPr>
          <w:rFonts w:ascii="Arial" w:cs="Arial" w:eastAsia="Arial" w:hAnsi="Arial"/>
          <w:sz w:val="24"/>
          <w:szCs w:val="24"/>
        </w:rPr>
        <w:t xml:space="preserve">2. Возмещение процентов,  уплаченных за  предоставление  отсрочки или  рассрочки  уплаты  таможенных платежей лицам,  являющимся частными партнерами и (или) проектными компаниями, в соответствии с </w:t>
      </w:r>
      <w:hyperlink w:history="1" r:id="rIdyvpgod-79iozaae1ffg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осуществляется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Порядок и условия возмещения процентов, уплаченных в процессе реализации  соглашения о государственно-частном партнерстве,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m3voo10kihtpzvlynvvbk">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buw595tft1decogq4-9yd">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Кодексом применительно к уплате, взысканию и возврату таможенных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
 Обеспечение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Общие условия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обязанности по уплате таможенных платежей обеспечивается в следующих случаях:</w:t>
      </w:r>
    </w:p>
    <w:p>
      <w:pPr>
        <w:spacing w:after="120"/>
        <w:jc w:val="both"/>
      </w:pPr>
      <w:r>
        <w:rPr>
          <w:rFonts w:ascii="Arial" w:cs="Arial" w:eastAsia="Arial" w:hAnsi="Arial"/>
          <w:sz w:val="24"/>
          <w:szCs w:val="24"/>
        </w:rPr>
        <w:t xml:space="preserve">1) при предоставлении отсрочки или рассрочки по уплате таможенных платежей;</w:t>
      </w:r>
    </w:p>
    <w:p>
      <w:pPr>
        <w:spacing w:after="120"/>
        <w:jc w:val="both"/>
      </w:pPr>
      <w:r>
        <w:rPr>
          <w:rFonts w:ascii="Arial" w:cs="Arial" w:eastAsia="Arial" w:hAnsi="Arial"/>
          <w:sz w:val="24"/>
          <w:szCs w:val="24"/>
        </w:rPr>
        <w:t xml:space="preserve">2) при условном выпуске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околотаможенных услуг;</w:t>
      </w:r>
    </w:p>
    <w:p>
      <w:pPr>
        <w:spacing w:after="120"/>
        <w:jc w:val="both"/>
      </w:pPr>
      <w:r>
        <w:rPr>
          <w:rFonts w:ascii="Arial" w:cs="Arial" w:eastAsia="Arial" w:hAnsi="Arial"/>
          <w:sz w:val="24"/>
          <w:szCs w:val="24"/>
        </w:rPr>
        <w:t xml:space="preserve">5) в иных случаях, предусмотренных настоящим Кодексом.</w:t>
      </w:r>
    </w:p>
    <w:p>
      <w:pPr>
        <w:spacing w:after="120"/>
        <w:jc w:val="both"/>
      </w:pPr>
      <w:r>
        <w:rPr>
          <w:rFonts w:ascii="Arial" w:cs="Arial" w:eastAsia="Arial" w:hAnsi="Arial"/>
          <w:sz w:val="24"/>
          <w:szCs w:val="24"/>
        </w:rPr>
        <w:t xml:space="preserve">2. Обеспечение уплаты таможенных платежей не представляется, если сумма подлежащих уплате таможенных платежей, пени и процентов составляет менее 20 тысяч сомов, а также в случаях, когда таможенный орган имеет веские основания полагать, что обязательства, взятые перед ним, будут выполнены.</w:t>
      </w:r>
    </w:p>
    <w:p>
      <w:pPr>
        <w:spacing w:after="120"/>
        <w:jc w:val="both"/>
      </w:pPr>
      <w:r>
        <w:rPr>
          <w:rFonts w:ascii="Arial" w:cs="Arial" w:eastAsia="Arial" w:hAnsi="Arial"/>
          <w:sz w:val="24"/>
          <w:szCs w:val="24"/>
        </w:rPr>
        <w:t xml:space="preserve">3. Если одним и тем же лицом совершается несколько таможенных процедур в определенный срок, таможенный орган обязан принять обеспечение уплаты таможенных платежей для совершения всех таких процедур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Размер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обеспечения уплаты таможенных платежей определяется таможенным органом, исходя из сумм таможенных платежей, процентов и (или) пени, подлежащих уплате при выпуске товаров для свободного обращения или их вывоза в соответствии с таможенным режимом экспорта, и не может превышать размера указанных сумм.</w:t>
      </w:r>
    </w:p>
    <w:p>
      <w:pPr>
        <w:spacing w:after="120"/>
        <w:jc w:val="both"/>
      </w:pPr>
      <w:r>
        <w:rPr>
          <w:rFonts w:ascii="Arial" w:cs="Arial" w:eastAsia="Arial" w:hAnsi="Arial"/>
          <w:sz w:val="24"/>
          <w:szCs w:val="24"/>
        </w:rPr>
        <w:t xml:space="preserve">2. Если при обеспечении уплаты таможенных платежей невозможно точно определить сумму, подлежащих уплате таможенных платежей в силу непредставления таможенному органу точных сведений о характере товаров, их наименовании, количестве, стране происхождения и таможенной стоимости, размер обеспечения определяется исходя из наиболее вероятной суммы таможенных платежей, которые должны будут уплачиваться, если обеспеченные обязательства перед таможенными органами не будут выполнены.</w:t>
      </w:r>
    </w:p>
    <w:p>
      <w:pPr>
        <w:spacing w:after="120"/>
        <w:jc w:val="both"/>
      </w:pPr>
      <w:r>
        <w:rPr>
          <w:rFonts w:ascii="Arial" w:cs="Arial" w:eastAsia="Arial" w:hAnsi="Arial"/>
          <w:sz w:val="24"/>
          <w:szCs w:val="24"/>
        </w:rPr>
        <w:t xml:space="preserve">3. В случае неисполнения обязательств, что в соответствии с настоящим Кодексом влечет за собой необходимость уплаты таможенных пошлин, налогов, таможенному органу уплачивается сумма в размере обеспечения уплаты таможенных платежей, а в случаях, предусмотренных настоящим Кодексом, - пени или проценты, исчисляемые с указанной суммы. При установлении в течение одного года со дня такой уплаты точных сведений о товарах производится возврат излишне уплаченных сумм таможенных пошлин, налогов либо взыскание недоплаченных сумм в соответствии с настоящим разделом.</w:t>
      </w:r>
    </w:p>
    <w:p>
      <w:pPr>
        <w:spacing w:after="120"/>
        <w:jc w:val="both"/>
      </w:pPr>
      <w:r>
        <w:rPr>
          <w:rFonts w:ascii="Arial" w:cs="Arial" w:eastAsia="Arial" w:hAnsi="Arial"/>
          <w:sz w:val="24"/>
          <w:szCs w:val="24"/>
        </w:rPr>
        <w:t xml:space="preserve">4. Уполномоченный государственный орган вправе устанавливать фиксированный размер обеспечения уплаты таможенных платежей в отношении отдельных категорий товаров с учетом требований, установленных пунктами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Обеспечение исполнения обязательств перед таможенными</w:t>
      </w:r>
    </w:p>
    <w:p>
      <w:pPr>
        <w:spacing w:after="120"/>
        <w:jc w:val="both"/>
      </w:pPr>
      <w:r>
        <w:rPr>
          <w:rFonts w:ascii="Arial" w:cs="Arial" w:eastAsia="Arial" w:hAnsi="Arial"/>
          <w:sz w:val="24"/>
          <w:szCs w:val="24"/>
        </w:rPr>
        <w:t xml:space="preserve">органами лицами, осуществляющими предпринимательскую</w:t>
      </w:r>
    </w:p>
    <w:p>
      <w:pPr>
        <w:spacing w:after="120"/>
        <w:jc w:val="both"/>
      </w:pPr>
      <w:r>
        <w:rPr>
          <w:rFonts w:ascii="Arial" w:cs="Arial" w:eastAsia="Arial" w:hAnsi="Arial"/>
          <w:sz w:val="24"/>
          <w:szCs w:val="24"/>
        </w:rPr>
        <w:t xml:space="preserve">деятельность в отношении товаров, находящихся</w:t>
      </w:r>
    </w:p>
    <w:p>
      <w:pPr>
        <w:spacing w:after="120"/>
        <w:jc w:val="both"/>
      </w:pPr>
      <w:r>
        <w:rPr>
          <w:rFonts w:ascii="Arial" w:cs="Arial" w:eastAsia="Arial" w:hAnsi="Arial"/>
          <w:sz w:val="24"/>
          <w:szCs w:val="24"/>
        </w:rPr>
        <w:t xml:space="preserve">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деятельности в качестве таможенного брокера, владельца склада временного хранения, владельца таможенного склада, владельца магазина беспошлинной торговли обусловлено обеспечением уплаты таможенных платежей.</w:t>
      </w:r>
    </w:p>
    <w:p>
      <w:pPr>
        <w:spacing w:after="120"/>
        <w:jc w:val="both"/>
      </w:pPr>
      <w:r>
        <w:rPr>
          <w:rFonts w:ascii="Arial" w:cs="Arial" w:eastAsia="Arial" w:hAnsi="Arial"/>
          <w:sz w:val="24"/>
          <w:szCs w:val="24"/>
        </w:rPr>
        <w:t xml:space="preserve">2. Размер обеспечения уплаты таможенных платежей при осуществлении этих видов деятельности не может быть менее 10-ти тысячного размера расчетного показателя.</w:t>
      </w:r>
    </w:p>
    <w:p>
      <w:pPr>
        <w:spacing w:after="240"/>
        <w:jc w:val="left"/>
      </w:pPr>
      <w:r>
        <w:rPr>
          <w:rFonts w:ascii="Arial" w:cs="Arial" w:eastAsia="Arial" w:hAnsi="Arial"/>
          <w:i/>
          <w:iCs/>
          <w:sz w:val="24"/>
          <w:szCs w:val="24"/>
        </w:rPr>
        <w:t xml:space="preserve">(В редакции Законов КР от </w:t>
      </w:r>
      <w:hyperlink w:history="1" r:id="rId8jupvx0tbig-lkkgiwkxz">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hrmjcf-8_ws68cv_4w5k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rfulrhw-i3qdd7sdv4jt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Способы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Уплата таможенных платежей обеспечивается следующими способами:</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пункте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Помимо способов, предусмотренных пунктом 1 настоящей статьи, уполномоченный государственный орган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qgao7ujbpfn7cuiupcvpq">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Залог товаров и иного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могут быть товары, ввозимые на таможенную территорию Кыргызской Республики, а также иное имущество, которое может быть предметом залога в соответствии с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 случае, если предметом залога являются товары, находящиеся под таможенным контролем и переданные таможенным органам, удовлетворение требования таможенных органов за счет этих товаров осуществляется в порядке, предусмотренном разделом XII настоящего Кодекса. Взыскание на иное заложенное имущество обращается в порядке, установленном Гражданским кодексом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Банковская гарантия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порядку и условиям включения банков и страховых организаций в Реестр банков и страховых организаций, а также по порядку его ведения (утверждена постановлением Правительства КР от 11 марта 2005 года № 123);</w:t>
      </w:r>
    </w:p>
    <w:p>
      <w:pPr>
        <w:spacing w:after="120"/>
        <w:jc w:val="both"/>
      </w:pPr>
      <w:r>
        <w:rPr>
          <w:rFonts w:ascii="Arial" w:cs="Arial" w:eastAsia="Arial" w:hAnsi="Arial"/>
          <w:sz w:val="24"/>
          <w:szCs w:val="24"/>
        </w:rPr>
        <w:t xml:space="preserve">приказ Гостаможинспекции КР от 18 мая 2005 года № 9/69 "По порядку и условиям включения банков и страховых организаций в Реестр банков и страховых организаций, а также по порядку его ведения" (УТРАТИЛ СИЛУ);</w:t>
      </w:r>
    </w:p>
    <w:p>
      <w:pPr>
        <w:spacing w:after="120"/>
        <w:jc w:val="both"/>
      </w:pPr>
      <w:r>
        <w:rPr>
          <w:rFonts w:ascii="Arial" w:cs="Arial" w:eastAsia="Arial" w:hAnsi="Arial"/>
          <w:sz w:val="24"/>
          <w:szCs w:val="24"/>
        </w:rPr>
        <w:t xml:space="preserve">приказ Гостаможинспекции КР от 26 июня 2006 года № 5-9/189"а" "О некоторых вопросах обеспечения уплаты таможенных платежей" (УТРАТИЛ СИЛУ);</w:t>
      </w:r>
    </w:p>
    <w:p>
      <w:pPr>
        <w:spacing w:after="120"/>
        <w:jc w:val="both"/>
      </w:pPr>
      <w:r>
        <w:rPr>
          <w:rFonts w:ascii="Arial" w:cs="Arial" w:eastAsia="Arial" w:hAnsi="Arial"/>
          <w:sz w:val="24"/>
          <w:szCs w:val="24"/>
        </w:rPr>
        <w:t xml:space="preserve">приказ Гостаможкомитета КР от 21 июня 2007 года № 5-9/194 "О некоторых вопросах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Внесение денежных средств на счет таможенного органа</w:t>
      </w:r>
    </w:p>
    <w:p>
      <w:pPr>
        <w:spacing w:after="120"/>
        <w:jc w:val="both"/>
      </w:pPr>
      <w:r>
        <w:rPr>
          <w:rFonts w:ascii="Arial" w:cs="Arial" w:eastAsia="Arial" w:hAnsi="Arial"/>
          <w:sz w:val="24"/>
          <w:szCs w:val="24"/>
        </w:rPr>
        <w:t xml:space="preserve">(депозит)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со статьей 267 настоящего Кодекса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инструкцией, утвержденной Правительством Кыргызской Республики в соответствии со</w:t>
      </w:r>
    </w:p>
    <w:p>
      <w:pPr>
        <w:spacing w:after="120"/>
        <w:jc w:val="both"/>
      </w:pPr>
      <w:r>
        <w:rPr>
          <w:rFonts w:ascii="Arial" w:cs="Arial" w:eastAsia="Arial" w:hAnsi="Arial"/>
          <w:sz w:val="24"/>
          <w:szCs w:val="24"/>
        </w:rPr>
        <w:t xml:space="preserve">статьей 269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Поручительство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В качестве поручителя могут выступать таможенные брокеры, владельцы складов временного хранения, владельцы таможенных складов, магазинов беспошлинной торговли, а также иные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Применение договора страхования в качестве обеспечения</w:t>
      </w:r>
    </w:p>
    <w:p>
      <w:pPr>
        <w:spacing w:after="120"/>
        <w:jc w:val="both"/>
      </w:pPr>
      <w:r>
        <w:rPr>
          <w:rFonts w:ascii="Arial" w:cs="Arial" w:eastAsia="Arial" w:hAnsi="Arial"/>
          <w:sz w:val="24"/>
          <w:szCs w:val="24"/>
        </w:rPr>
        <w:t xml:space="preserve">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отдельных случаях, установленных настоящим Кодексом, в качестве обеспечения исполнения обязательств по уплате таможенных платежей может применяться договор страхования, заключенный в соответствии с гражданским законодательством Кыргызской Республики и законодательством Кыргызской Республики о страховании.</w:t>
      </w:r>
    </w:p>
    <w:p>
      <w:pPr>
        <w:spacing w:after="120"/>
        <w:jc w:val="both"/>
      </w:pPr>
      <w:r>
        <w:rPr>
          <w:rFonts w:ascii="Arial" w:cs="Arial" w:eastAsia="Arial" w:hAnsi="Arial"/>
          <w:sz w:val="24"/>
          <w:szCs w:val="24"/>
        </w:rPr>
        <w:t xml:space="preserve">2. Уполномоченный государственный орган в целях обеспечения уплаты таможенных платежей принимает договоры страхования, заключенные со страховой организацией, включенной в Реестр страховых организаций. Порядок и условия включения страховых организаций в Реестр, их исключения из Реестра, а также порядок его ведения определяются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порядку и условиям включения банков и страховых организаций в Реестр банков и страховых организаций, а также по порядку его ведения (утверждена постановлением Правительства КР от 11 марта 2005 года № 123);</w:t>
      </w:r>
    </w:p>
    <w:p>
      <w:pPr>
        <w:spacing w:after="120"/>
        <w:jc w:val="both"/>
      </w:pPr>
      <w:r>
        <w:rPr>
          <w:rFonts w:ascii="Arial" w:cs="Arial" w:eastAsia="Arial" w:hAnsi="Arial"/>
          <w:sz w:val="24"/>
          <w:szCs w:val="24"/>
        </w:rPr>
        <w:t xml:space="preserve">приказ Гостаможинспекции КР от 18 мая 2005 года № 9/69 "По порядку и условиям включения банков и страховых организаций в Реестр банков и страховых организаций, а также по порядку его ведения" (УТРАТИЛ СИЛУ);</w:t>
      </w:r>
    </w:p>
    <w:p>
      <w:pPr>
        <w:spacing w:after="120"/>
        <w:jc w:val="both"/>
      </w:pPr>
      <w:r>
        <w:rPr>
          <w:rFonts w:ascii="Arial" w:cs="Arial" w:eastAsia="Arial" w:hAnsi="Arial"/>
          <w:sz w:val="24"/>
          <w:szCs w:val="24"/>
        </w:rPr>
        <w:t xml:space="preserve">приказ Гостаможинспекции КР от 26 июня 2006 года № 5-9/189"а" "О некоторых вопросах обеспечения уплаты таможенных платежей" (УТРАТИЛ СИЛУ);</w:t>
      </w:r>
    </w:p>
    <w:p>
      <w:pPr>
        <w:spacing w:after="120"/>
        <w:jc w:val="both"/>
      </w:pPr>
      <w:r>
        <w:rPr>
          <w:rFonts w:ascii="Arial" w:cs="Arial" w:eastAsia="Arial" w:hAnsi="Arial"/>
          <w:sz w:val="24"/>
          <w:szCs w:val="24"/>
        </w:rPr>
        <w:t xml:space="preserve">приказ Гостаможкомитета КР от 21 июня 2007 года № 5-9/194 "О некоторых вопросах обеспечения уплаты таможенных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
 Взыскание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Общие правила принудительного взыскания таможенных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в соответствии со статьей 221 настоящего Кодекса, неуплаченные таможенные платежи взыскиваются через суд в соответствии со статьей 262 настоящего Кодекса.</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 (статья 261).</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если требование об уплате таможенных платежей (статья 261) не выставлено в течение 6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240"/>
        <w:jc w:val="left"/>
      </w:pPr>
      <w:r>
        <w:rPr>
          <w:rFonts w:ascii="Arial" w:cs="Arial" w:eastAsia="Arial" w:hAnsi="Arial"/>
          <w:i/>
          <w:iCs/>
          <w:sz w:val="24"/>
          <w:szCs w:val="24"/>
        </w:rPr>
        <w:t xml:space="preserve">(В редакции Закона КР от </w:t>
      </w:r>
      <w:hyperlink w:history="1" r:id="rIdavi-ce42y7kg9grmw9gmn">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Пеня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не более чем за три месяца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(глава 9)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Кодексом применительно к уплате, взысканию и возврату таможенных платежей.</w:t>
      </w:r>
    </w:p>
    <w:p>
      <w:pPr>
        <w:spacing w:after="240"/>
        <w:jc w:val="left"/>
      </w:pPr>
      <w:r>
        <w:rPr>
          <w:rFonts w:ascii="Arial" w:cs="Arial" w:eastAsia="Arial" w:hAnsi="Arial"/>
          <w:i/>
          <w:iCs/>
          <w:sz w:val="24"/>
          <w:szCs w:val="24"/>
        </w:rPr>
        <w:t xml:space="preserve">(В редакции Законов КР от </w:t>
      </w:r>
      <w:hyperlink w:history="1" r:id="rIdq3rrvznnompeegjagntp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ya4htubthv8sxorei22jh">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Требование об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Кодексом,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инструкцией, утвержденной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пунктом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15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менее 10 рабочих дней и не более 30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по получению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пунктом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Взыскание таможенных платежей через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истечения срока обжалования согласно статье 391 настоящего Кодекса,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240"/>
        <w:jc w:val="left"/>
      </w:pPr>
      <w:r>
        <w:rPr>
          <w:rFonts w:ascii="Arial" w:cs="Arial" w:eastAsia="Arial" w:hAnsi="Arial"/>
          <w:i/>
          <w:iCs/>
          <w:sz w:val="24"/>
          <w:szCs w:val="24"/>
        </w:rPr>
        <w:t xml:space="preserve">(В редакции Закона КР от </w:t>
      </w:r>
      <w:hyperlink w:history="1" r:id="rIdxwdokl0zxd-jcytip_fd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Взыскание таможенных платежей за счет товаров,</w:t>
      </w:r>
    </w:p>
    <w:p>
      <w:pPr>
        <w:spacing w:after="120"/>
        <w:jc w:val="both"/>
      </w:pPr>
      <w:r>
        <w:rPr>
          <w:rFonts w:ascii="Arial" w:cs="Arial" w:eastAsia="Arial" w:hAnsi="Arial"/>
          <w:sz w:val="24"/>
          <w:szCs w:val="24"/>
        </w:rPr>
        <w:t xml:space="preserve">в отношении которых таможенные платежи не уплачены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Кодексом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свободного обращения в соответствии с порядком, установленным настоящим Кодексом.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Взыскание таможенных платежей за счет иного имущества</w:t>
      </w:r>
    </w:p>
    <w:p>
      <w:pPr>
        <w:spacing w:after="120"/>
        <w:jc w:val="both"/>
      </w:pPr>
      <w:r>
        <w:rPr>
          <w:rFonts w:ascii="Arial" w:cs="Arial" w:eastAsia="Arial" w:hAnsi="Arial"/>
          <w:sz w:val="24"/>
          <w:szCs w:val="24"/>
        </w:rPr>
        <w:t xml:space="preserve">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сроков хранения этих средств на счете таможенного органа в соответствии с пунктом 1 статьи 269 настоящего Кодекса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Арест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Обязанности банков по исполнению поручений</w:t>
      </w:r>
    </w:p>
    <w:p>
      <w:pPr>
        <w:spacing w:after="120"/>
        <w:jc w:val="both"/>
      </w:pPr>
      <w:r>
        <w:rPr>
          <w:rFonts w:ascii="Arial" w:cs="Arial" w:eastAsia="Arial" w:hAnsi="Arial"/>
          <w:sz w:val="24"/>
          <w:szCs w:val="24"/>
        </w:rPr>
        <w:t xml:space="preserve">на перечисление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266-1.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 указанных в подпунктах 2-6 пункта 3 статьи 220 настоящего Кодекса, и списывается в порядке, установленном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4vrdue2tgzq6y34ypkqkn">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
 Возврат таможенных платежей и иных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Возврат излишне уплаченных или излишне взысканных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следующих случаях:</w:t>
      </w:r>
    </w:p>
    <w:p>
      <w:pPr>
        <w:spacing w:after="120"/>
        <w:jc w:val="both"/>
      </w:pPr>
      <w:r>
        <w:rPr>
          <w:rFonts w:ascii="Arial" w:cs="Arial" w:eastAsia="Arial" w:hAnsi="Arial"/>
          <w:sz w:val="24"/>
          <w:szCs w:val="24"/>
        </w:rPr>
        <w:t xml:space="preserve">при наличии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процентам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10 дней со дня его осуществления.</w:t>
      </w:r>
    </w:p>
    <w:p>
      <w:pPr>
        <w:spacing w:after="120"/>
        <w:jc w:val="both"/>
      </w:pPr>
      <w:r>
        <w:rPr>
          <w:rFonts w:ascii="Arial" w:cs="Arial" w:eastAsia="Arial" w:hAnsi="Arial"/>
          <w:sz w:val="24"/>
          <w:szCs w:val="24"/>
        </w:rPr>
        <w:t xml:space="preserve">13. Должностные лица таможенных органов, виновные в образовании незаконно доначисленных и излишне взысканных таможенных платежах, несут ответственность в соответствии с Законом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Иные случаи возврата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таможенных режимов предусматривают возврат уплаченных сумм таможенных пошлин, налогов при вывозе иностранных товаров за пределы таможенной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таможенную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заявленного таможенного режима, если суммы таможенных пошлин и налогов, подлежащие уплате при помещении товаров под вновь избранный таможенный режим менее сумм таможенных пошлин и налогов, уплаченных при первоначальном таможенном режиме, за исключением случаев, предусмотренных пунктом 4 статьи 145 и пунктом 3 статьи 147 настоящего Кодекса;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в случаях, установленных законодательством Кыргызской Республики о мерах по защите экономических интересов Кыргызской Республики при осуществлении внешней торговли товарами, в отношении временных специальных, антидемпинговых или компенсационных пошлин.</w:t>
      </w:r>
    </w:p>
    <w:p>
      <w:pPr>
        <w:spacing w:after="120"/>
        <w:jc w:val="both"/>
      </w:pPr>
      <w:r>
        <w:rPr>
          <w:rFonts w:ascii="Arial" w:cs="Arial" w:eastAsia="Arial" w:hAnsi="Arial"/>
          <w:sz w:val="24"/>
          <w:szCs w:val="24"/>
        </w:rPr>
        <w:t xml:space="preserve">2. Возврат таможенных пошлин, налогов в случаях, указанных в пункте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со статьей 267 настоящего Кодекса применительно к возврату излишне уплаченных или излишне взысканных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hng8tctynw3maq45_cds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Возврат депозита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об его возврате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процедура или таможенный режим,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ТАМОЖЕННОЕ ОФОРМЛЕНИЕ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Основные положения, относящиеся к 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требования и условия, предусмотренные настоящей главой, распространяются на все таможенные процедуры, связанные с оформлением документов для таможенных целей в отношении товаров и транспортных средств, перемещаемых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таможенному оформлению и таможенному контролю товаров и транспортных средств, перемещаемых через таможенную границу Кыргызской Республики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Порядок производства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производится в порядке, определяемом настоящим Кодексом и принимаемыми в соответствии с ним иными нормативными правовыми актами Кыргызской Республики.</w:t>
      </w:r>
    </w:p>
    <w:p>
      <w:pPr>
        <w:spacing w:after="120"/>
        <w:jc w:val="both"/>
      </w:pPr>
      <w:r>
        <w:rPr>
          <w:rFonts w:ascii="Arial" w:cs="Arial" w:eastAsia="Arial" w:hAnsi="Arial"/>
          <w:sz w:val="24"/>
          <w:szCs w:val="24"/>
        </w:rPr>
        <w:t xml:space="preserve">2. Формы документов, используемых для целей таможенного оформления, определяются инструкцией, утвержденной Правительством Кыргызской Республики, если иное не предусмотрено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Принципы производства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таможенных органов при производстве таможенного оформления ограничиваются минимумом, необходимым для обеспечения соблюдения таможенного законодательства.</w:t>
      </w:r>
    </w:p>
    <w:p>
      <w:pPr>
        <w:spacing w:after="120"/>
        <w:jc w:val="both"/>
      </w:pPr>
      <w:r>
        <w:rPr>
          <w:rFonts w:ascii="Arial" w:cs="Arial" w:eastAsia="Arial" w:hAnsi="Arial"/>
          <w:sz w:val="24"/>
          <w:szCs w:val="24"/>
        </w:rPr>
        <w:t xml:space="preserve">2. Порядок и технологии производства таможенного оформления дифференцированы в зависимости от категорий товаров, перемещаемых через таможенную границу, вида транспорта, используемого для такого перемещения, лиц, перемещающих товары.</w:t>
      </w:r>
    </w:p>
    <w:p>
      <w:pPr>
        <w:spacing w:after="120"/>
        <w:jc w:val="both"/>
      </w:pPr>
      <w:r>
        <w:rPr>
          <w:rFonts w:ascii="Arial" w:cs="Arial" w:eastAsia="Arial" w:hAnsi="Arial"/>
          <w:sz w:val="24"/>
          <w:szCs w:val="24"/>
        </w:rPr>
        <w:t xml:space="preserve">3. Таможенные процедуры равно применяются независимо от страны происхождения, отправления и назначения товаров.</w:t>
      </w:r>
    </w:p>
    <w:p>
      <w:pPr>
        <w:spacing w:after="120"/>
        <w:jc w:val="both"/>
      </w:pPr>
      <w:r>
        <w:rPr>
          <w:rFonts w:ascii="Arial" w:cs="Arial" w:eastAsia="Arial" w:hAnsi="Arial"/>
          <w:sz w:val="24"/>
          <w:szCs w:val="24"/>
        </w:rPr>
        <w:t xml:space="preserve">4. При таможенном оформлении товаров могут использоваться электронные способы представления документов и сведений в соответствии с настоящим Кодексом.</w:t>
      </w:r>
    </w:p>
    <w:p>
      <w:pPr>
        <w:spacing w:after="120"/>
        <w:jc w:val="both"/>
      </w:pPr>
      <w:r>
        <w:rPr>
          <w:rFonts w:ascii="Arial" w:cs="Arial" w:eastAsia="Arial" w:hAnsi="Arial"/>
          <w:sz w:val="24"/>
          <w:szCs w:val="24"/>
        </w:rPr>
        <w:t xml:space="preserve">5. В целях упрощения и ускорения таможенного оформления уполномоченный государственный орган заключает соглашения с таможенными органами иностранных государств о взаимном признании документов, используемых для таможенных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Начало и завершение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товаров и транспортных средств начинается в момент представления таможенному органу первого документа в отношении товаров и транспортных средств, перемещаемых через таможенную границу, а в случаях, предусмотренных настоящим Кодексом - устного заявления, либо совершения иных действий, свидетельствующих о намерении лица осуществить таможенное оформление.</w:t>
      </w:r>
    </w:p>
    <w:p>
      <w:pPr>
        <w:spacing w:after="120"/>
        <w:jc w:val="both"/>
      </w:pPr>
      <w:r>
        <w:rPr>
          <w:rFonts w:ascii="Arial" w:cs="Arial" w:eastAsia="Arial" w:hAnsi="Arial"/>
          <w:sz w:val="24"/>
          <w:szCs w:val="24"/>
        </w:rPr>
        <w:t xml:space="preserve">Таможенное оформление завершается с совершением таможенных процедур, необходимых в соответствии с настоящим Кодексом для помещения товаров под таможенный режим и завершения действия этого режима, а также исчисления и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Место и время совершение таможенных операций</w:t>
      </w:r>
    </w:p>
    <w:p>
      <w:pPr>
        <w:spacing w:after="120"/>
        <w:jc w:val="both"/>
      </w:pPr>
      <w:r>
        <w:rPr>
          <w:rFonts w:ascii="Arial" w:cs="Arial" w:eastAsia="Arial" w:hAnsi="Arial"/>
          <w:sz w:val="24"/>
          <w:szCs w:val="24"/>
        </w:rPr>
        <w:t xml:space="preserve">по таможенному оформлению товаров и 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процедуры по таможенному оформлению товаров и транспортных средств совершаются в месте нахождения таможенных органов, которые являются постоянными зонами таможенного контроля, и во время их работы.</w:t>
      </w:r>
    </w:p>
    <w:p>
      <w:pPr>
        <w:spacing w:after="120"/>
        <w:jc w:val="both"/>
      </w:pPr>
      <w:r>
        <w:rPr>
          <w:rFonts w:ascii="Arial" w:cs="Arial" w:eastAsia="Arial" w:hAnsi="Arial"/>
          <w:sz w:val="24"/>
          <w:szCs w:val="24"/>
        </w:rPr>
        <w:t xml:space="preserve">По мотивированному запросу декларанта либо иного заинтересованного лица таможенные процедуры по таможенному оформлению товаров и транспортных средств могут совершаться в иных местах и вне установленного времени роботы таможенных органов. За таможенное оформление товаров и транспортных средств при совершении таможенных операций вне установленных для этого мест или вне времени работы таможенных органов уплачиваются таможенные сборы в соответствии со статьей 239 настоящего Кодекса.</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Документы и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таможенного оформления лица, определенные настоящим Кодексом, обязаны представлять таможенным органам документы и сведения, необходимые для таможенных целей.</w:t>
      </w:r>
    </w:p>
    <w:p>
      <w:pPr>
        <w:spacing w:after="120"/>
        <w:jc w:val="both"/>
      </w:pPr>
      <w:r>
        <w:rPr>
          <w:rFonts w:ascii="Arial" w:cs="Arial" w:eastAsia="Arial" w:hAnsi="Arial"/>
          <w:sz w:val="24"/>
          <w:szCs w:val="24"/>
        </w:rPr>
        <w:t xml:space="preserve">2. Перечень документов, необходимых для таможенных целей, и сроки их представления устанавливаются инструкцией, утвержденной Правительством Кыргызской Республики в соответствии с настоящим Кодексом.</w:t>
      </w:r>
    </w:p>
    <w:p>
      <w:pPr>
        <w:spacing w:after="120"/>
        <w:jc w:val="both"/>
      </w:pPr>
      <w:r>
        <w:rPr>
          <w:rFonts w:ascii="Arial" w:cs="Arial" w:eastAsia="Arial" w:hAnsi="Arial"/>
          <w:sz w:val="24"/>
          <w:szCs w:val="24"/>
        </w:rPr>
        <w:t xml:space="preserve">3. Таможенные органы вправе требовать только те документы и сведения, которые необходимы для обеспечения соблюдения таможенного законодательства.</w:t>
      </w:r>
    </w:p>
    <w:p>
      <w:pPr>
        <w:spacing w:after="120"/>
        <w:jc w:val="both"/>
      </w:pPr>
      <w:r>
        <w:rPr>
          <w:rFonts w:ascii="Arial" w:cs="Arial" w:eastAsia="Arial" w:hAnsi="Arial"/>
          <w:sz w:val="24"/>
          <w:szCs w:val="24"/>
        </w:rPr>
        <w:t xml:space="preserve">Таможенные органы не вправе отказать в принятии документов из-за наличия в них незначительных неточностей, которые не изменяют содержащиеся в документах основные данные, влияющие на принятие решений таможенных органов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Присутствие полномочных лиц и их представителей</w:t>
      </w:r>
    </w:p>
    <w:p>
      <w:pPr>
        <w:spacing w:after="120"/>
        <w:jc w:val="both"/>
      </w:pPr>
      <w:r>
        <w:rPr>
          <w:rFonts w:ascii="Arial" w:cs="Arial" w:eastAsia="Arial" w:hAnsi="Arial"/>
          <w:sz w:val="24"/>
          <w:szCs w:val="24"/>
        </w:rPr>
        <w:t xml:space="preserve">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обладающие полномочиями в отношении товаров, или их представители могут присутствовать при таможенном оформлении товаров и вправе оказывать содействие сотрудникам таможенных органов в производстве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Язык, на котором производится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включая заполнение документов для таможенных целей, производится на государственном, либо официальном языках,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Грузовые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Таможенное оформление и контроль иных государственных</w:t>
      </w:r>
    </w:p>
    <w:p>
      <w:pPr>
        <w:spacing w:after="120"/>
        <w:jc w:val="both"/>
      </w:pPr>
      <w:r>
        <w:rPr>
          <w:rFonts w:ascii="Arial" w:cs="Arial" w:eastAsia="Arial" w:hAnsi="Arial"/>
          <w:sz w:val="24"/>
          <w:szCs w:val="24"/>
        </w:rPr>
        <w:t xml:space="preserve">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товаров может быть завершено только после осуществления других видов государственного контроля ввоза товаров на таможенную территорию Кыргызской Республики или их вывоза с этой территории, если товары подлежат такому контролю в соответствии с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Приоритетный порядок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ввозе на таможенную территорию Кыргызской Республики и вывозе с этой территории товаров, необходимых для ликвидации последствий стихийных бедствий, аварий, катастроф, скоропортящихся товаров, живых животных, радиоактивных материалов, международных почтовых отправлений, экспресс грузов, сообщений и других материалов для целей массовой информации, и других подобных товаров таможенное оформление производится в упрощенном виде и в приоритетном порядке.</w:t>
      </w:r>
    </w:p>
    <w:p>
      <w:pPr>
        <w:spacing w:after="120"/>
        <w:jc w:val="both"/>
      </w:pPr>
      <w:r>
        <w:rPr>
          <w:rFonts w:ascii="Arial" w:cs="Arial" w:eastAsia="Arial" w:hAnsi="Arial"/>
          <w:sz w:val="24"/>
          <w:szCs w:val="24"/>
        </w:rPr>
        <w:t xml:space="preserve">Условия применения приоритетного порядка таможенного оформления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kgfm3hhqmmex1h-o-cl2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ztiqxptccyccc1pmy2uz9">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Специальные упрощенные процедуры таможенного</w:t>
      </w:r>
    </w:p>
    <w:p>
      <w:pPr>
        <w:spacing w:after="120"/>
        <w:jc w:val="both"/>
      </w:pPr>
      <w:r>
        <w:rPr>
          <w:rFonts w:ascii="Arial" w:cs="Arial" w:eastAsia="Arial" w:hAnsi="Arial"/>
          <w:sz w:val="24"/>
          <w:szCs w:val="24"/>
        </w:rPr>
        <w:t xml:space="preserve">оформления 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упрощения и ускорения таможенного оформления настоящим Кодексом устанавливаются специальные упрощенные процедуры таможенного оформления и контроля с использованием системы управления рисками для лиц:</w:t>
      </w:r>
    </w:p>
    <w:p>
      <w:pPr>
        <w:spacing w:after="120"/>
        <w:jc w:val="both"/>
      </w:pPr>
      <w:r>
        <w:rPr>
          <w:rFonts w:ascii="Arial" w:cs="Arial" w:eastAsia="Arial" w:hAnsi="Arial"/>
          <w:sz w:val="24"/>
          <w:szCs w:val="24"/>
        </w:rPr>
        <w:t xml:space="preserve">- не имеющих, на день обращения в таможенный орган о применении в отношении их специальных упрощенных процедур, вступивших в силу и неисполненных постановлений по делам об административных правонарушениях в области таможенного дела, предусмотренных Кодексом Кыргызской Республики об административной ответственности, и задолженности по уплате таможенных платежей;</w:t>
      </w:r>
    </w:p>
    <w:p>
      <w:pPr>
        <w:spacing w:after="120"/>
        <w:jc w:val="both"/>
      </w:pPr>
      <w:r>
        <w:rPr>
          <w:rFonts w:ascii="Arial" w:cs="Arial" w:eastAsia="Arial" w:hAnsi="Arial"/>
          <w:sz w:val="24"/>
          <w:szCs w:val="24"/>
        </w:rPr>
        <w:t xml:space="preserve">- ведущих систему учета своей коммерческой документации способом, позволяющим таможенным органам сопоставлять сведения, содержащиеся в ней, и сведения, представленные таможенным органам при производстве таможенного оформления товаров;</w:t>
      </w:r>
    </w:p>
    <w:p>
      <w:pPr>
        <w:spacing w:after="120"/>
        <w:jc w:val="both"/>
      </w:pPr>
      <w:r>
        <w:rPr>
          <w:rFonts w:ascii="Arial" w:cs="Arial" w:eastAsia="Arial" w:hAnsi="Arial"/>
          <w:sz w:val="24"/>
          <w:szCs w:val="24"/>
        </w:rPr>
        <w:t xml:space="preserve">- осуществляющих внешнеэкономическую деятельность не менее трех лет;</w:t>
      </w:r>
    </w:p>
    <w:p>
      <w:pPr>
        <w:spacing w:after="120"/>
        <w:jc w:val="both"/>
      </w:pPr>
      <w:r>
        <w:rPr>
          <w:rFonts w:ascii="Arial" w:cs="Arial" w:eastAsia="Arial" w:hAnsi="Arial"/>
          <w:sz w:val="24"/>
          <w:szCs w:val="24"/>
        </w:rPr>
        <w:t xml:space="preserve">- относящихся к категории минимального риска.</w:t>
      </w:r>
    </w:p>
    <w:p>
      <w:pPr>
        <w:spacing w:after="120"/>
        <w:jc w:val="both"/>
      </w:pPr>
      <w:r>
        <w:rPr>
          <w:rFonts w:ascii="Arial" w:cs="Arial" w:eastAsia="Arial" w:hAnsi="Arial"/>
          <w:sz w:val="24"/>
          <w:szCs w:val="24"/>
        </w:rPr>
        <w:t xml:space="preserve">2. (Исключен в соответствии с Законом КР от </w:t>
      </w:r>
      <w:hyperlink w:history="1" r:id="rIddekmr38tc6eq_4t9dv0uo">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Специальные упрощенные процедуры предусматривают:</w:t>
      </w:r>
    </w:p>
    <w:p>
      <w:pPr>
        <w:spacing w:after="120"/>
        <w:jc w:val="both"/>
      </w:pPr>
      <w:r>
        <w:rPr>
          <w:rFonts w:ascii="Arial" w:cs="Arial" w:eastAsia="Arial" w:hAnsi="Arial"/>
          <w:sz w:val="24"/>
          <w:szCs w:val="24"/>
        </w:rPr>
        <w:t xml:space="preserve">выпуск товаров при наличии минимальной информации, необходимой для идентификации товаров, и разрешают:</w:t>
      </w:r>
    </w:p>
    <w:p>
      <w:pPr>
        <w:spacing w:after="120"/>
        <w:jc w:val="both"/>
      </w:pPr>
      <w:r>
        <w:rPr>
          <w:rFonts w:ascii="Arial" w:cs="Arial" w:eastAsia="Arial" w:hAnsi="Arial"/>
          <w:sz w:val="24"/>
          <w:szCs w:val="24"/>
        </w:rPr>
        <w:t xml:space="preserve">- последующее заполнение окончательной грузовой таможенной декларации;</w:t>
      </w:r>
    </w:p>
    <w:p>
      <w:pPr>
        <w:spacing w:after="120"/>
        <w:jc w:val="both"/>
      </w:pPr>
      <w:r>
        <w:rPr>
          <w:rFonts w:ascii="Arial" w:cs="Arial" w:eastAsia="Arial" w:hAnsi="Arial"/>
          <w:sz w:val="24"/>
          <w:szCs w:val="24"/>
        </w:rPr>
        <w:t xml:space="preserve">- заполнение единой декларации на все товары, ввезенные или вывезенные за рассматриваемый период;</w:t>
      </w:r>
    </w:p>
    <w:p>
      <w:pPr>
        <w:spacing w:after="120"/>
        <w:jc w:val="both"/>
      </w:pPr>
      <w:r>
        <w:rPr>
          <w:rFonts w:ascii="Arial" w:cs="Arial" w:eastAsia="Arial" w:hAnsi="Arial"/>
          <w:sz w:val="24"/>
          <w:szCs w:val="24"/>
        </w:rPr>
        <w:t xml:space="preserve">- проведение таможенного оформления на объектах лиц, перемещающих товары и хранение товаров на собственных складах, а также другие упрощенные процедуры, предусмотренные настоящим Кодексом.</w:t>
      </w:r>
    </w:p>
    <w:p>
      <w:pPr>
        <w:spacing w:after="120"/>
        <w:jc w:val="both"/>
      </w:pPr>
      <w:r>
        <w:rPr>
          <w:rFonts w:ascii="Arial" w:cs="Arial" w:eastAsia="Arial" w:hAnsi="Arial"/>
          <w:sz w:val="24"/>
          <w:szCs w:val="24"/>
        </w:rPr>
        <w:t xml:space="preserve">4. Применение специальных упрощенных процедур таможенного оформления не может освобождать лиц от соблюдения требований и условий, установленных настоящим Кодексом и иными правовыми актами Кыргызской Республики, в части полноты и своевременности уплаты таможенных платежей, соблюдения нетарифных мер регулирования, а также условий таможенных режимов.</w:t>
      </w:r>
    </w:p>
    <w:p>
      <w:pPr>
        <w:spacing w:after="240"/>
        <w:jc w:val="left"/>
      </w:pPr>
      <w:r>
        <w:rPr>
          <w:rFonts w:ascii="Arial" w:cs="Arial" w:eastAsia="Arial" w:hAnsi="Arial"/>
          <w:i/>
          <w:iCs/>
          <w:sz w:val="24"/>
          <w:szCs w:val="24"/>
        </w:rPr>
        <w:t xml:space="preserve">(В редакции Закона КР от </w:t>
      </w:r>
      <w:hyperlink w:history="1" r:id="rId8cddh9jum0oy8cgidvea5">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
 Декларирование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Товары, подлежащие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товары подлежат декларированию таможенным органам при их перемещении через таможенную границу, изменении таможенного режима, а также в иных случаях, установленных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производится путем заявления таможенному органу по установленной форме (письменной, устной, электронной и иной) точных сведений о товарах, об их таможенном режиме и других сведений, необходимых для таможенных целей.</w:t>
      </w:r>
    </w:p>
    <w:p>
      <w:pPr>
        <w:spacing w:after="120"/>
        <w:jc w:val="both"/>
      </w:pPr>
      <w:r>
        <w:rPr>
          <w:rFonts w:ascii="Arial" w:cs="Arial" w:eastAsia="Arial" w:hAnsi="Arial"/>
          <w:sz w:val="24"/>
          <w:szCs w:val="24"/>
        </w:rPr>
        <w:t xml:space="preserve">2. Порядок, форма и условия декларирования, а также перечень сведений, необходимых для таможенных целей, определяются инструкцией, утвержденной Правительством Кыргызской Республики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28 июня 2012 года № 453 "Об утверждении Инструкции о порядке заполнения грузовой таможенной декларации и Инструкции о порядке заполнения транзитной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Перечень сведений, подлежащих указанию в таможенной декларации, ограничивается только теми сведениями, которые необходимы для целей исчисления и взимания таможенных платежей, формирования таможенной статистики и применения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Место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Лица, декларирующие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товаров производится декларантом либо таможенным брокером (глава 42) по выбору декларанта.</w:t>
      </w:r>
    </w:p>
    <w:p>
      <w:pPr>
        <w:spacing w:after="120"/>
        <w:jc w:val="both"/>
      </w:pPr>
      <w:r>
        <w:rPr>
          <w:rFonts w:ascii="Arial" w:cs="Arial" w:eastAsia="Arial" w:hAnsi="Arial"/>
          <w:sz w:val="24"/>
          <w:szCs w:val="24"/>
        </w:rPr>
        <w:t xml:space="preserve">2. При декларировании товаров и совершении иных таможенных операций таможенный брокер обладает теми же правами, что и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декларанта могут выступать лица, перемещающие товары, непосредственные владельцы товаров или их представители, действующие по доверенности, а также любые иные лица, правомочные в соответствии с гражданским законодательством Кыргызской Республики распоряжаться товарами при соблюдении условия, предусмотренного пунктом 3 настоящей статьи.</w:t>
      </w:r>
    </w:p>
    <w:p>
      <w:pPr>
        <w:spacing w:after="120"/>
        <w:jc w:val="both"/>
      </w:pPr>
      <w:r>
        <w:rPr>
          <w:rFonts w:ascii="Arial" w:cs="Arial" w:eastAsia="Arial" w:hAnsi="Arial"/>
          <w:sz w:val="24"/>
          <w:szCs w:val="24"/>
        </w:rPr>
        <w:t xml:space="preserve">2. Ответственность за подачу таможенной декларации таможенному органу несет лицо, перемещающее товары.</w:t>
      </w:r>
    </w:p>
    <w:p>
      <w:pPr>
        <w:spacing w:after="120"/>
        <w:jc w:val="both"/>
      </w:pPr>
      <w:r>
        <w:rPr>
          <w:rFonts w:ascii="Arial" w:cs="Arial" w:eastAsia="Arial" w:hAnsi="Arial"/>
          <w:sz w:val="24"/>
          <w:szCs w:val="24"/>
        </w:rPr>
        <w:t xml:space="preserve">3. Декларантом может быть только отечественное лицо, за исключением следующих случаев перемещения товаров через таможенную границу:</w:t>
      </w:r>
    </w:p>
    <w:p>
      <w:pPr>
        <w:spacing w:after="120"/>
        <w:jc w:val="both"/>
      </w:pPr>
      <w:r>
        <w:rPr>
          <w:rFonts w:ascii="Arial" w:cs="Arial" w:eastAsia="Arial" w:hAnsi="Arial"/>
          <w:sz w:val="24"/>
          <w:szCs w:val="24"/>
        </w:rPr>
        <w:t xml:space="preserve">физическими лицами не для коммерческих целей;</w:t>
      </w:r>
    </w:p>
    <w:p>
      <w:pPr>
        <w:spacing w:after="120"/>
        <w:jc w:val="both"/>
      </w:pPr>
      <w:r>
        <w:rPr>
          <w:rFonts w:ascii="Arial" w:cs="Arial" w:eastAsia="Arial" w:hAnsi="Arial"/>
          <w:sz w:val="24"/>
          <w:szCs w:val="24"/>
        </w:rPr>
        <w:t xml:space="preserve">иностранными лицами, пользующимися таможенными льготами в соответствии с главой 30 настоящего Кодекса;</w:t>
      </w:r>
    </w:p>
    <w:p>
      <w:pPr>
        <w:spacing w:after="120"/>
        <w:jc w:val="both"/>
      </w:pPr>
      <w:r>
        <w:rPr>
          <w:rFonts w:ascii="Arial" w:cs="Arial" w:eastAsia="Arial" w:hAnsi="Arial"/>
          <w:sz w:val="24"/>
          <w:szCs w:val="24"/>
        </w:rPr>
        <w:t xml:space="preserve">иностранными организациями, имеющими представительства, зарегистрированные (аккредитованные) на территории Кыргызской Республики в установленном порядке, при заявлении таможенных режимов временного ввоза, реэкспорта, транзита, а также выпуска для свободного обращения товаров, ввозимых для собственных нужд таких представительств;</w:t>
      </w:r>
    </w:p>
    <w:p>
      <w:pPr>
        <w:spacing w:after="120"/>
        <w:jc w:val="both"/>
      </w:pPr>
      <w:r>
        <w:rPr>
          <w:rFonts w:ascii="Arial" w:cs="Arial" w:eastAsia="Arial" w:hAnsi="Arial"/>
          <w:sz w:val="24"/>
          <w:szCs w:val="24"/>
        </w:rPr>
        <w:t xml:space="preserve">иностранными перевозчиками при заявлении таможенного режима транзита.</w:t>
      </w:r>
    </w:p>
    <w:p>
      <w:pPr>
        <w:spacing w:after="240"/>
        <w:jc w:val="left"/>
      </w:pPr>
      <w:r>
        <w:rPr>
          <w:rFonts w:ascii="Arial" w:cs="Arial" w:eastAsia="Arial" w:hAnsi="Arial"/>
          <w:i/>
          <w:iCs/>
          <w:sz w:val="24"/>
          <w:szCs w:val="24"/>
        </w:rPr>
        <w:t xml:space="preserve">(В редакции Закона КР от </w:t>
      </w:r>
      <w:hyperlink w:history="1" r:id="rIdgpv6fh0-4khenxw8rvyl8">
        <w:r>
          <w:rPr>
            <w:rFonts w:ascii="Arial" w:cs="Arial" w:eastAsia="Arial" w:hAnsi="Arial"/>
            <w:i/>
            <w:iCs/>
            <w:color w:val="1D4ED8"/>
            <w:sz w:val="24"/>
            <w:szCs w:val="24"/>
            <w:u w:val="single"/>
          </w:rPr>
          <w:t xml:space="preserve">4 июля 2013 года № 112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Права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декларировании товаров и совершении иных таможенных процедур при таможенном оформлении декларант вправе:</w:t>
      </w:r>
    </w:p>
    <w:p>
      <w:pPr>
        <w:spacing w:after="120"/>
        <w:jc w:val="both"/>
      </w:pPr>
      <w:r>
        <w:rPr>
          <w:rFonts w:ascii="Arial" w:cs="Arial" w:eastAsia="Arial" w:hAnsi="Arial"/>
          <w:sz w:val="24"/>
          <w:szCs w:val="24"/>
        </w:rPr>
        <w:t xml:space="preserve">1) до подачи таможенной декларации и других документов, необходимых для таможенных целей, осматривать и измерять товары, ввозимые на таможенную территорию Кыргызской Республики; с уведомления таможенного органа брать пробы и образцы. Отдельная таможенная декларация на пробы и образцы товаров не подается при условии, что они будут указаны в таможенной декларации на товары;</w:t>
      </w:r>
    </w:p>
    <w:p>
      <w:pPr>
        <w:spacing w:after="120"/>
        <w:jc w:val="both"/>
      </w:pPr>
      <w:r>
        <w:rPr>
          <w:rFonts w:ascii="Arial" w:cs="Arial" w:eastAsia="Arial" w:hAnsi="Arial"/>
          <w:sz w:val="24"/>
          <w:szCs w:val="24"/>
        </w:rPr>
        <w:t xml:space="preserve">2) присутствовать при проведении проверки товаров сотрудниками таможенных органов (пункт 2 статьи 311), при взятии ими проб и образцов (статья 330);</w:t>
      </w:r>
    </w:p>
    <w:p>
      <w:pPr>
        <w:spacing w:after="120"/>
        <w:jc w:val="both"/>
      </w:pPr>
      <w:r>
        <w:rPr>
          <w:rFonts w:ascii="Arial" w:cs="Arial" w:eastAsia="Arial" w:hAnsi="Arial"/>
          <w:sz w:val="24"/>
          <w:szCs w:val="24"/>
        </w:rPr>
        <w:t xml:space="preserve">3) знакомиться с результатами проведенных исследований взятых сотрудниками таможенных органов проб и образцов;</w:t>
      </w:r>
    </w:p>
    <w:p>
      <w:pPr>
        <w:spacing w:after="120"/>
        <w:jc w:val="both"/>
      </w:pPr>
      <w:r>
        <w:rPr>
          <w:rFonts w:ascii="Arial" w:cs="Arial" w:eastAsia="Arial" w:hAnsi="Arial"/>
          <w:sz w:val="24"/>
          <w:szCs w:val="24"/>
        </w:rPr>
        <w:t xml:space="preserve">4) иметь доступ к автоматизированным информационным системам таможенных органов для представления документов и сведений, необходимых для декларирования товаров, электронным способом в соответствии с настоящим Кодексом;</w:t>
      </w:r>
    </w:p>
    <w:p>
      <w:pPr>
        <w:spacing w:after="120"/>
        <w:jc w:val="both"/>
      </w:pPr>
      <w:r>
        <w:rPr>
          <w:rFonts w:ascii="Arial" w:cs="Arial" w:eastAsia="Arial" w:hAnsi="Arial"/>
          <w:sz w:val="24"/>
          <w:szCs w:val="24"/>
        </w:rPr>
        <w:t xml:space="preserve">5) пользоваться иными полномочиями и правами, предусмотренными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Обязанности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декларировании декларант обязан:</w:t>
      </w:r>
    </w:p>
    <w:p>
      <w:pPr>
        <w:spacing w:after="120"/>
        <w:jc w:val="both"/>
      </w:pPr>
      <w:r>
        <w:rPr>
          <w:rFonts w:ascii="Arial" w:cs="Arial" w:eastAsia="Arial" w:hAnsi="Arial"/>
          <w:sz w:val="24"/>
          <w:szCs w:val="24"/>
        </w:rPr>
        <w:t xml:space="preserve">1) произвести декларирование товаров;</w:t>
      </w:r>
    </w:p>
    <w:p>
      <w:pPr>
        <w:spacing w:after="120"/>
        <w:jc w:val="both"/>
      </w:pPr>
      <w:r>
        <w:rPr>
          <w:rFonts w:ascii="Arial" w:cs="Arial" w:eastAsia="Arial" w:hAnsi="Arial"/>
          <w:sz w:val="24"/>
          <w:szCs w:val="24"/>
        </w:rPr>
        <w:t xml:space="preserve">2) по требованию таможенного органа представить декларируемые товары;</w:t>
      </w:r>
    </w:p>
    <w:p>
      <w:pPr>
        <w:spacing w:after="120"/>
        <w:jc w:val="both"/>
      </w:pPr>
      <w:r>
        <w:rPr>
          <w:rFonts w:ascii="Arial" w:cs="Arial" w:eastAsia="Arial" w:hAnsi="Arial"/>
          <w:sz w:val="24"/>
          <w:szCs w:val="24"/>
        </w:rPr>
        <w:t xml:space="preserve">3) представить таможенному органу документы и сведения, необходимые для таможенных целей (статья 275);</w:t>
      </w:r>
    </w:p>
    <w:p>
      <w:pPr>
        <w:spacing w:after="120"/>
        <w:jc w:val="both"/>
      </w:pPr>
      <w:r>
        <w:rPr>
          <w:rFonts w:ascii="Arial" w:cs="Arial" w:eastAsia="Arial" w:hAnsi="Arial"/>
          <w:sz w:val="24"/>
          <w:szCs w:val="24"/>
        </w:rPr>
        <w:t xml:space="preserve">4) уплатить таможенные платежи или обеспечить их уплату в соответствии с разделом VI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289. Ответственность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Декларант несет ответственность за недостоверность сведений, указанных в таможенной декларации и иных представляемых документах, и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Особенности декларирования товаров различного</w:t>
      </w:r>
    </w:p>
    <w:p>
      <w:pPr>
        <w:spacing w:after="120"/>
        <w:jc w:val="both"/>
      </w:pPr>
      <w:r>
        <w:rPr>
          <w:rFonts w:ascii="Arial" w:cs="Arial" w:eastAsia="Arial" w:hAnsi="Arial"/>
          <w:sz w:val="24"/>
          <w:szCs w:val="24"/>
        </w:rPr>
        <w:t xml:space="preserve">наименования, содержащиеся в одной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желанию декларанта товары различных наименований, не являющихся товарами подакцизной группы и в отношении которых не применяются нетарифные меры регулирования, содержащиеся в одной товарной партии,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коду соответствует ставка таможенной пошлины наиболее высокого уровня.</w:t>
      </w:r>
    </w:p>
    <w:p>
      <w:pPr>
        <w:spacing w:after="120"/>
        <w:jc w:val="both"/>
      </w:pPr>
      <w:r>
        <w:rPr>
          <w:rFonts w:ascii="Arial" w:cs="Arial" w:eastAsia="Arial" w:hAnsi="Arial"/>
          <w:sz w:val="24"/>
          <w:szCs w:val="24"/>
        </w:rPr>
        <w:t xml:space="preserve">2. Указание одного классификационного кода по Товарной номенклатуре внешнеэкономической деятельности в отношении товаров различных наименований не освобождает декларанта от обязанности заявить точные сведения, необходимые для таможенных целей, обо всех товарах, содержащихся в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Сроки подачи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на товары, ввозимые на таможенную территорию Кыргызской Республики подается не позднее 15 дней включительно со дня представления товаров таможенным органам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 за исключением случаев, предусмотренных статьями 196, 204 настоящего Кодекса.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2. По мотивированному обращению декларанта таможенный орган продлевает срок подачи декларации. Продление срока для подачи таможенной декларации не может приводить к нарушению срока временного хранения товаров.</w:t>
      </w:r>
    </w:p>
    <w:p>
      <w:pPr>
        <w:spacing w:after="120"/>
        <w:jc w:val="both"/>
      </w:pPr>
      <w:r>
        <w:rPr>
          <w:rFonts w:ascii="Arial" w:cs="Arial" w:eastAsia="Arial" w:hAnsi="Arial"/>
          <w:sz w:val="24"/>
          <w:szCs w:val="24"/>
        </w:rPr>
        <w:t xml:space="preserve">3. Таможенная декларация на товары, вывозимые за пределы таможенной территории Кыргызской Республики подается до их фактического вывоза.</w:t>
      </w:r>
    </w:p>
    <w:p>
      <w:pPr>
        <w:spacing w:after="120"/>
        <w:jc w:val="both"/>
      </w:pPr>
      <w:r>
        <w:rPr>
          <w:rFonts w:ascii="Arial" w:cs="Arial" w:eastAsia="Arial" w:hAnsi="Arial"/>
          <w:sz w:val="24"/>
          <w:szCs w:val="24"/>
        </w:rPr>
        <w:t xml:space="preserve">4. 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240"/>
        <w:jc w:val="left"/>
      </w:pPr>
      <w:r>
        <w:rPr>
          <w:rFonts w:ascii="Arial" w:cs="Arial" w:eastAsia="Arial" w:hAnsi="Arial"/>
          <w:i/>
          <w:iCs/>
          <w:sz w:val="24"/>
          <w:szCs w:val="24"/>
        </w:rPr>
        <w:t xml:space="preserve">(В редакции Закона КР от </w:t>
      </w:r>
      <w:hyperlink w:history="1" r:id="rIdf0efswqezxjfmeclagay3">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согласно статье 275 настоящего Кодекса.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295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240"/>
        <w:jc w:val="left"/>
      </w:pPr>
      <w:r>
        <w:rPr>
          <w:rFonts w:ascii="Arial" w:cs="Arial" w:eastAsia="Arial" w:hAnsi="Arial"/>
          <w:i/>
          <w:iCs/>
          <w:sz w:val="24"/>
          <w:szCs w:val="24"/>
        </w:rPr>
        <w:t xml:space="preserve">(В редакции Закона КР от </w:t>
      </w:r>
      <w:hyperlink w:history="1" r:id="rIdri8ninuutbaqogemsvy24">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Представление документов при декларировании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Подача таможенной декларации должна сопровождаться представлением таможенному органу документов, необходимых для таможенных целей (статья 275).</w:t>
      </w:r>
    </w:p>
    <w:p>
      <w:pPr>
        <w:spacing w:after="120"/>
        <w:jc w:val="both"/>
      </w:pPr>
      <w:r>
        <w:rPr>
          <w:rFonts w:ascii="Arial" w:cs="Arial" w:eastAsia="Arial" w:hAnsi="Arial"/>
          <w:sz w:val="24"/>
          <w:szCs w:val="24"/>
        </w:rPr>
        <w:t xml:space="preserve">2. В случаях, когда отдельные документы не могут быть представлены одновременно с таможенной декларацией допускается представление таких документов в сроки, необходимые для их получения, но не позднее, чем в течение 45 дней после принятия таможенной декларации, если иной срок для представления отдельных документов и сведений не предусмотрен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Принятие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Поданная таможенная декларация принимается таможенным органом. Факт подачи таможенной декларации и представления документов фиксируется в день ее получения таможенным органом. По запросу декларанта таможенный орган выдает письменное подтверждение о подаче декларации и представлении документов. С момента оформления принятия таможенной декларации она становится документом, свидетельствующим о фактах, имеющих юридическое значение.</w:t>
      </w:r>
    </w:p>
    <w:p>
      <w:pPr>
        <w:spacing w:after="120"/>
        <w:jc w:val="both"/>
      </w:pPr>
      <w:r>
        <w:rPr>
          <w:rFonts w:ascii="Arial" w:cs="Arial" w:eastAsia="Arial" w:hAnsi="Arial"/>
          <w:sz w:val="24"/>
          <w:szCs w:val="24"/>
        </w:rPr>
        <w:t xml:space="preserve">2. Таможенный орган не вправе отказать в принятии таможенной декларации, за исключением случаев, когда декларация подается лицом, не являющимся декларантом или таможенным брокером, в декларации не указаны требуемые сведения, таможенная декларация не подписана либо не удостоверена надлежащим образом или составлена не по установленной форме, в отношении декларируемых товаров не уплачены таможенные платежи либо не совершены другие действия, которые в соответствии с настоящим Кодексом должны совершаться до или одновременно с подачей таможенной декларации. О причинах отказа в принятии таможенной декларации таможенный орган уведомляет лицо, подавшее декларацию, не позднее следующего дня подачи декларации. По запросу декларанта такое уведомление представляется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Изменение, дополнение сведений, заявленных</w:t>
      </w:r>
    </w:p>
    <w:p>
      <w:pPr>
        <w:spacing w:after="120"/>
        <w:jc w:val="both"/>
      </w:pPr>
      <w:r>
        <w:rPr>
          <w:rFonts w:ascii="Arial" w:cs="Arial" w:eastAsia="Arial" w:hAnsi="Arial"/>
          <w:sz w:val="24"/>
          <w:szCs w:val="24"/>
        </w:rPr>
        <w:t xml:space="preserve">в таможенной декларации, и отзыв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таможенного органа и по мотивированному письменному обращению декларанта сведения, заявленные в таможенной декларации, могут быть изменены или дополнены, а принятая таможенным органом таможенная декларация может быть отозвана.</w:t>
      </w:r>
    </w:p>
    <w:p>
      <w:pPr>
        <w:spacing w:after="120"/>
        <w:jc w:val="both"/>
      </w:pPr>
      <w:r>
        <w:rPr>
          <w:rFonts w:ascii="Arial" w:cs="Arial" w:eastAsia="Arial" w:hAnsi="Arial"/>
          <w:sz w:val="24"/>
          <w:szCs w:val="24"/>
        </w:rPr>
        <w:t xml:space="preserve">2. Изменение и дополнение сведений, заявленных в таможенной декларации, допускается при условии, что к моменту получения обращения декларанта об этом таможенный орган не установил недостоверность сведений, указанных в таможенной декларации, или не начал проверку товаров, за исключением случая выявления незначительных неточностей, не влияющих на приятие решения о выпуске товаров.</w:t>
      </w:r>
    </w:p>
    <w:p>
      <w:pPr>
        <w:spacing w:after="120"/>
        <w:jc w:val="both"/>
      </w:pPr>
      <w:r>
        <w:rPr>
          <w:rFonts w:ascii="Arial" w:cs="Arial" w:eastAsia="Arial" w:hAnsi="Arial"/>
          <w:sz w:val="24"/>
          <w:szCs w:val="24"/>
        </w:rPr>
        <w:t xml:space="preserve">3. Изменение или дополнение сведений, заявленных в таможенной декларации, не может повлечь за собой заявление сведений о товарах других, чем те, которые были указаны в принятой таможенным органом декларации.</w:t>
      </w:r>
    </w:p>
    <w:p>
      <w:pPr>
        <w:spacing w:after="120"/>
        <w:jc w:val="both"/>
      </w:pPr>
      <w:r>
        <w:rPr>
          <w:rFonts w:ascii="Arial" w:cs="Arial" w:eastAsia="Arial" w:hAnsi="Arial"/>
          <w:sz w:val="24"/>
          <w:szCs w:val="24"/>
        </w:rPr>
        <w:t xml:space="preserve">4. По мотивированному обращению декларанта таможенная декларация может быть отозвана им до выпуска товаров для заявления иного таможенного режима. При отзыве декларации таможенный орган устанавливает срок для подачи новой таможенной декларации, который не может превышать 15 дней со дня выдачи разрешения на отзыв. Отзыв декларации не продлевает сроков уплаты таможенных пошлин, налогов.</w:t>
      </w:r>
    </w:p>
    <w:p>
      <w:pPr>
        <w:spacing w:after="120"/>
        <w:jc w:val="both"/>
      </w:pPr>
      <w:r>
        <w:rPr>
          <w:rFonts w:ascii="Arial" w:cs="Arial" w:eastAsia="Arial" w:hAnsi="Arial"/>
          <w:sz w:val="24"/>
          <w:szCs w:val="24"/>
        </w:rPr>
        <w:t xml:space="preserve">При этом отозванная грузовая таможенная декларация подлежит аннулированию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5. В случае, когда отзываемая декларация была подана на отечественные товары для целей их вывоза за пределы таможенной территории Кыргызской Республики, таможенная декларация может быть отозвана по иным причинам, а также после выпуска товаров, но до их фактического вывоза за пределы таможенной территории Кыргызской Республики. Срок для подачи новой таможенной декларации на эти товары не устанавливается.</w:t>
      </w:r>
    </w:p>
    <w:p>
      <w:pPr>
        <w:spacing w:after="120"/>
        <w:jc w:val="both"/>
      </w:pPr>
      <w:r>
        <w:rPr>
          <w:rFonts w:ascii="Arial" w:cs="Arial" w:eastAsia="Arial" w:hAnsi="Arial"/>
          <w:sz w:val="24"/>
          <w:szCs w:val="24"/>
        </w:rPr>
        <w:t xml:space="preserve">6. Должностные лица таможенного органа не вправе по собственной инициативе, поручению или просьбе заинтересованных лиц заполнять таможенную декларацию, изменять или дополнять сведения, заявленные в таможенной декларации, за исключением внесения в нее тех сведений, которые относятся к компетенции таможенных органов, а также изменения или дополнения кодированных сведений, используемых для машинной обработки, если такие сведений в не кодированном виде имеются в таможенной декларации.</w:t>
      </w:r>
    </w:p>
    <w:p>
      <w:pPr>
        <w:spacing w:after="240"/>
        <w:jc w:val="left"/>
      </w:pPr>
      <w:r>
        <w:rPr>
          <w:rFonts w:ascii="Arial" w:cs="Arial" w:eastAsia="Arial" w:hAnsi="Arial"/>
          <w:i/>
          <w:iCs/>
          <w:sz w:val="24"/>
          <w:szCs w:val="24"/>
        </w:rPr>
        <w:t xml:space="preserve">(В редакции Закона КР от </w:t>
      </w:r>
      <w:hyperlink w:history="1" r:id="rIdfvor8zoy_9x02zdzgl4my">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296. Временная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вывозе за пределы таможенной территории Кыргызской Республики товаров с использованием трубопроводного транспорта либо по линиям электропередачи, а также в иных случаях, определяемых инструкцией, утвержденной Правительством Кыргызской Республики, допускается предварительное декларирование товаров путем подачи временной таможенной декларации. После фактического вывоза товаров за пределы таможенной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этой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Неполная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неполной таможенной декларации таможенным органом, если иной срок для представления отдельных сведений не предусмотрен настоящим Кодексом.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Периодическая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регулярном перемещении через таможенную границу одних и тех же товаров одним и тем же лицом допускается подача одной таможенной декларации на все товары, перемещаемые через таможенную границу в течение определенного периода времени.</w:t>
      </w:r>
    </w:p>
    <w:p>
      <w:pPr>
        <w:spacing w:after="120"/>
        <w:jc w:val="both"/>
      </w:pPr>
      <w:r>
        <w:rPr>
          <w:rFonts w:ascii="Arial" w:cs="Arial" w:eastAsia="Arial" w:hAnsi="Arial"/>
          <w:sz w:val="24"/>
          <w:szCs w:val="24"/>
        </w:rPr>
        <w:t xml:space="preserve">2. Применение периодической таможенной декларации не может приводить к нарушению предельного срока временного хранения товаров или к нарушению сроков уплаты таможенных пошлин, налогов.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
 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Основания для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осуществляется таможенными органами при соблюдении следующих условий:</w:t>
      </w:r>
    </w:p>
    <w:p>
      <w:pPr>
        <w:spacing w:after="120"/>
        <w:jc w:val="both"/>
      </w:pPr>
      <w:r>
        <w:rPr>
          <w:rFonts w:ascii="Arial" w:cs="Arial" w:eastAsia="Arial" w:hAnsi="Arial"/>
          <w:sz w:val="24"/>
          <w:szCs w:val="24"/>
        </w:rPr>
        <w:t xml:space="preserve">1) при таможенном оформлении и проверке товаров таможенными органами не было выявлено нарушений таможенного законодательства, за исключением случаев, когда выявленные нарушения устранены, а товары, являющиеся объектом нарушения, не подлежат изъятию или конфискации, либо не могут быть в дальнейшем истребованы в качестве вещественных доказательств по административному или уголовному делу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таможенному органу представлены лицензии, сертификаты, разрешения, необходимые для выпуска товаров в соответствии с международными договорами Кыргызской Республики и (или) законодательством Кыргызской Республики, за исключением случаев, когда такие лицензии, сертификаты или разрешения могут быть представлены после выпуска товаров;</w:t>
      </w:r>
    </w:p>
    <w:p>
      <w:pPr>
        <w:spacing w:after="120"/>
        <w:jc w:val="both"/>
      </w:pPr>
      <w:r>
        <w:rPr>
          <w:rFonts w:ascii="Arial" w:cs="Arial" w:eastAsia="Arial" w:hAnsi="Arial"/>
          <w:sz w:val="24"/>
          <w:szCs w:val="24"/>
        </w:rPr>
        <w:t xml:space="preserve">3) лицами соблюдены необходимые требования и условия для помещения товаров под избранный таможенный режим или применения соответствующей таможенной процедуры в соответствии с настоящим Кодексом;</w:t>
      </w:r>
    </w:p>
    <w:p>
      <w:pPr>
        <w:spacing w:after="120"/>
        <w:jc w:val="both"/>
      </w:pPr>
      <w:r>
        <w:rPr>
          <w:rFonts w:ascii="Arial" w:cs="Arial" w:eastAsia="Arial" w:hAnsi="Arial"/>
          <w:sz w:val="24"/>
          <w:szCs w:val="24"/>
        </w:rPr>
        <w:t xml:space="preserve">4) в отношении товаров уплачены таможенные пошлины, налоги либо предоставлено обеспечение их уплаты в соответствии с главой 36 настоящего Кодекса.</w:t>
      </w:r>
    </w:p>
    <w:p>
      <w:pPr>
        <w:spacing w:after="120"/>
        <w:jc w:val="both"/>
      </w:pPr>
      <w:r>
        <w:rPr>
          <w:rFonts w:ascii="Arial" w:cs="Arial" w:eastAsia="Arial" w:hAnsi="Arial"/>
          <w:sz w:val="24"/>
          <w:szCs w:val="24"/>
        </w:rPr>
        <w:t xml:space="preserve">2. В случаях, предусмотренных настоящим Кодексом, выпуск товаров может быть осуществлен до подачи таможенной декларации и (или) до завершения процедур по таможенному оформлению при условии, что декларантом представлен коммерческий или иной документ, содержащий сведения, необходимые для идентификации товаров, уплачены таможенные платежи или обеспечена их уплата в порядке, определяемом главой 36 настоящего Кодекса. Выпуск товаров до завершения процедур по таможенному оформлению допускается при представлении декларантом обязательства о подаче таможенной декларации и (или) представлении необходимых документов и сведений в срок, устанавливаемый таможенным органом, который не может превышать 45 дней со дня выпуска товаров, если иной срок для представления отдельных документов и сведений не предусмотрен настоящим Кодексом.</w:t>
      </w:r>
    </w:p>
    <w:p>
      <w:pPr>
        <w:spacing w:after="120"/>
        <w:jc w:val="both"/>
      </w:pPr>
      <w:r>
        <w:rPr>
          <w:rFonts w:ascii="Arial" w:cs="Arial" w:eastAsia="Arial" w:hAnsi="Arial"/>
          <w:sz w:val="24"/>
          <w:szCs w:val="24"/>
        </w:rPr>
        <w:t xml:space="preserve">При выпуске товаров до подачи таможенной декларации применяются ставки таможенных пошлин, налогов, курсы иностранных валют, и нетарифные меры регулирования, действующие на день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Сроки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производят выпуск товаров в возможно короткие сроки, но не позднее следующего дня после окончания проверки товаров (пункт 2 статьи 311) либо принятия решения об отказе от осуществления такой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Выпуск товаров при необходимости документов, проб</w:t>
      </w:r>
    </w:p>
    <w:p>
      <w:pPr>
        <w:spacing w:after="120"/>
        <w:jc w:val="both"/>
      </w:pPr>
      <w:r>
        <w:rPr>
          <w:rFonts w:ascii="Arial" w:cs="Arial" w:eastAsia="Arial" w:hAnsi="Arial"/>
          <w:sz w:val="24"/>
          <w:szCs w:val="24"/>
        </w:rPr>
        <w:t xml:space="preserve">и образцов товаров либо получения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таможенные органы принимают решение о необходимости исследования проб или образцов товаров (статья 330), подробной технической документации или проведения экспертизы с целью проверки достоверности сведений, указанных в таможенной декларации или иных документах, представленных таможенным органам, выпуск товаров производится до получения результатов таких исследования или экспертизы при условии, что декларантом предоставлено обеспечение уплаты таможенных пошлин, налогов, которые могут быть дополнительно начислены по результатам проведения исследования или экспертизы, в соответствии с главой 36 настоящего Кодекса. Выпуск товаров не производится только в случае обнаружения таможенными органами признаков, указывающих на то, что к товарам могут применяться нетарифные меры регулирования, и декларантом не представлены доказательства, подтверждающие их соблюдение.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
 Таможенный брокер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Таможенный брокер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брокер может быть только отечественным юридическим лицом, осуществляющим деятельность в качестве таможенного брокера в соответствии с настоящим Кодексом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Положение о таможенном брокере (утверждено постановлением Правительства КР от 28 декабря 2004 года № 961)</w:t>
      </w:r>
    </w:p>
    <w:p>
      <w:pPr>
        <w:spacing w:after="120"/>
        <w:jc w:val="both"/>
      </w:pPr>
      <w:r>
        <w:rPr>
          <w:rFonts w:ascii="Arial" w:cs="Arial" w:eastAsia="Arial" w:hAnsi="Arial"/>
          <w:sz w:val="24"/>
          <w:szCs w:val="24"/>
        </w:rPr>
        <w:t xml:space="preserve">2. Государственное учреждение не может быть таможенным брокером.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Деятельность таможенного 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таможенного брокера заключается в совершении от имени декларанта или других заинтересованных лиц по их поручению действий по таможенному оформлению, предварительным и иным таможенным процедурам.</w:t>
      </w:r>
    </w:p>
    <w:p>
      <w:pPr>
        <w:spacing w:after="120"/>
        <w:jc w:val="both"/>
      </w:pPr>
      <w:r>
        <w:rPr>
          <w:rFonts w:ascii="Arial" w:cs="Arial" w:eastAsia="Arial" w:hAnsi="Arial"/>
          <w:sz w:val="24"/>
          <w:szCs w:val="24"/>
        </w:rPr>
        <w:t xml:space="preserve">2. Таможенный брокер обеспечивает исполнение своих обязательств при совершении таможенных процедур по таможенному оформлению товаров в соответствии со статьей 252 настоящего Кодекса.</w:t>
      </w:r>
    </w:p>
    <w:p>
      <w:pPr>
        <w:spacing w:after="120"/>
        <w:jc w:val="both"/>
      </w:pPr>
      <w:r>
        <w:rPr>
          <w:rFonts w:ascii="Arial" w:cs="Arial" w:eastAsia="Arial" w:hAnsi="Arial"/>
          <w:sz w:val="24"/>
          <w:szCs w:val="24"/>
        </w:rPr>
        <w:t xml:space="preserve">3. Таможенный брокер вправе выступать в качестве поручителя перед таможенными органами за представляемое лицо в части обеспечения уплаты таможенных платежей при предварительных и иных таможенных процедурах и таможенных режимах.</w:t>
      </w:r>
    </w:p>
    <w:p>
      <w:pPr>
        <w:spacing w:after="120"/>
        <w:jc w:val="both"/>
      </w:pPr>
      <w:r>
        <w:rPr>
          <w:rFonts w:ascii="Arial" w:cs="Arial" w:eastAsia="Arial" w:hAnsi="Arial"/>
          <w:sz w:val="24"/>
          <w:szCs w:val="24"/>
        </w:rPr>
        <w:t xml:space="preserve">4. При совершении таможенных процедур для таможенного брокера не должны устанавливаться менее благоприятные условия или предъявляться более жесткие требования, чем те, которые установлены и предъявляются при совершении таможенных процедур декларантом или иными лицами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Права, обязанности и ответственность таможенного</w:t>
      </w:r>
    </w:p>
    <w:p>
      <w:pPr>
        <w:spacing w:after="120"/>
        <w:jc w:val="both"/>
      </w:pPr>
      <w:r>
        <w:rPr>
          <w:rFonts w:ascii="Arial" w:cs="Arial" w:eastAsia="Arial" w:hAnsi="Arial"/>
          <w:sz w:val="24"/>
          <w:szCs w:val="24"/>
        </w:rPr>
        <w:t xml:space="preserve">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брокер вправе совершать любые таможенные процедуры от имени представляемого лица.</w:t>
      </w:r>
    </w:p>
    <w:p>
      <w:pPr>
        <w:spacing w:after="120"/>
        <w:jc w:val="both"/>
      </w:pPr>
      <w:r>
        <w:rPr>
          <w:rFonts w:ascii="Arial" w:cs="Arial" w:eastAsia="Arial" w:hAnsi="Arial"/>
          <w:sz w:val="24"/>
          <w:szCs w:val="24"/>
        </w:rPr>
        <w:t xml:space="preserve">Таможенный брокер обладает теми же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2. Обязанности таможенного брокера при таможенном оформлении, предварительных и иных таможенных процедурах обусловлены требованиями и условиями, установленными настоящим Кодексом и иными нормативными правовыми актами Кыргызской Республики, в отношении таможенных процедур, необходимых для помещения товаров под таможенный режим или таможенную процедуру. Факт совершения таких операций не возлагает на таможенного брокера обязанностей по совершению операций, связанных с завершением действия таможенного режима, а также иных обязанностей, которые в соответствии с настоящим Кодексом возлагаются только на лицо, перемещающее товары, перевозчика либо иное названное лицо.</w:t>
      </w:r>
    </w:p>
    <w:p>
      <w:pPr>
        <w:spacing w:after="120"/>
        <w:jc w:val="both"/>
      </w:pPr>
      <w:r>
        <w:rPr>
          <w:rFonts w:ascii="Arial" w:cs="Arial" w:eastAsia="Arial" w:hAnsi="Arial"/>
          <w:sz w:val="24"/>
          <w:szCs w:val="24"/>
        </w:rPr>
        <w:t xml:space="preserve">3. За уплату таможенных платежей, подлежащих уплате в соответствии с настоящим Кодексом до или одновременно с подачей таможенной декларации, таможенный брокер несет солидарную ответственность с декларантом.</w:t>
      </w:r>
    </w:p>
    <w:p>
      <w:pPr>
        <w:spacing w:after="120"/>
        <w:jc w:val="both"/>
      </w:pPr>
      <w:r>
        <w:rPr>
          <w:rFonts w:ascii="Arial" w:cs="Arial" w:eastAsia="Arial" w:hAnsi="Arial"/>
          <w:sz w:val="24"/>
          <w:szCs w:val="24"/>
        </w:rPr>
        <w:t xml:space="preserve">4. Обязанности и ответственность таможенного брокера перед таможенными органами не могут быть ограничены договором с представляемым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Взаимоотношения таможенного брокера с представляемым</w:t>
      </w:r>
    </w:p>
    <w:p>
      <w:pPr>
        <w:spacing w:after="120"/>
        <w:jc w:val="both"/>
      </w:pPr>
      <w:r>
        <w:rPr>
          <w:rFonts w:ascii="Arial" w:cs="Arial" w:eastAsia="Arial" w:hAnsi="Arial"/>
          <w:sz w:val="24"/>
          <w:szCs w:val="24"/>
        </w:rPr>
        <w:t xml:space="preserve">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таможенного брокера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Отношение таможенного брокера к информации, полученной</w:t>
      </w:r>
    </w:p>
    <w:p>
      <w:pPr>
        <w:spacing w:after="120"/>
        <w:jc w:val="both"/>
      </w:pPr>
      <w:r>
        <w:rPr>
          <w:rFonts w:ascii="Arial" w:cs="Arial" w:eastAsia="Arial" w:hAnsi="Arial"/>
          <w:sz w:val="24"/>
          <w:szCs w:val="24"/>
        </w:rPr>
        <w:t xml:space="preserve">от представляемых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должны разглашаться, использоваться таможенным брокером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Специалист по 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Специалистом по таможенному оформлению может быть дееспособный гражданин Кыргызской Республики со средне специальным или высшим образованием, сдавший экзамен на получение квалификационного свидетельства специалиста по таможенному оформлению.</w:t>
      </w:r>
    </w:p>
    <w:p>
      <w:pPr>
        <w:spacing w:after="240"/>
        <w:jc w:val="left"/>
      </w:pPr>
      <w:r>
        <w:rPr>
          <w:rFonts w:ascii="Arial" w:cs="Arial" w:eastAsia="Arial" w:hAnsi="Arial"/>
          <w:i/>
          <w:iCs/>
          <w:sz w:val="24"/>
          <w:szCs w:val="24"/>
        </w:rPr>
        <w:t xml:space="preserve">(В редакции Закона КР от </w:t>
      </w:r>
      <w:hyperlink w:history="1" r:id="rId0xyblhavgmgl9t2e_t9u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Квалификационное свидетельство специалиста по</w:t>
      </w:r>
    </w:p>
    <w:p>
      <w:pPr>
        <w:spacing w:after="120"/>
        <w:jc w:val="both"/>
      </w:pPr>
      <w:r>
        <w:rPr>
          <w:rFonts w:ascii="Arial" w:cs="Arial" w:eastAsia="Arial" w:hAnsi="Arial"/>
          <w:sz w:val="24"/>
          <w:szCs w:val="24"/>
        </w:rPr>
        <w:t xml:space="preserve">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Квалификационное свидетельство специалиста по таможенному оформлению является документом, удостоверяющим право его владельца выступать в качестве специалиста по таможенному оформлению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таможенному оформлению устанавливаются Положением "О таможенном брокере", утверждаемым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j-slyuasjxs_tmioyd5_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ТАМОЖЕННЫЙ КОНТРОЛЬ</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43
 Общие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Объекты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осуществляется таможенными органами в отношении:</w:t>
      </w:r>
    </w:p>
    <w:p>
      <w:pPr>
        <w:spacing w:after="120"/>
        <w:jc w:val="both"/>
      </w:pPr>
      <w:r>
        <w:rPr>
          <w:rFonts w:ascii="Arial" w:cs="Arial" w:eastAsia="Arial" w:hAnsi="Arial"/>
          <w:sz w:val="24"/>
          <w:szCs w:val="24"/>
        </w:rPr>
        <w:t xml:space="preserve">товаров и транспортных средств, перемещаемых через таможенную границу;</w:t>
      </w:r>
    </w:p>
    <w:p>
      <w:pPr>
        <w:spacing w:after="120"/>
        <w:jc w:val="both"/>
      </w:pPr>
      <w:r>
        <w:rPr>
          <w:rFonts w:ascii="Arial" w:cs="Arial" w:eastAsia="Arial" w:hAnsi="Arial"/>
          <w:sz w:val="24"/>
          <w:szCs w:val="24"/>
        </w:rPr>
        <w:t xml:space="preserve">документов, содержащих сведения о товарах и транспортных средствах, представление которых таможенным органам предусмотрено настоящим Кодексом;</w:t>
      </w:r>
    </w:p>
    <w:p>
      <w:pPr>
        <w:spacing w:after="120"/>
        <w:jc w:val="both"/>
      </w:pPr>
      <w:r>
        <w:rPr>
          <w:rFonts w:ascii="Arial" w:cs="Arial" w:eastAsia="Arial" w:hAnsi="Arial"/>
          <w:sz w:val="24"/>
          <w:szCs w:val="24"/>
        </w:rPr>
        <w:t xml:space="preserve">деятельности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соблюдения установленных ограничений на пользование и распоряжение товарами;</w:t>
      </w:r>
    </w:p>
    <w:p>
      <w:pPr>
        <w:spacing w:after="120"/>
        <w:jc w:val="both"/>
      </w:pPr>
      <w:r>
        <w:rPr>
          <w:rFonts w:ascii="Arial" w:cs="Arial" w:eastAsia="Arial" w:hAnsi="Arial"/>
          <w:sz w:val="24"/>
          <w:szCs w:val="24"/>
        </w:rPr>
        <w:t xml:space="preserve">исчисления и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gicelcdfx8rkpmcpllaue">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Принципы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таможенного контроля таможенные органы исходят из принципа выборочности и ограничиваются только теми формами, которые достаточны для обеспечения соблюдения таможенного законодательства.</w:t>
      </w:r>
    </w:p>
    <w:p>
      <w:pPr>
        <w:spacing w:after="120"/>
        <w:jc w:val="both"/>
      </w:pPr>
      <w:r>
        <w:rPr>
          <w:rFonts w:ascii="Arial" w:cs="Arial" w:eastAsia="Arial" w:hAnsi="Arial"/>
          <w:sz w:val="24"/>
          <w:szCs w:val="24"/>
        </w:rPr>
        <w:t xml:space="preserve">2. В целях совершенствования таможенного контроля уполномоченный государственный орган сотрудничает с таможенными органами иностранных государств, заключает с ними соглашения о взаимной помощи.</w:t>
      </w:r>
    </w:p>
    <w:p>
      <w:pPr>
        <w:spacing w:after="120"/>
        <w:jc w:val="both"/>
      </w:pPr>
      <w:r>
        <w:rPr>
          <w:rFonts w:ascii="Arial" w:cs="Arial" w:eastAsia="Arial" w:hAnsi="Arial"/>
          <w:sz w:val="24"/>
          <w:szCs w:val="24"/>
        </w:rPr>
        <w:t xml:space="preserve">3. Таможенные органы, в целях повышения эффективности таможенного контроля стремятся к сотрудничеству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w:t>
      </w:r>
    </w:p>
    <w:p>
      <w:pPr>
        <w:spacing w:after="120"/>
        <w:jc w:val="both"/>
      </w:pPr>
      <w:r>
        <w:rPr>
          <w:rFonts w:ascii="Arial" w:cs="Arial" w:eastAsia="Arial" w:hAnsi="Arial"/>
          <w:sz w:val="24"/>
          <w:szCs w:val="24"/>
        </w:rPr>
        <w:t xml:space="preserve">4. При выборе форм таможенного контроля используется система управления рисками. Таможенный контроль при перемещении товаров через таможенную границу должен поддерживаться на минимальном уровне, достаточном для того, чтобы таможенные органы удостоверились в соблюдении лицом таможенного законодательства. Таможенные органы используют методы анализа и управления рисками для определения товаров, транспортных средств, документов и лиц, подлежащих таможенному контролю.</w:t>
      </w:r>
    </w:p>
    <w:p>
      <w:pPr>
        <w:spacing w:after="240"/>
        <w:jc w:val="left"/>
      </w:pPr>
      <w:r>
        <w:rPr>
          <w:rFonts w:ascii="Arial" w:cs="Arial" w:eastAsia="Arial" w:hAnsi="Arial"/>
          <w:i/>
          <w:iCs/>
          <w:sz w:val="24"/>
          <w:szCs w:val="24"/>
        </w:rPr>
        <w:t xml:space="preserve">(В редакции Закона КР от </w:t>
      </w:r>
      <w:hyperlink w:history="1" r:id="rId6eb12fjb_hrzlmbclcih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проведению посттаможенного контроля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310-1. Деятельность таможенных органов по применению</w:t>
      </w:r>
    </w:p>
    <w:p>
      <w:pPr>
        <w:spacing w:after="120"/>
        <w:jc w:val="both"/>
      </w:pPr>
      <w:r>
        <w:rPr>
          <w:rFonts w:ascii="Arial" w:cs="Arial" w:eastAsia="Arial" w:hAnsi="Arial"/>
          <w:sz w:val="24"/>
          <w:szCs w:val="24"/>
        </w:rPr>
        <w:t xml:space="preserve">принципа таможенного контроля, основанного</w:t>
      </w:r>
    </w:p>
    <w:p>
      <w:pPr>
        <w:spacing w:after="120"/>
        <w:jc w:val="both"/>
      </w:pPr>
      <w:r>
        <w:rPr>
          <w:rFonts w:ascii="Arial" w:cs="Arial" w:eastAsia="Arial" w:hAnsi="Arial"/>
          <w:sz w:val="24"/>
          <w:szCs w:val="24"/>
        </w:rPr>
        <w:t xml:space="preserve">на системе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сбор и обработку информации, связанной с перемещением товаров и транспортных средств через таможенную границу, проводят анализ статистической и оперативной информации с использованием методов управления рисками. Устанавливают перечни показателей рисков, которые используются при проведении таможенного контроля для применения дифференцированных форм таможенного контроля, но которые не могут являться основанием для ограничения перемещения товаров через таможенную границу. Лица могут быть отнесены к категории минимального или максимального риска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Порядок отнесения лиц к категории минимального и максимального рисков и применения к ним отдельных видов таможенных процедур и форм таможенного контроля устанавливается на основании анализа и оценки рисков.</w:t>
      </w:r>
    </w:p>
    <w:p>
      <w:pPr>
        <w:spacing w:after="120"/>
        <w:jc w:val="both"/>
      </w:pPr>
      <w:r>
        <w:rPr>
          <w:rFonts w:ascii="Arial" w:cs="Arial" w:eastAsia="Arial" w:hAnsi="Arial"/>
          <w:sz w:val="24"/>
          <w:szCs w:val="24"/>
        </w:rPr>
        <w:t xml:space="preserve">Таможенные органы должны осуществлять контроль процедур на основе методов управления рисками для проведения профилирования лиц и разделения их по категориям:</w:t>
      </w:r>
    </w:p>
    <w:p>
      <w:pPr>
        <w:spacing w:after="120"/>
        <w:jc w:val="both"/>
      </w:pPr>
      <w:r>
        <w:rPr>
          <w:rFonts w:ascii="Arial" w:cs="Arial" w:eastAsia="Arial" w:hAnsi="Arial"/>
          <w:sz w:val="24"/>
          <w:szCs w:val="24"/>
        </w:rPr>
        <w:t xml:space="preserve">1) добровольно соблюдающие таможенное законодательство, которые будут иметь преимущества при прохождении таможенных процедур;</w:t>
      </w:r>
    </w:p>
    <w:p>
      <w:pPr>
        <w:spacing w:after="120"/>
        <w:jc w:val="both"/>
      </w:pPr>
      <w:r>
        <w:rPr>
          <w:rFonts w:ascii="Arial" w:cs="Arial" w:eastAsia="Arial" w:hAnsi="Arial"/>
          <w:sz w:val="24"/>
          <w:szCs w:val="24"/>
        </w:rPr>
        <w:t xml:space="preserve">2) требующие контроля в более высокой степени.</w:t>
      </w:r>
    </w:p>
    <w:p>
      <w:pPr>
        <w:spacing w:after="240"/>
        <w:jc w:val="left"/>
      </w:pPr>
      <w:r>
        <w:rPr>
          <w:rFonts w:ascii="Arial" w:cs="Arial" w:eastAsia="Arial" w:hAnsi="Arial"/>
          <w:i/>
          <w:iCs/>
          <w:sz w:val="24"/>
          <w:szCs w:val="24"/>
        </w:rPr>
        <w:t xml:space="preserve">(В редакции Закона КР от </w:t>
      </w:r>
      <w:hyperlink w:history="1" r:id="rIdsiww_ueimf2rulqx5buga">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Проверка таможенной декларации и иных документов</w:t>
      </w:r>
    </w:p>
    <w:p>
      <w:pPr>
        <w:spacing w:after="120"/>
        <w:jc w:val="both"/>
      </w:pPr>
      <w:r>
        <w:rPr>
          <w:rFonts w:ascii="Arial" w:cs="Arial" w:eastAsia="Arial" w:hAnsi="Arial"/>
          <w:sz w:val="24"/>
          <w:szCs w:val="24"/>
        </w:rPr>
        <w:t xml:space="preserve">и проверка товаров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таможенном оформлении, предварительных и иных таможенных процедурах таможенные органы совершают действия, необходимые для того, чтобы убедиться в правильности оформления таможенной декларации и соответствии представленных документов установленным требованиям. При декларировании товаров проверка таможенной декларации и иных документов, представляемых одновременно с ней, должна быть завершена в срок не более трех дней со дня принятия таможенной декларации таможенным органом. При предварительных и иных таможенных процедурах проверка документов осуществляется в сроки, предусмотренные настоящим Кодексом либо в порядке, определяемом им.</w:t>
      </w:r>
    </w:p>
    <w:p>
      <w:pPr>
        <w:spacing w:after="120"/>
        <w:jc w:val="both"/>
      </w:pPr>
      <w:r>
        <w:rPr>
          <w:rFonts w:ascii="Arial" w:cs="Arial" w:eastAsia="Arial" w:hAnsi="Arial"/>
          <w:sz w:val="24"/>
          <w:szCs w:val="24"/>
        </w:rPr>
        <w:t xml:space="preserve">2. До выпуска товаров таможенные органы совершают процедуры, необходимые для установления соответствия наименования, происхождения, количества и стоимости товаров сведениям, указанным в таможенной декларации и иных документах, используемых для таможенных целей в соответствии с настоящим Кодексом. Проверка товаров должна быть завершена не позднее трех рабочих дней со дня их представления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Товары, находящиеся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ввезенные на таможенную территорию Кыргызской Республики имеют статус находящихся под таможенным контролем с момента пересечения таможенной границы при их прибытии на таможенную территорию Кыргызской Республики и до:</w:t>
      </w:r>
    </w:p>
    <w:p>
      <w:pPr>
        <w:spacing w:after="120"/>
        <w:jc w:val="both"/>
      </w:pPr>
      <w:r>
        <w:rPr>
          <w:rFonts w:ascii="Arial" w:cs="Arial" w:eastAsia="Arial" w:hAnsi="Arial"/>
          <w:sz w:val="24"/>
          <w:szCs w:val="24"/>
        </w:rPr>
        <w:t xml:space="preserve">выпуска для свободного обращения;</w:t>
      </w:r>
    </w:p>
    <w:p>
      <w:pPr>
        <w:spacing w:after="120"/>
        <w:jc w:val="both"/>
      </w:pPr>
      <w:r>
        <w:rPr>
          <w:rFonts w:ascii="Arial" w:cs="Arial" w:eastAsia="Arial" w:hAnsi="Arial"/>
          <w:sz w:val="24"/>
          <w:szCs w:val="24"/>
        </w:rPr>
        <w:t xml:space="preserve">уничтожения;</w:t>
      </w:r>
    </w:p>
    <w:p>
      <w:pPr>
        <w:spacing w:after="120"/>
        <w:jc w:val="both"/>
      </w:pPr>
      <w:r>
        <w:rPr>
          <w:rFonts w:ascii="Arial" w:cs="Arial" w:eastAsia="Arial" w:hAnsi="Arial"/>
          <w:sz w:val="24"/>
          <w:szCs w:val="24"/>
        </w:rPr>
        <w:t xml:space="preserve">отказа в пользу государства либо обращения их в государственную собственность иным способом;</w:t>
      </w:r>
    </w:p>
    <w:p>
      <w:pPr>
        <w:spacing w:after="120"/>
        <w:jc w:val="both"/>
      </w:pPr>
      <w:r>
        <w:rPr>
          <w:rFonts w:ascii="Arial" w:cs="Arial" w:eastAsia="Arial" w:hAnsi="Arial"/>
          <w:sz w:val="24"/>
          <w:szCs w:val="24"/>
        </w:rPr>
        <w:t xml:space="preserve">фактического вывоза товаров за пределы таможенной территории Кыргызской Республики.</w:t>
      </w:r>
    </w:p>
    <w:p>
      <w:pPr>
        <w:spacing w:after="120"/>
        <w:jc w:val="both"/>
      </w:pPr>
      <w:r>
        <w:rPr>
          <w:rFonts w:ascii="Arial" w:cs="Arial" w:eastAsia="Arial" w:hAnsi="Arial"/>
          <w:sz w:val="24"/>
          <w:szCs w:val="24"/>
        </w:rPr>
        <w:t xml:space="preserve">Пользование и распоряжение товарами, находящимися под таможенным контролем, допускается в порядке и на условиях, определенных настоящим Кодексом.</w:t>
      </w:r>
    </w:p>
    <w:p>
      <w:pPr>
        <w:spacing w:after="120"/>
        <w:jc w:val="both"/>
      </w:pPr>
      <w:r>
        <w:rPr>
          <w:rFonts w:ascii="Arial" w:cs="Arial" w:eastAsia="Arial" w:hAnsi="Arial"/>
          <w:sz w:val="24"/>
          <w:szCs w:val="24"/>
        </w:rPr>
        <w:t xml:space="preserve">2. Отечественные товары имеют статус находящихся под таможенным контролем при их вывозе за пределы таможенной территории Кыргызской Республики с момента подачи таможенной декларации или совершения иного действия, непосредственно направленного на осуществление намерения вывезти товары за пределы таможенной территории Кыргызской Республики, и до пересечения таможенной границы.</w:t>
      </w:r>
    </w:p>
    <w:p>
      <w:pPr>
        <w:spacing w:after="120"/>
        <w:jc w:val="both"/>
      </w:pPr>
      <w:r>
        <w:rPr>
          <w:rFonts w:ascii="Arial" w:cs="Arial" w:eastAsia="Arial" w:hAnsi="Arial"/>
          <w:sz w:val="24"/>
          <w:szCs w:val="24"/>
        </w:rPr>
        <w:t xml:space="preserve">Независимо от положений абзаца первого настоящего пункта таможенные органы осуществляют контроль исполнения обязательств лиц об обратном ввозе отечественных товаров либо продуктов их переработки в соответствии с условиями таможенных режимов в порядке,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процедур по таможенному контролю и таможенному оформлению в местах, определенных настоящим Кодексом,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таможенной границы, в пунктах пропуска через таможенную границу, в помещениях и территориях, принадлежащих таможенным органам, в местах осуществления деятельности в околотаможенной сфере.</w:t>
      </w:r>
    </w:p>
    <w:p>
      <w:pPr>
        <w:spacing w:after="120"/>
        <w:jc w:val="both"/>
      </w:pPr>
      <w:r>
        <w:rPr>
          <w:rFonts w:ascii="Arial" w:cs="Arial" w:eastAsia="Arial" w:hAnsi="Arial"/>
          <w:sz w:val="24"/>
          <w:szCs w:val="24"/>
        </w:rPr>
        <w:t xml:space="preserve">3. 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jtwxq9lcnfgv8h2xprg0g">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0euri1pvdmccl0w2wb428">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314. Место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может осуществляться в порядке, предусмотренном главой 44 настоящего Кодекса, в зоне таможенного контроля, а также любых других местах, определяемых настоящим Кодексом, где находятся товары, транспортные средства и документы, содержащие сведения о них, в том числе, в электронном виде, если иное не предусмотрено международными договорами Кыргызской Республики,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 Обязательность представления документов и сведений,</w:t>
      </w:r>
    </w:p>
    <w:p>
      <w:pPr>
        <w:spacing w:after="120"/>
        <w:jc w:val="both"/>
      </w:pPr>
      <w:r>
        <w:rPr>
          <w:rFonts w:ascii="Arial" w:cs="Arial" w:eastAsia="Arial" w:hAnsi="Arial"/>
          <w:sz w:val="24"/>
          <w:szCs w:val="24"/>
        </w:rPr>
        <w:t xml:space="preserve">необходимых для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перемещающие товары и транспортные средства через таможенную границу либо осуществляющие предпринимательскую деятельность в отношении товаров, находящихся под таможенным контролем, обязаны представлять этим органам документы и сведения, в том числе, в электронном виде, необходимые для таможенного контроля.</w:t>
      </w:r>
    </w:p>
    <w:p>
      <w:pPr>
        <w:spacing w:after="120"/>
        <w:jc w:val="both"/>
      </w:pPr>
      <w:r>
        <w:rPr>
          <w:rFonts w:ascii="Arial" w:cs="Arial" w:eastAsia="Arial" w:hAnsi="Arial"/>
          <w:sz w:val="24"/>
          <w:szCs w:val="24"/>
        </w:rPr>
        <w:t xml:space="preserve">2.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3. 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таможенного контроля, должны храниться лицами не менее трех календарных лет после года, в течение которого товары утрачивают статус находящихся под таможенным контролем. Таможенные брокеры и иные лица, осуществляющие предпринимательскую деятельность в отношении товаров, находящихся под таможенным контролем должны хранить документы в течение пяти календарных лет после года, в течение которого проводились таможенные процедуры с товарами.</w:t>
      </w:r>
    </w:p>
    <w:p>
      <w:pPr>
        <w:spacing w:after="240"/>
        <w:jc w:val="left"/>
      </w:pPr>
      <w:r>
        <w:rPr>
          <w:rFonts w:ascii="Arial" w:cs="Arial" w:eastAsia="Arial" w:hAnsi="Arial"/>
          <w:i/>
          <w:iCs/>
          <w:sz w:val="24"/>
          <w:szCs w:val="24"/>
        </w:rPr>
        <w:t xml:space="preserve">(В редакции Закона КР от </w:t>
      </w:r>
      <w:hyperlink w:history="1" r:id="rIdrxqg74r8e3kwyxllcaadn">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44
 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Формы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Формами таможенного контроля являются:</w:t>
      </w:r>
    </w:p>
    <w:p>
      <w:pPr>
        <w:spacing w:after="120"/>
        <w:jc w:val="both"/>
      </w:pPr>
      <w:r>
        <w:rPr>
          <w:rFonts w:ascii="Arial" w:cs="Arial" w:eastAsia="Arial" w:hAnsi="Arial"/>
          <w:sz w:val="24"/>
          <w:szCs w:val="24"/>
        </w:rPr>
        <w:t xml:space="preserve">1) проверка документов и сведений;</w:t>
      </w:r>
    </w:p>
    <w:p>
      <w:pPr>
        <w:spacing w:after="120"/>
        <w:jc w:val="both"/>
      </w:pPr>
      <w:r>
        <w:rPr>
          <w:rFonts w:ascii="Arial" w:cs="Arial" w:eastAsia="Arial" w:hAnsi="Arial"/>
          <w:sz w:val="24"/>
          <w:szCs w:val="24"/>
        </w:rPr>
        <w:t xml:space="preserve">2) устный опрос;</w:t>
      </w:r>
    </w:p>
    <w:p>
      <w:pPr>
        <w:spacing w:after="120"/>
        <w:jc w:val="both"/>
      </w:pPr>
      <w:r>
        <w:rPr>
          <w:rFonts w:ascii="Arial" w:cs="Arial" w:eastAsia="Arial" w:hAnsi="Arial"/>
          <w:sz w:val="24"/>
          <w:szCs w:val="24"/>
        </w:rPr>
        <w:t xml:space="preserve">3) получение объяснений;</w:t>
      </w:r>
    </w:p>
    <w:p>
      <w:pPr>
        <w:spacing w:after="120"/>
        <w:jc w:val="both"/>
      </w:pPr>
      <w:r>
        <w:rPr>
          <w:rFonts w:ascii="Arial" w:cs="Arial" w:eastAsia="Arial" w:hAnsi="Arial"/>
          <w:sz w:val="24"/>
          <w:szCs w:val="24"/>
        </w:rPr>
        <w:t xml:space="preserve">4) осмотр товаров и транспортных средств;</w:t>
      </w:r>
    </w:p>
    <w:p>
      <w:pPr>
        <w:spacing w:after="120"/>
        <w:jc w:val="both"/>
      </w:pPr>
      <w:r>
        <w:rPr>
          <w:rFonts w:ascii="Arial" w:cs="Arial" w:eastAsia="Arial" w:hAnsi="Arial"/>
          <w:sz w:val="24"/>
          <w:szCs w:val="24"/>
        </w:rPr>
        <w:t xml:space="preserve">5) таможенный досмотр;</w:t>
      </w:r>
    </w:p>
    <w:p>
      <w:pPr>
        <w:spacing w:after="120"/>
        <w:jc w:val="both"/>
      </w:pPr>
      <w:r>
        <w:rPr>
          <w:rFonts w:ascii="Arial" w:cs="Arial" w:eastAsia="Arial" w:hAnsi="Arial"/>
          <w:sz w:val="24"/>
          <w:szCs w:val="24"/>
        </w:rPr>
        <w:t xml:space="preserve">6) личный досмотр;</w:t>
      </w:r>
    </w:p>
    <w:p>
      <w:pPr>
        <w:spacing w:after="120"/>
        <w:jc w:val="both"/>
      </w:pPr>
      <w:r>
        <w:rPr>
          <w:rFonts w:ascii="Arial" w:cs="Arial" w:eastAsia="Arial" w:hAnsi="Arial"/>
          <w:sz w:val="24"/>
          <w:szCs w:val="24"/>
        </w:rPr>
        <w:t xml:space="preserve">7) маркировка товаров специальными марками, либо нанесение на них идентификационных знаков в случаях,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8) таможенный контроль с использованием методов аудита;</w:t>
      </w:r>
    </w:p>
    <w:p>
      <w:pPr>
        <w:spacing w:after="120"/>
        <w:jc w:val="both"/>
      </w:pPr>
      <w:r>
        <w:rPr>
          <w:rFonts w:ascii="Arial" w:cs="Arial" w:eastAsia="Arial" w:hAnsi="Arial"/>
          <w:sz w:val="24"/>
          <w:szCs w:val="24"/>
        </w:rPr>
        <w:t xml:space="preserve">9) учет товаров.</w:t>
      </w:r>
    </w:p>
    <w:p>
      <w:pPr>
        <w:spacing w:after="240"/>
        <w:jc w:val="left"/>
      </w:pPr>
      <w:r>
        <w:rPr>
          <w:rFonts w:ascii="Arial" w:cs="Arial" w:eastAsia="Arial" w:hAnsi="Arial"/>
          <w:i/>
          <w:iCs/>
          <w:sz w:val="24"/>
          <w:szCs w:val="24"/>
        </w:rPr>
        <w:t xml:space="preserve">(В редакции Закона КР от </w:t>
      </w:r>
      <w:hyperlink w:history="1" r:id="rId25mg7z8u_r_xiueay7bt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317. Проверка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проверяют документы и сведения, представленные при таможенном оформлении товаров и транспортных средств в соответствии с настоящим Кодексом, с целью установления подлинности документов и достоверности содержащихся в них сведений.</w:t>
      </w:r>
    </w:p>
    <w:p>
      <w:pPr>
        <w:spacing w:after="120"/>
        <w:jc w:val="both"/>
      </w:pPr>
      <w:r>
        <w:rPr>
          <w:rFonts w:ascii="Arial" w:cs="Arial" w:eastAsia="Arial" w:hAnsi="Arial"/>
          <w:sz w:val="24"/>
          <w:szCs w:val="24"/>
        </w:rPr>
        <w:t xml:space="preserve">2. Проверка достоверности сведений, представленных таможенным органам при таможенном оформлении, осуществляется путем их сопоставления с информацией, полученной из других источников, анализа сведений специальной таможенной статистики, обработки сведений с использованием программных средств, а также другими способами, не запрещенными законодательством Кыргызской Республики.</w:t>
      </w:r>
    </w:p>
    <w:p>
      <w:pPr>
        <w:spacing w:after="120"/>
        <w:jc w:val="both"/>
      </w:pPr>
      <w:r>
        <w:rPr>
          <w:rFonts w:ascii="Arial" w:cs="Arial" w:eastAsia="Arial" w:hAnsi="Arial"/>
          <w:sz w:val="24"/>
          <w:szCs w:val="24"/>
        </w:rPr>
        <w:t xml:space="preserve">3. При производстве таможенного оформления таможенный орган вправе запросить дополнительные документы и сведения с целью проверки информации, содержащейся в таможенной декларации, представленных документах, и для иных таможенных целей. Таможенный орган запрашивает такие документы и сведения в письменном виде и устанавливает срок для их представления, который должен быть достаточен для этого.</w:t>
      </w:r>
    </w:p>
    <w:p>
      <w:pPr>
        <w:spacing w:after="120"/>
        <w:jc w:val="both"/>
      </w:pPr>
      <w:r>
        <w:rPr>
          <w:rFonts w:ascii="Arial" w:cs="Arial" w:eastAsia="Arial" w:hAnsi="Arial"/>
          <w:sz w:val="24"/>
          <w:szCs w:val="24"/>
        </w:rPr>
        <w:t xml:space="preserve">4. Проверка документов и сведений, представленных при таможенном оформлении, не препятствуют выпуску товаров (статья 299), за исключением случаев обнаружения таможенным органом в сроки, установленные пунктом 1 статьи 311 настоящего Кодекса, поддельных или недействительных документов, документов, полученных незаконным путем, либо документов, относящихся к другим товарам, а также недостоверности содержащихся в документах сведений, если эти сведения влияют на принятие решения таможенным органом о возможности выпуска товаров, помещения их под запрашиваемый таможенный режим и (или) уплату таможенных платежей.</w:t>
      </w:r>
    </w:p>
    <w:p>
      <w:pPr>
        <w:spacing w:after="120"/>
        <w:jc w:val="both"/>
      </w:pPr>
      <w:r>
        <w:rPr>
          <w:rFonts w:ascii="Arial" w:cs="Arial" w:eastAsia="Arial" w:hAnsi="Arial"/>
          <w:sz w:val="24"/>
          <w:szCs w:val="24"/>
        </w:rPr>
        <w:t xml:space="preserve">5. Проверка документов и сведений, как правило, осуществляется таможенными органами на основе выборочной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 Устный 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производстве таможенного оформления товаров и транспортных средств, перемещаемых через таможенную границу, предварительных и иных таможенных процедурах должностные лица таможенных органов вправе проводить устный опрос физических лиц, а также лиц, являющихся представителями организаций, обладающих полномочиями в отношении таких товаров и транспортных средств, без оформления объяснений указанных лиц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319. Получение объяснений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объяснений - получение сотрудником таможенного органа от лиц, перемещающих товары, декларантов и иных лиц, располагающих сведениями об обстоятельствах, имеющих значение для осуществления таможенного контроля, необходимой информации.</w:t>
      </w:r>
    </w:p>
    <w:p>
      <w:pPr>
        <w:spacing w:after="120"/>
        <w:jc w:val="both"/>
      </w:pPr>
      <w:r>
        <w:rPr>
          <w:rFonts w:ascii="Arial" w:cs="Arial" w:eastAsia="Arial" w:hAnsi="Arial"/>
          <w:sz w:val="24"/>
          <w:szCs w:val="24"/>
        </w:rPr>
        <w:t xml:space="preserve">2. Объяснение оформляется письменно в произвольной форме.</w:t>
      </w:r>
    </w:p>
    <w:p>
      <w:pPr>
        <w:spacing w:after="120"/>
        <w:jc w:val="both"/>
      </w:pPr>
      <w:r>
        <w:rPr>
          <w:rFonts w:ascii="Arial" w:cs="Arial" w:eastAsia="Arial" w:hAnsi="Arial"/>
          <w:sz w:val="24"/>
          <w:szCs w:val="24"/>
        </w:rPr>
        <w:t xml:space="preserve">3. Средства оповещения лица о вызове для получения объяснения и место получения объяснения определяются сотрудником таможенного органа, уполномоченным на проведение таможенного контроля в форме получения объяснений.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320. Осмотр товаров, транспортных средств и их таможенный</w:t>
      </w:r>
    </w:p>
    <w:p>
      <w:pPr>
        <w:spacing w:after="120"/>
        <w:jc w:val="both"/>
      </w:pPr>
      <w:r>
        <w:rPr>
          <w:rFonts w:ascii="Arial" w:cs="Arial" w:eastAsia="Arial" w:hAnsi="Arial"/>
          <w:sz w:val="24"/>
          <w:szCs w:val="24"/>
        </w:rPr>
        <w:t xml:space="preserve">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Осмотр сотрудниками таможенного органа товаров и транспортных средств, в том числе международных почтовых отправлений, багажа физических лиц и их таможенный досмотр осуществляются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нарушения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производиться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сотрудником таможенного органа, проводившим осмотр, составляется акт по форме, утверждаемой Правительством Кыргызской Республики.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досмотр - осмотр товаров и транспортных средств, связанный с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w:t>
      </w:r>
    </w:p>
    <w:p>
      <w:pPr>
        <w:spacing w:after="120"/>
        <w:jc w:val="both"/>
      </w:pPr>
      <w:r>
        <w:rPr>
          <w:rFonts w:ascii="Arial" w:cs="Arial" w:eastAsia="Arial" w:hAnsi="Arial"/>
          <w:sz w:val="24"/>
          <w:szCs w:val="24"/>
        </w:rPr>
        <w:t xml:space="preserve">Таможенный досмотр, как правило, производится после подачи таможенной декларации на товары. До подачи таможенной декларации на товары, ввозимые на таможенную территорию Кыргызской Республики,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 а также проведения таможенного контроля на основе управления рисками при соблюдении принципа выборочной проверки.</w:t>
      </w:r>
    </w:p>
    <w:p>
      <w:pPr>
        <w:spacing w:after="120"/>
        <w:jc w:val="both"/>
      </w:pPr>
      <w:r>
        <w:rPr>
          <w:rFonts w:ascii="Arial" w:cs="Arial" w:eastAsia="Arial" w:hAnsi="Arial"/>
          <w:sz w:val="24"/>
          <w:szCs w:val="24"/>
        </w:rPr>
        <w:t xml:space="preserve">6. При досмотре могут присутствовать, а по требованию должностных лиц таможенного органа обязаны присутствовать декларант, иные лица, обладающие полномочиями в отношении товаров и (или) транспортных средств, либо их представители.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товаров и транспортных средств в отсутствие декларанта, иных лиц, обладающих полномочиями в отношении товаров и (или) транспортных средств,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по истечении пятнадцати дней после представления товаров и транспортных средств таможенным органам;</w:t>
      </w:r>
    </w:p>
    <w:p>
      <w:pPr>
        <w:spacing w:after="120"/>
        <w:jc w:val="both"/>
      </w:pPr>
      <w:r>
        <w:rPr>
          <w:rFonts w:ascii="Arial" w:cs="Arial" w:eastAsia="Arial" w:hAnsi="Arial"/>
          <w:sz w:val="24"/>
          <w:szCs w:val="24"/>
        </w:rPr>
        <w:t xml:space="preserve">2) при существовании угрозы государственной безопасности, общественному порядку, жизни и здоровью человека, животным, растениям, окружающей природной среде, сохранению культурных ценностей и при других обстоятельствах, не терпящих отлагательства;</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 (глава 29);</w:t>
      </w:r>
    </w:p>
    <w:p>
      <w:pPr>
        <w:spacing w:after="120"/>
        <w:jc w:val="both"/>
      </w:pPr>
      <w:r>
        <w:rPr>
          <w:rFonts w:ascii="Arial" w:cs="Arial" w:eastAsia="Arial" w:hAnsi="Arial"/>
          <w:sz w:val="24"/>
          <w:szCs w:val="24"/>
        </w:rPr>
        <w:t xml:space="preserve">4) при оставлении на таможенной территории Кыргызской Республики товаров и транспортных средств в нарушение условий таможенного режима.</w:t>
      </w:r>
    </w:p>
    <w:p>
      <w:pPr>
        <w:spacing w:after="120"/>
        <w:jc w:val="both"/>
      </w:pPr>
      <w:r>
        <w:rPr>
          <w:rFonts w:ascii="Arial" w:cs="Arial" w:eastAsia="Arial" w:hAnsi="Arial"/>
          <w:sz w:val="24"/>
          <w:szCs w:val="24"/>
        </w:rPr>
        <w:t xml:space="preserve">Досмотр товаров и транспортных средств в указанных случаях проводится в присутствии понятых.</w:t>
      </w:r>
    </w:p>
    <w:p>
      <w:pPr>
        <w:spacing w:after="120"/>
        <w:jc w:val="both"/>
      </w:pPr>
      <w:r>
        <w:rPr>
          <w:rFonts w:ascii="Arial" w:cs="Arial" w:eastAsia="Arial" w:hAnsi="Arial"/>
          <w:sz w:val="24"/>
          <w:szCs w:val="24"/>
        </w:rPr>
        <w:t xml:space="preserve">8. Если досмотру была подвергнута часть товаров, указанных в таможенной декларации как товары одного наименования, то результаты такого досмотра распространяются на все такие товары, указанные в таможенной декларации. Декларант либо иное лицо, обладающее полномочиями в отношении товаров, вправе потребовать проведения дополнительного досмотра оставшейся части товаров, если считает, что результаты досмотра не могут быть распространены на все товары.</w:t>
      </w:r>
    </w:p>
    <w:p>
      <w:pPr>
        <w:spacing w:after="120"/>
        <w:jc w:val="both"/>
      </w:pPr>
      <w:r>
        <w:rPr>
          <w:rFonts w:ascii="Arial" w:cs="Arial" w:eastAsia="Arial" w:hAnsi="Arial"/>
          <w:sz w:val="24"/>
          <w:szCs w:val="24"/>
        </w:rPr>
        <w:t xml:space="preserve">9. По результатам таможенного досмотра, при обнаружении несоответствия данных о товарах и транспортных средствах заявляемым сведениям и представленным документам или признаков, указывающих на повреждение товаров, сотрудником таможенного органа составляется акт досмотра в двух экземплярах. В акте о проведении таможенного досмотра указываются следующие сведения:</w:t>
      </w:r>
    </w:p>
    <w:p>
      <w:pPr>
        <w:spacing w:after="120"/>
        <w:jc w:val="both"/>
      </w:pPr>
      <w:r>
        <w:rPr>
          <w:rFonts w:ascii="Arial" w:cs="Arial" w:eastAsia="Arial" w:hAnsi="Arial"/>
          <w:sz w:val="24"/>
          <w:szCs w:val="24"/>
        </w:rPr>
        <w:t xml:space="preserve">сведения о должностных лицах таможенного органа, проводивших таможенный досмотр, и лицах, присутствовавших при его проведении;</w:t>
      </w:r>
    </w:p>
    <w:p>
      <w:pPr>
        <w:spacing w:after="120"/>
        <w:jc w:val="both"/>
      </w:pPr>
      <w:r>
        <w:rPr>
          <w:rFonts w:ascii="Arial" w:cs="Arial" w:eastAsia="Arial" w:hAnsi="Arial"/>
          <w:sz w:val="24"/>
          <w:szCs w:val="24"/>
        </w:rPr>
        <w:t xml:space="preserve">причины проведения таможенного досмотра в отсутствии декларанта или иного лица, обладающего полномочиями в отношении товаров и (или) транспортных средств;</w:t>
      </w:r>
    </w:p>
    <w:p>
      <w:pPr>
        <w:spacing w:after="120"/>
        <w:jc w:val="both"/>
      </w:pPr>
      <w:r>
        <w:rPr>
          <w:rFonts w:ascii="Arial" w:cs="Arial" w:eastAsia="Arial" w:hAnsi="Arial"/>
          <w:sz w:val="24"/>
          <w:szCs w:val="24"/>
        </w:rPr>
        <w:t xml:space="preserve">результаты досмотра.</w:t>
      </w:r>
    </w:p>
    <w:p>
      <w:pPr>
        <w:spacing w:after="120"/>
        <w:jc w:val="both"/>
      </w:pPr>
      <w:r>
        <w:rPr>
          <w:rFonts w:ascii="Arial" w:cs="Arial" w:eastAsia="Arial" w:hAnsi="Arial"/>
          <w:sz w:val="24"/>
          <w:szCs w:val="24"/>
        </w:rPr>
        <w:t xml:space="preserve">Форма акта утверждается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лицу, обладающему полномочиями в отношении товаров и (или) транспортных средств, либо его представителю.</w:t>
      </w:r>
    </w:p>
    <w:p>
      <w:pPr>
        <w:spacing w:after="240"/>
        <w:jc w:val="left"/>
      </w:pPr>
      <w:r>
        <w:rPr>
          <w:rFonts w:ascii="Arial" w:cs="Arial" w:eastAsia="Arial" w:hAnsi="Arial"/>
          <w:i/>
          <w:iCs/>
          <w:sz w:val="24"/>
          <w:szCs w:val="24"/>
        </w:rPr>
        <w:t xml:space="preserve">(В редакции Закона КР от </w:t>
      </w:r>
      <w:hyperlink w:history="1" r:id="rIdmslq1efteflncv1cmbftb">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Личный 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Личный досмотр, как исключительная форма таможенного контроля, может быть произведен по решению начальника таможенного органа или лица, его замещающего, при наличии оснований предполагать, что физическое лицо, следующее через Государственную границу Кыргызской Республики и находящееся в зоне таможенного контроля или транзитной зоне аэропорта, открытого для международного сообщения, скрывает при себе и не выдает товары, запрещенные соответственно к ввозу на таможенную территорию Кыргызской Республики либо вывозу с этой территории, или перемещаемые с нарушением порядка, установленного настоящим Кодексом.</w:t>
      </w:r>
    </w:p>
    <w:p>
      <w:pPr>
        <w:spacing w:after="120"/>
        <w:jc w:val="both"/>
      </w:pPr>
      <w:r>
        <w:rPr>
          <w:rFonts w:ascii="Arial" w:cs="Arial" w:eastAsia="Arial" w:hAnsi="Arial"/>
          <w:sz w:val="24"/>
          <w:szCs w:val="24"/>
        </w:rPr>
        <w:t xml:space="preserve">2. Перед началом личного досмотра сотрудник таможенного органа обязан объявить физическому лицу о решении начальника таможенного органа или лица, его замещающего, о проведении личного досмотра, ознакомить физическое лицо с его правами и обязанностями при проведении такого досмотра и предложить добровольно выдать скрываемые товары.</w:t>
      </w:r>
    </w:p>
    <w:p>
      <w:pPr>
        <w:spacing w:after="120"/>
        <w:jc w:val="both"/>
      </w:pPr>
      <w:r>
        <w:rPr>
          <w:rFonts w:ascii="Arial" w:cs="Arial" w:eastAsia="Arial" w:hAnsi="Arial"/>
          <w:sz w:val="24"/>
          <w:szCs w:val="24"/>
        </w:rPr>
        <w:t xml:space="preserve">3. Личный досмотр проводится сотрудниками таможенного органа одного пола с досматриваемым в присутствии двух понятых того же пола в изолированном помещении, отвечающем санитарно-гигиеническим требованиям. Доступ в это помещение других физических лиц и возможность наблюдения за проведением личного досмотра с их стороны должны быть исключены. Обследование тела досматриваемого должно проводиться только медицинским работником, который не вправе уклониться от исполнения решения начальника таможенного органа или лица, его замещающего, о проведении личного досмотра.</w:t>
      </w:r>
    </w:p>
    <w:p>
      <w:pPr>
        <w:spacing w:after="120"/>
        <w:jc w:val="both"/>
      </w:pPr>
      <w:r>
        <w:rPr>
          <w:rFonts w:ascii="Arial" w:cs="Arial" w:eastAsia="Arial" w:hAnsi="Arial"/>
          <w:sz w:val="24"/>
          <w:szCs w:val="24"/>
        </w:rPr>
        <w:t xml:space="preserve">4. О приведении личного досмотра составляется акт по форме, определяемой инструкцией, утвержденной Правительством Кыргызской Республики, в двух экземплярах.</w:t>
      </w:r>
    </w:p>
    <w:p>
      <w:pPr>
        <w:spacing w:after="120"/>
        <w:jc w:val="both"/>
      </w:pPr>
      <w:r>
        <w:rPr>
          <w:rFonts w:ascii="Arial" w:cs="Arial" w:eastAsia="Arial" w:hAnsi="Arial"/>
          <w:sz w:val="24"/>
          <w:szCs w:val="24"/>
        </w:rPr>
        <w:t xml:space="preserve">Акт подписывается сотрудником таможенного органа, проводившим личный досмотр, физическим лицом, в отношении которого был проведен личный досмотр, понятыми, а при обследовании тела досматриваемого - и медицинским работником. Физическое лицо, в отношении которого был проведен личный досмотр, вправе сделать заявление, подлежащее внесению в акт. Второй экземпляр акта подлежит вручению лицу, в отношении которого был проведен личный 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322. Маркировка товаров специальными марками, нанесение</w:t>
      </w:r>
    </w:p>
    <w:p>
      <w:pPr>
        <w:spacing w:after="120"/>
        <w:jc w:val="both"/>
      </w:pPr>
      <w:r>
        <w:rPr>
          <w:rFonts w:ascii="Arial" w:cs="Arial" w:eastAsia="Arial" w:hAnsi="Arial"/>
          <w:sz w:val="24"/>
          <w:szCs w:val="24"/>
        </w:rPr>
        <w:t xml:space="preserve">на них идентификационных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таможенный контроль осуществляется таможенными органами путем проверки наличия на товарах (или их упаковке) специальных марок, идентификационных знаков или иных способов обозначения товаров, используемых для подтверждения легальности их ввоза на таможенную территорию Кыргызской Республики.</w:t>
      </w:r>
    </w:p>
    <w:p>
      <w:pPr>
        <w:spacing w:after="120"/>
        <w:jc w:val="both"/>
      </w:pPr>
      <w:r>
        <w:rPr>
          <w:rFonts w:ascii="Arial" w:cs="Arial" w:eastAsia="Arial" w:hAnsi="Arial"/>
          <w:sz w:val="24"/>
          <w:szCs w:val="24"/>
        </w:rPr>
        <w:t xml:space="preserve">2. Отсутствие на товарах специальных марок, идентификационных знаков или иных способов обозначения товаров рассматривается как подтверждение факта ввоза товаров на таможенную территорию Кыргызской Республики без производства таможенного оформления и выпуска товаров, если лицо, у которого такие товары обнаружены, декларант либо иное заинтересованное лицо не докажет обратное.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323. Проведение таможенного контроля с использованием</w:t>
      </w:r>
    </w:p>
    <w:p>
      <w:pPr>
        <w:spacing w:after="120"/>
        <w:jc w:val="both"/>
      </w:pPr>
      <w:r>
        <w:rPr>
          <w:rFonts w:ascii="Arial" w:cs="Arial" w:eastAsia="Arial" w:hAnsi="Arial"/>
          <w:sz w:val="24"/>
          <w:szCs w:val="24"/>
        </w:rPr>
        <w:t xml:space="preserve">методов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проводят таможенный контроль с использованием методов аудита с применением принципа системы управления рисками.</w:t>
      </w:r>
    </w:p>
    <w:p>
      <w:pPr>
        <w:spacing w:after="120"/>
        <w:jc w:val="both"/>
      </w:pPr>
      <w:r>
        <w:rPr>
          <w:rFonts w:ascii="Arial" w:cs="Arial" w:eastAsia="Arial" w:hAnsi="Arial"/>
          <w:sz w:val="24"/>
          <w:szCs w:val="24"/>
        </w:rPr>
        <w:t xml:space="preserve">2. Таможенный контроль с использованием методов аудита проводится по письменному решению руководителя уполномоченного государственного органа или лица, его замещающего на основании выданного уполномоченным государственным органом предписания, оригинал которого вручается лицу, у которого он должен проводиться.</w:t>
      </w:r>
    </w:p>
    <w:p>
      <w:pPr>
        <w:spacing w:after="120"/>
        <w:jc w:val="both"/>
      </w:pPr>
      <w:r>
        <w:rPr>
          <w:rFonts w:ascii="Arial" w:cs="Arial" w:eastAsia="Arial" w:hAnsi="Arial"/>
          <w:sz w:val="24"/>
          <w:szCs w:val="24"/>
        </w:rPr>
        <w:t xml:space="preserve">3. При проведении таможенного контроля с использованием методов аудита таможенные органы вправе получать доступ в пределах своей компетенции к базам и банкам данных автоматизированных информационных систем проверяемого лица с учетом требований законодательства Кыргызской Республики о защите информации.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30 рабочих дней.</w:t>
      </w:r>
    </w:p>
    <w:p>
      <w:pPr>
        <w:spacing w:after="120"/>
        <w:jc w:val="both"/>
      </w:pPr>
      <w:r>
        <w:rPr>
          <w:rFonts w:ascii="Arial" w:cs="Arial" w:eastAsia="Arial" w:hAnsi="Arial"/>
          <w:sz w:val="24"/>
          <w:szCs w:val="24"/>
        </w:rPr>
        <w:t xml:space="preserve">5. Повторное проведение таможенного контроля с использованием методов аудита в отношении одних и тех же товаров не допускается.</w:t>
      </w:r>
    </w:p>
    <w:p>
      <w:pPr>
        <w:spacing w:after="120"/>
        <w:jc w:val="both"/>
      </w:pPr>
      <w:r>
        <w:rPr>
          <w:rFonts w:ascii="Arial" w:cs="Arial" w:eastAsia="Arial" w:hAnsi="Arial"/>
          <w:sz w:val="24"/>
          <w:szCs w:val="24"/>
        </w:rPr>
        <w:t xml:space="preserve">6. (Исключен в соответствии с Законом КР от 5 августа 2008 года № 196)</w:t>
      </w:r>
    </w:p>
    <w:p>
      <w:pPr>
        <w:spacing w:after="120"/>
        <w:jc w:val="both"/>
      </w:pPr>
      <w:r>
        <w:rPr>
          <w:rFonts w:ascii="Arial" w:cs="Arial" w:eastAsia="Arial" w:hAnsi="Arial"/>
          <w:sz w:val="24"/>
          <w:szCs w:val="24"/>
        </w:rPr>
        <w:t xml:space="preserve">7. Результаты проведения таможенного контроля с использованием методов аудита оформляются актом по форме, определяемой инструкцией, утвержденной Правительством Кыргызской Республики. Указанный акт составляется в течение 3-х рабочих дней после окончания таможенного контроля с использованием методов аудита. Второй экземпляр акта подлежит вручению лицу, у которого проводился таможенный контроль с использованием методов аудита.</w:t>
      </w:r>
    </w:p>
    <w:p>
      <w:pPr>
        <w:spacing w:after="240"/>
        <w:jc w:val="left"/>
      </w:pPr>
      <w:r>
        <w:rPr>
          <w:rFonts w:ascii="Arial" w:cs="Arial" w:eastAsia="Arial" w:hAnsi="Arial"/>
          <w:i/>
          <w:iCs/>
          <w:sz w:val="24"/>
          <w:szCs w:val="24"/>
        </w:rPr>
        <w:t xml:space="preserve">(В редакции Законов КР от </w:t>
      </w:r>
      <w:hyperlink w:history="1" r:id="rId3ab2jszvtcyjaegyu-7jn">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34_h6fty4emp84hy4-qbo">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Учет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контроля условно выпущенных товаров, а также товаров, на которые установлены квоты (в том числе, тарифные) при ввозе или вывозе и для иных таможенных целей таможенные органы ведут учет товаров и транспортных средств, перемещаемых через таможенную границу, в порядке и формах, определяемых инструкцией, утвержденной Правительством Кыргызской Республики, на основе сведений, предоставляемых при таможенном оформлении и таможенном контроле в соответствии с настоящим Кодексом.</w:t>
      </w:r>
    </w:p>
    <w:p>
      <w:pPr>
        <w:spacing w:after="120"/>
        <w:jc w:val="both"/>
      </w:pPr>
      <w:r>
        <w:rPr>
          <w:rFonts w:ascii="Arial" w:cs="Arial" w:eastAsia="Arial" w:hAnsi="Arial"/>
          <w:sz w:val="24"/>
          <w:szCs w:val="24"/>
        </w:rPr>
        <w:t xml:space="preserve">2. Лица, пользующиеся условно выпущенными товарами и транспортными средствами на территории Кыргызской Республики, и иные лица, определяемые настоящим Кодексом, обязаны вести их учет и представлять Таможенным органам отчетность в порядке, определяемом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45
 Экспертиза и исследования при осуществлении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Назначение экспертизы при осуществлении таможенного</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Экспертиза товаров, транспортных средств , средств идентификации или документов, содержащих сведения о товарах и транспортных средствах либо о совершении операций (действий) в отношении них, назначается в случаях, если при осуществлении таможенного контроля для разъяснения возникающих вопросов необходимы специальные познания в науке, искусстве, технике или ремесле.</w:t>
      </w:r>
    </w:p>
    <w:p>
      <w:pPr>
        <w:spacing w:after="120"/>
        <w:jc w:val="both"/>
      </w:pPr>
      <w:r>
        <w:rPr>
          <w:rFonts w:ascii="Arial" w:cs="Arial" w:eastAsia="Arial" w:hAnsi="Arial"/>
          <w:sz w:val="24"/>
          <w:szCs w:val="24"/>
        </w:rPr>
        <w:t xml:space="preserve">2. Экспертиза проводится экспертами соответствующих организаций или другими экспертами, назначаемыми таможенными органами с согласия декларанта. В качестве эксперта может быть назначено любое лицо, обладающее необходимыми познаниями для дачи заключения. Для проведения экспертизы организации либо эксперты привлекаются на договорной основе. При назначении экспертизы по инициативе декларанта либо иного заинтересованного лица, указанные лица вправе представить таможенным органам предложения по кандидатурам экспертов.</w:t>
      </w:r>
    </w:p>
    <w:p>
      <w:pPr>
        <w:spacing w:after="120"/>
        <w:jc w:val="both"/>
      </w:pPr>
      <w:r>
        <w:rPr>
          <w:rFonts w:ascii="Arial" w:cs="Arial" w:eastAsia="Arial" w:hAnsi="Arial"/>
          <w:sz w:val="24"/>
          <w:szCs w:val="24"/>
        </w:rPr>
        <w:t xml:space="preserve">3. Признав необходимым назначение экспертизы, сотрудник таможенного органа с согласия начальника этого органа или его заместителя составляет об этом постановление, в котором указываются основания для проведения экспертизы, фамилия эксперта или наименование организации, которыми должна быть проведена экспертиза, вопросы, поставленные перед экспертом или организацией, и материалы, предоставляемые в распоряжение эксперта или организации.</w:t>
      </w:r>
    </w:p>
    <w:p>
      <w:pPr>
        <w:spacing w:after="120"/>
        <w:jc w:val="both"/>
      </w:pPr>
      <w:r>
        <w:rPr>
          <w:rFonts w:ascii="Arial" w:cs="Arial" w:eastAsia="Arial" w:hAnsi="Arial"/>
          <w:sz w:val="24"/>
          <w:szCs w:val="24"/>
        </w:rPr>
        <w:t xml:space="preserve">4. Таможенный орган выясняет необходимые данные о специальности и компетентности эксперта или организации до назначения экспертизы.</w:t>
      </w:r>
    </w:p>
    <w:p>
      <w:pPr>
        <w:spacing w:after="120"/>
        <w:jc w:val="both"/>
      </w:pPr>
      <w:r>
        <w:rPr>
          <w:rFonts w:ascii="Arial" w:cs="Arial" w:eastAsia="Arial" w:hAnsi="Arial"/>
          <w:sz w:val="24"/>
          <w:szCs w:val="24"/>
        </w:rPr>
        <w:t xml:space="preserve">5. Сотрудник таможенного органа обязан ознакомить декларанта или иное лицо, обладающее полномочиями в отношении товаров, если оно известно, с постановлением о назначении экспертизы и разъяснить его права, предусмотренные статьей 329 настоящего Кодекса, о чем делается соответствующая отметка на постановлении, подписываемая указанным лицом либо его представителем.</w:t>
      </w:r>
    </w:p>
    <w:p>
      <w:pPr>
        <w:spacing w:after="120"/>
        <w:jc w:val="both"/>
      </w:pPr>
      <w:r>
        <w:rPr>
          <w:rFonts w:ascii="Arial" w:cs="Arial" w:eastAsia="Arial" w:hAnsi="Arial"/>
          <w:sz w:val="24"/>
          <w:szCs w:val="24"/>
        </w:rPr>
        <w:t xml:space="preserve">6. Расходы по проведению экспертиз, возникшие у таможенных органов, заинтересованные лица не возмещают, за исключением случаев проведения экспертизы по инициативе этих лиц либо если по результатам таможенного контроля лица привлекаются к уголовной или административной ответственности.</w:t>
      </w:r>
    </w:p>
    <w:p>
      <w:pPr>
        <w:spacing w:after="240"/>
        <w:jc w:val="left"/>
      </w:pPr>
      <w:r>
        <w:rPr>
          <w:rFonts w:ascii="Arial" w:cs="Arial" w:eastAsia="Arial" w:hAnsi="Arial"/>
          <w:i/>
          <w:iCs/>
          <w:sz w:val="24"/>
          <w:szCs w:val="24"/>
        </w:rPr>
        <w:t xml:space="preserve">(В редакции Закона КР от </w:t>
      </w:r>
      <w:hyperlink w:history="1" r:id="rId9xznfeasymhfqlhjt8xo9">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Заключение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дает заключение в письменной форме от своего имени.</w:t>
      </w:r>
    </w:p>
    <w:p>
      <w:pPr>
        <w:spacing w:after="120"/>
        <w:jc w:val="both"/>
      </w:pPr>
      <w:r>
        <w:rPr>
          <w:rFonts w:ascii="Arial" w:cs="Arial" w:eastAsia="Arial" w:hAnsi="Arial"/>
          <w:sz w:val="24"/>
          <w:szCs w:val="24"/>
        </w:rPr>
        <w:t xml:space="preserve">2. В заключении эксперта излагаются проведенные им исследования, используемые при этом методы, сделанные в результате исследований выводы и обоснованные ответы на поставленные вопросы. Если эксперт при проведении экспертизы установит имеющиеся существенные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jc w:val="both"/>
      </w:pPr>
      <w:r>
        <w:rPr>
          <w:rFonts w:ascii="Arial" w:cs="Arial" w:eastAsia="Arial" w:hAnsi="Arial"/>
          <w:sz w:val="24"/>
          <w:szCs w:val="24"/>
        </w:rPr>
        <w:t xml:space="preserve">3. Если экспертиза проводилась при участии нескольких экспертов, то заключение подписывается всеми экспертами. При разногласии между экспертами каждый из них делает свои выводы отдельно.</w:t>
      </w:r>
    </w:p>
    <w:p>
      <w:pPr>
        <w:spacing w:after="120"/>
        <w:jc w:val="both"/>
      </w:pPr>
      <w:r>
        <w:rPr>
          <w:rFonts w:ascii="Arial" w:cs="Arial" w:eastAsia="Arial" w:hAnsi="Arial"/>
          <w:sz w:val="24"/>
          <w:szCs w:val="24"/>
        </w:rPr>
        <w:t xml:space="preserve">4.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 Сообщение о невозможности дать заключение представляется таможенному органу, назначившему экспертизу, в письменном виде.</w:t>
      </w:r>
    </w:p>
    <w:p>
      <w:pPr>
        <w:spacing w:after="120"/>
        <w:jc w:val="both"/>
      </w:pPr>
      <w:r>
        <w:rPr>
          <w:rFonts w:ascii="Arial" w:cs="Arial" w:eastAsia="Arial" w:hAnsi="Arial"/>
          <w:sz w:val="24"/>
          <w:szCs w:val="24"/>
        </w:rPr>
        <w:t xml:space="preserve">5. Таможенный орган, назначивший экспертизу, предъявляет заключение эксперта либо его сообщение о невозможности дать заключение декларанту либо иным лицам, обладающим полномочиями в отношении товаров и транспортных средств.</w:t>
      </w:r>
    </w:p>
    <w:p>
      <w:pPr>
        <w:spacing w:after="120"/>
        <w:jc w:val="both"/>
      </w:pPr>
      <w:r>
        <w:rPr>
          <w:rFonts w:ascii="Arial" w:cs="Arial" w:eastAsia="Arial" w:hAnsi="Arial"/>
          <w:sz w:val="24"/>
          <w:szCs w:val="24"/>
        </w:rPr>
        <w:t xml:space="preserve">6. Таможенные органы принимают к рассмотрению представленные декларантом или иным заинтересованным лицом заключения экспертов по результатам экспертиз, проводившихся по инициативе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Дополнительная и повторная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недостаточной ясности или полноты заключения может быть назначена дополнительная экспертиза, поручаемая этим же или другим эксперту либо организации.</w:t>
      </w:r>
    </w:p>
    <w:p>
      <w:pPr>
        <w:spacing w:after="120"/>
        <w:jc w:val="both"/>
      </w:pPr>
      <w:r>
        <w:rPr>
          <w:rFonts w:ascii="Arial" w:cs="Arial" w:eastAsia="Arial" w:hAnsi="Arial"/>
          <w:sz w:val="24"/>
          <w:szCs w:val="24"/>
        </w:rPr>
        <w:t xml:space="preserve">В случае необоснованности заключения эксперта или сомнений в его правильности может быть назначена повторная экспертиза, поручаемая другим эксперту или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Права и ответственность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знакомиться с материалами, относящимися к предмету экспертизы;</w:t>
      </w:r>
    </w:p>
    <w:p>
      <w:pPr>
        <w:spacing w:after="120"/>
        <w:jc w:val="both"/>
      </w:pPr>
      <w:r>
        <w:rPr>
          <w:rFonts w:ascii="Arial" w:cs="Arial" w:eastAsia="Arial" w:hAnsi="Arial"/>
          <w:sz w:val="24"/>
          <w:szCs w:val="24"/>
        </w:rPr>
        <w:t xml:space="preserve">2) заявлять ходатайство о предоставлении ему дополнительных материалов, необходимых для проведения экспертизы;</w:t>
      </w:r>
    </w:p>
    <w:p>
      <w:pPr>
        <w:spacing w:after="120"/>
        <w:jc w:val="both"/>
      </w:pPr>
      <w:r>
        <w:rPr>
          <w:rFonts w:ascii="Arial" w:cs="Arial" w:eastAsia="Arial" w:hAnsi="Arial"/>
          <w:sz w:val="24"/>
          <w:szCs w:val="24"/>
        </w:rPr>
        <w:t xml:space="preserve">3) с разрешения таможенного органа участвовать в проведении конкретных действий при осуществлении таможенного контроля.</w:t>
      </w:r>
    </w:p>
    <w:p>
      <w:pPr>
        <w:spacing w:after="120"/>
        <w:jc w:val="both"/>
      </w:pPr>
      <w:r>
        <w:rPr>
          <w:rFonts w:ascii="Arial" w:cs="Arial" w:eastAsia="Arial" w:hAnsi="Arial"/>
          <w:sz w:val="24"/>
          <w:szCs w:val="24"/>
        </w:rPr>
        <w:t xml:space="preserve">2. Эксперт несет ответственность за дачу заведомо ложного заключения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329. Права декларанта, иного лица, обладающего полномочиями</w:t>
      </w:r>
    </w:p>
    <w:p>
      <w:pPr>
        <w:spacing w:after="120"/>
        <w:jc w:val="both"/>
      </w:pPr>
      <w:r>
        <w:rPr>
          <w:rFonts w:ascii="Arial" w:cs="Arial" w:eastAsia="Arial" w:hAnsi="Arial"/>
          <w:sz w:val="24"/>
          <w:szCs w:val="24"/>
        </w:rPr>
        <w:t xml:space="preserve">в отношении товаров и транспортных средств,</w:t>
      </w:r>
    </w:p>
    <w:p>
      <w:pPr>
        <w:spacing w:after="120"/>
        <w:jc w:val="both"/>
      </w:pPr>
      <w:r>
        <w:rPr>
          <w:rFonts w:ascii="Arial" w:cs="Arial" w:eastAsia="Arial" w:hAnsi="Arial"/>
          <w:sz w:val="24"/>
          <w:szCs w:val="24"/>
        </w:rPr>
        <w:t xml:space="preserve">и их представителей при назначении и проведении</w:t>
      </w:r>
    </w:p>
    <w:p>
      <w:pPr>
        <w:spacing w:after="120"/>
        <w:jc w:val="both"/>
      </w:pPr>
      <w:r>
        <w:rPr>
          <w:rFonts w:ascii="Arial" w:cs="Arial" w:eastAsia="Arial" w:hAnsi="Arial"/>
          <w:sz w:val="24"/>
          <w:szCs w:val="24"/>
        </w:rPr>
        <w:t xml:space="preserve">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и проведении экспертизы декларант, иное лицо, обладающее полномочиями в отношении товаров и транспортных средств, и их представители вправе:</w:t>
      </w:r>
    </w:p>
    <w:p>
      <w:pPr>
        <w:spacing w:after="120"/>
        <w:jc w:val="both"/>
      </w:pPr>
      <w:r>
        <w:rPr>
          <w:rFonts w:ascii="Arial" w:cs="Arial" w:eastAsia="Arial" w:hAnsi="Arial"/>
          <w:sz w:val="24"/>
          <w:szCs w:val="24"/>
        </w:rPr>
        <w:t xml:space="preserve">1) мотивированно заявлять отвод эксперту;</w:t>
      </w:r>
    </w:p>
    <w:p>
      <w:pPr>
        <w:spacing w:after="120"/>
        <w:jc w:val="both"/>
      </w:pPr>
      <w:r>
        <w:rPr>
          <w:rFonts w:ascii="Arial" w:cs="Arial" w:eastAsia="Arial" w:hAnsi="Arial"/>
          <w:sz w:val="24"/>
          <w:szCs w:val="24"/>
        </w:rPr>
        <w:t xml:space="preserve">2) ходатайствовать о назначении конкретного эксперта или организации;</w:t>
      </w:r>
    </w:p>
    <w:p>
      <w:pPr>
        <w:spacing w:after="120"/>
        <w:jc w:val="both"/>
      </w:pPr>
      <w:r>
        <w:rPr>
          <w:rFonts w:ascii="Arial" w:cs="Arial" w:eastAsia="Arial" w:hAnsi="Arial"/>
          <w:sz w:val="24"/>
          <w:szCs w:val="24"/>
        </w:rPr>
        <w:t xml:space="preserve">3) ходатайствовать о постановке дополнительных вопросов эксперту для получения по ним заключения;</w:t>
      </w:r>
    </w:p>
    <w:p>
      <w:pPr>
        <w:spacing w:after="120"/>
        <w:jc w:val="both"/>
      </w:pPr>
      <w:r>
        <w:rPr>
          <w:rFonts w:ascii="Arial" w:cs="Arial" w:eastAsia="Arial" w:hAnsi="Arial"/>
          <w:sz w:val="24"/>
          <w:szCs w:val="24"/>
        </w:rPr>
        <w:t xml:space="preserve">4) присутствовать с согласия эксперта и разрешения таможенного органа, назначившего экспертизу, при проведении экспертизы и давать объяснения эксперту;</w:t>
      </w:r>
    </w:p>
    <w:p>
      <w:pPr>
        <w:spacing w:after="120"/>
        <w:jc w:val="both"/>
      </w:pPr>
      <w:r>
        <w:rPr>
          <w:rFonts w:ascii="Arial" w:cs="Arial" w:eastAsia="Arial" w:hAnsi="Arial"/>
          <w:sz w:val="24"/>
          <w:szCs w:val="24"/>
        </w:rPr>
        <w:t xml:space="preserve">5) знакомиться с заключением эксперта либо его сообщением о невозможности дать заключение.</w:t>
      </w:r>
    </w:p>
    <w:p>
      <w:pPr>
        <w:spacing w:after="120"/>
        <w:jc w:val="both"/>
      </w:pPr>
      <w:r>
        <w:rPr>
          <w:rFonts w:ascii="Arial" w:cs="Arial" w:eastAsia="Arial" w:hAnsi="Arial"/>
          <w:sz w:val="24"/>
          <w:szCs w:val="24"/>
        </w:rPr>
        <w:t xml:space="preserve">2. В случае удовлетворения ходатайства декларанта, иного лица или их представителя должностное лицо таможенного органа, назначившего экспертизу, выносит соответствующее постановление либо изменяет и (или) дополняет свое постановление о назначении экспертизы.</w:t>
      </w:r>
    </w:p>
    <w:p>
      <w:pPr>
        <w:spacing w:after="120"/>
        <w:jc w:val="both"/>
      </w:pPr>
      <w:r>
        <w:rPr>
          <w:rFonts w:ascii="Arial" w:cs="Arial" w:eastAsia="Arial" w:hAnsi="Arial"/>
          <w:sz w:val="24"/>
          <w:szCs w:val="24"/>
        </w:rPr>
        <w:t xml:space="preserve">При отказе в удовлетворении ходатайства должностное лицо таможенного органа должно в письменном виде сообщить об этом лицу, подавшему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330. Пробы и образцы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Должностное лицо таможенного органа при проведении таможенного контроля вправе брать пробы или образцы товаров, необходимые для исследования. О взятии проб или образцов составляется акт по форме, определяемой инструкцией, утвержденной Правительством Кыргызской Республики, второй экземпляр которого подлежит вручению лицу, обладающему полномочиями в отношении товаров, или его представителю.</w:t>
      </w:r>
    </w:p>
    <w:p>
      <w:pPr>
        <w:spacing w:after="120"/>
        <w:jc w:val="both"/>
      </w:pPr>
      <w:r>
        <w:rPr>
          <w:rFonts w:ascii="Arial" w:cs="Arial" w:eastAsia="Arial" w:hAnsi="Arial"/>
          <w:sz w:val="24"/>
          <w:szCs w:val="24"/>
        </w:rPr>
        <w:t xml:space="preserve">В необходимых случаях взятие проб или образцов производится с участием эксперта или специалиста.</w:t>
      </w:r>
    </w:p>
    <w:p>
      <w:pPr>
        <w:spacing w:after="120"/>
        <w:jc w:val="both"/>
      </w:pPr>
      <w:r>
        <w:rPr>
          <w:rFonts w:ascii="Arial" w:cs="Arial" w:eastAsia="Arial" w:hAnsi="Arial"/>
          <w:sz w:val="24"/>
          <w:szCs w:val="24"/>
        </w:rPr>
        <w:t xml:space="preserve">2. Брать пробы или образцы товаров, находящихся под таможенным контролем, с разрешения таможенного органа могут также декларанты, их представители, лица, указанные в пункте 3 статьи 347 настоящего Кодекса, и сотрудники других государственных органов.</w:t>
      </w:r>
    </w:p>
    <w:p>
      <w:pPr>
        <w:spacing w:after="120"/>
        <w:jc w:val="both"/>
      </w:pPr>
      <w:r>
        <w:rPr>
          <w:rFonts w:ascii="Arial" w:cs="Arial" w:eastAsia="Arial" w:hAnsi="Arial"/>
          <w:sz w:val="24"/>
          <w:szCs w:val="24"/>
        </w:rPr>
        <w:t xml:space="preserve">3. Пробы или образцы берутся в минимальных количествах, обеспечивающих возможность их исследования.</w:t>
      </w:r>
    </w:p>
    <w:p>
      <w:pPr>
        <w:spacing w:after="120"/>
        <w:jc w:val="both"/>
      </w:pPr>
      <w:r>
        <w:rPr>
          <w:rFonts w:ascii="Arial" w:cs="Arial" w:eastAsia="Arial" w:hAnsi="Arial"/>
          <w:sz w:val="24"/>
          <w:szCs w:val="24"/>
        </w:rPr>
        <w:t xml:space="preserve">4. Декларанты и их представители вправе присутствовать при взятии проб или образцов товаров должностными лицами таможенных органов и других государственных органов.</w:t>
      </w:r>
    </w:p>
    <w:p>
      <w:pPr>
        <w:spacing w:after="120"/>
        <w:jc w:val="both"/>
      </w:pPr>
      <w:r>
        <w:rPr>
          <w:rFonts w:ascii="Arial" w:cs="Arial" w:eastAsia="Arial" w:hAnsi="Arial"/>
          <w:sz w:val="24"/>
          <w:szCs w:val="24"/>
        </w:rPr>
        <w:t xml:space="preserve">5. Должностные лица таможенных органов вправе присутствовать при взятии проб или образцов товаров сотрудниками других государственных органов, а также иными лицами.</w:t>
      </w:r>
    </w:p>
    <w:p>
      <w:pPr>
        <w:spacing w:after="120"/>
        <w:jc w:val="both"/>
      </w:pPr>
      <w:r>
        <w:rPr>
          <w:rFonts w:ascii="Arial" w:cs="Arial" w:eastAsia="Arial" w:hAnsi="Arial"/>
          <w:sz w:val="24"/>
          <w:szCs w:val="24"/>
        </w:rPr>
        <w:t xml:space="preserve">6. Декларанты и их представители обязаны оказывать содействие сотрудникам таможенных органов при взятии ими проб или образцов, в том числе осуществлять за свой счет грузовые и иные необходимые операции с товарами.</w:t>
      </w:r>
    </w:p>
    <w:p>
      <w:pPr>
        <w:spacing w:after="120"/>
        <w:jc w:val="both"/>
      </w:pPr>
      <w:r>
        <w:rPr>
          <w:rFonts w:ascii="Arial" w:cs="Arial" w:eastAsia="Arial" w:hAnsi="Arial"/>
          <w:sz w:val="24"/>
          <w:szCs w:val="24"/>
        </w:rPr>
        <w:t xml:space="preserve">7. Должностные лица таможенных органов вправе брать пробы или образцы товаров в отсутствие декларантов и их представителей в случаях, предусмотренных пунктом 7 статьи 320 настоящего Кодекса. Взятие проб или образцов товаров в указанных случаях проводится в присутствии понятых. О взятии проб или образцов составляется акт по форме, определяемой инструкцией, утвержденной Правительством Кыргызской Республики, второй экземпляр которого подлежит вручению лицу, обладающему полномочиями в отношении товаров, или его представителю.</w:t>
      </w:r>
    </w:p>
    <w:p>
      <w:pPr>
        <w:spacing w:after="120"/>
        <w:jc w:val="both"/>
      </w:pPr>
      <w:r>
        <w:rPr>
          <w:rFonts w:ascii="Arial" w:cs="Arial" w:eastAsia="Arial" w:hAnsi="Arial"/>
          <w:sz w:val="24"/>
          <w:szCs w:val="24"/>
        </w:rPr>
        <w:t xml:space="preserve">8. Таможенные органы должны быть поставлены в известность о результатах проведенного исследования проб или образцов товаров, взятых другими государственными органами.</w:t>
      </w:r>
    </w:p>
    <w:p>
      <w:pPr>
        <w:spacing w:after="120"/>
        <w:jc w:val="both"/>
      </w:pPr>
      <w:r>
        <w:rPr>
          <w:rFonts w:ascii="Arial" w:cs="Arial" w:eastAsia="Arial" w:hAnsi="Arial"/>
          <w:sz w:val="24"/>
          <w:szCs w:val="24"/>
        </w:rPr>
        <w:t xml:space="preserve">9. Порядок получения проб или образцов товаров, находящихся под таможенным контролем, а также сроки и порядок их исследования устанавливаются инструкцией, утвержденной Правительством Кыргызской Республики в соответствии с настоящим Кодексом и иными правовыми актами Кыргызской Республики.</w:t>
      </w:r>
    </w:p>
    <w:p>
      <w:pPr>
        <w:spacing w:after="120"/>
        <w:jc w:val="both"/>
      </w:pPr>
      <w:r>
        <w:rPr>
          <w:rFonts w:ascii="Arial" w:cs="Arial" w:eastAsia="Arial" w:hAnsi="Arial"/>
          <w:sz w:val="24"/>
          <w:szCs w:val="24"/>
        </w:rPr>
        <w:t xml:space="preserve">10. По окончании исследования пробы или образцы возвращаются их владельцу, за исключением случаев, когда такие пробы или образцы подлежат уничтожению или утилизации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Участие специалиста при осуществлении таможенного</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необходимых случаях для участия в проведении конкретных действий при осуществлении таможенного контроля может быть привлечен специалист, обладающий специальными знаниями и навыками, не заинтересованный в исходе дела.</w:t>
      </w:r>
    </w:p>
    <w:p>
      <w:pPr>
        <w:spacing w:after="120"/>
        <w:jc w:val="both"/>
      </w:pPr>
      <w:r>
        <w:rPr>
          <w:rFonts w:ascii="Arial" w:cs="Arial" w:eastAsia="Arial" w:hAnsi="Arial"/>
          <w:sz w:val="24"/>
          <w:szCs w:val="24"/>
        </w:rPr>
        <w:t xml:space="preserve">2. Привлечение лица в качестве специалиста осуществляется на договорной основе. Участие лица в качестве специалиста не исключает возможности его опроса по этим же обстоятельствам как свидетеля.</w:t>
      </w:r>
    </w:p>
    <w:p>
      <w:pPr>
        <w:spacing w:after="120"/>
        <w:jc w:val="both"/>
      </w:pPr>
      <w:r>
        <w:rPr>
          <w:rFonts w:ascii="Arial" w:cs="Arial" w:eastAsia="Arial" w:hAnsi="Arial"/>
          <w:sz w:val="24"/>
          <w:szCs w:val="24"/>
        </w:rPr>
        <w:t xml:space="preserve">3. Расходы, возникшие у таможенных органов в связи с привлечением специалиста, заинтересованные лица не возмещают, за исключением случаев привлечения специалиста по инициативе этих лиц либо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46
 Дополнительные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Освобождение от определенных форм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Освобождение от применения таможенными органами определенных форм таможенного контроля устанавливается исключительно настоящим Кодексом.</w:t>
      </w:r>
    </w:p>
    <w:p>
      <w:pPr>
        <w:spacing w:after="120"/>
        <w:jc w:val="both"/>
      </w:pPr>
      <w:r>
        <w:rPr>
          <w:rFonts w:ascii="Arial" w:cs="Arial" w:eastAsia="Arial" w:hAnsi="Arial"/>
          <w:sz w:val="24"/>
          <w:szCs w:val="24"/>
        </w:rPr>
        <w:t xml:space="preserve">2. Таможенному досмотру не подлежит личный багаж Президента Кыргызской Республики и следующих вместе с ним членов его семьи.</w:t>
      </w:r>
    </w:p>
    <w:p>
      <w:pPr>
        <w:spacing w:after="120"/>
        <w:jc w:val="both"/>
      </w:pPr>
      <w:r>
        <w:rPr>
          <w:rFonts w:ascii="Arial" w:cs="Arial" w:eastAsia="Arial" w:hAnsi="Arial"/>
          <w:sz w:val="24"/>
          <w:szCs w:val="24"/>
        </w:rPr>
        <w:t xml:space="preserve">3. Личный багаж депутатов Жогорку Кенеша Кыргызской Республики и членов Правительства Кыргызской Республики не подлежит таможенному досмотру, если указанные лица пересекают Государственную границу Кыргызской Республики в связи с исполнением своих депутатских или служебных обязанностей.</w:t>
      </w:r>
    </w:p>
    <w:p>
      <w:pPr>
        <w:spacing w:after="120"/>
        <w:jc w:val="both"/>
      </w:pPr>
      <w:r>
        <w:rPr>
          <w:rFonts w:ascii="Arial" w:cs="Arial" w:eastAsia="Arial" w:hAnsi="Arial"/>
          <w:sz w:val="24"/>
          <w:szCs w:val="24"/>
        </w:rPr>
        <w:t xml:space="preserve">4. Освобождаются от таможенного досмотра иностранные боевые воздушные суда и военная техника, следующая своим ходом.</w:t>
      </w:r>
    </w:p>
    <w:p>
      <w:pPr>
        <w:spacing w:after="120"/>
        <w:jc w:val="both"/>
      </w:pPr>
      <w:r>
        <w:rPr>
          <w:rFonts w:ascii="Arial" w:cs="Arial" w:eastAsia="Arial" w:hAnsi="Arial"/>
          <w:sz w:val="24"/>
          <w:szCs w:val="24"/>
        </w:rPr>
        <w:t xml:space="preserve">5. Освобождение от определенных форм таможенного контроля в соответствии с международными договорами Кыргызской Республики осуществляется после ратификации этих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Сбор таможенными органами информации о лицах</w:t>
      </w:r>
    </w:p>
    <w:p>
      <w:pPr>
        <w:spacing w:after="120"/>
        <w:jc w:val="both"/>
      </w:pPr>
      <w:r>
        <w:rPr>
          <w:rFonts w:ascii="Arial" w:cs="Arial" w:eastAsia="Arial" w:hAnsi="Arial"/>
          <w:sz w:val="24"/>
          <w:szCs w:val="24"/>
        </w:rPr>
        <w:t xml:space="preserve">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проведения таможенного контроля таможенные органы вправе осуществлять сбор информации о лицах, осуществляющих внешнеэкономическую деятельность, связанную с перемещением товаров и транспортных средств через таможенную границу, либо предпринимательскую деятельность в отношении товаров, находящихся под таможенным контролем, включая сведения об учредителях организации, составе имущества, деятельности организации, в том числе в сфере внешнеэкономической деятельности, данные о регистрации, местонахождении, платежеспособности, а также персональные данные граждан, а именно фамилия, имя, отчество, дата и место рождения, пол, адрес места жительства.</w:t>
      </w:r>
    </w:p>
    <w:p>
      <w:pPr>
        <w:spacing w:after="120"/>
        <w:jc w:val="both"/>
      </w:pPr>
      <w:r>
        <w:rPr>
          <w:rFonts w:ascii="Arial" w:cs="Arial" w:eastAsia="Arial" w:hAnsi="Arial"/>
          <w:sz w:val="24"/>
          <w:szCs w:val="24"/>
        </w:rPr>
        <w:t xml:space="preserve">2. Лица, указанные в пункте 1 настоящей статьи, имеют право на доступ к документированной информации о них, имеющейся у таможенных органов, и на уточнение этой информации в целях обеспечения ее полноты и достоверности.</w:t>
      </w:r>
    </w:p>
    <w:p>
      <w:pPr>
        <w:spacing w:after="120"/>
        <w:jc w:val="both"/>
      </w:pPr>
      <w:r>
        <w:rPr>
          <w:rFonts w:ascii="Arial" w:cs="Arial" w:eastAsia="Arial" w:hAnsi="Arial"/>
          <w:sz w:val="24"/>
          <w:szCs w:val="24"/>
        </w:rPr>
        <w:t xml:space="preserve">3. Сбор информации о лицах осуществляется таможенными органами при таможенном оформлении товаров и транспортных средств, перемещаемых через таможенную границу, а также путем получения указанной информации от налоговых органов, органов внутренних дел, органов, осуществляющих государственную регистрацию, и другими способами, не запрещенными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334. Использование технических средств при осуществлении</w:t>
      </w:r>
    </w:p>
    <w:p>
      <w:pPr>
        <w:spacing w:after="120"/>
        <w:jc w:val="both"/>
      </w:pPr>
      <w:r>
        <w:rPr>
          <w:rFonts w:ascii="Arial" w:cs="Arial" w:eastAsia="Arial" w:hAnsi="Arial"/>
          <w:sz w:val="24"/>
          <w:szCs w:val="24"/>
        </w:rPr>
        <w:t xml:space="preserve">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оптимизации и эффективности таможенными органами могут использоваться технические средства, перечень и порядок применения которых определяются Правительством Кыргызской Республики.</w:t>
      </w:r>
    </w:p>
    <w:p>
      <w:pPr>
        <w:spacing w:after="120"/>
        <w:jc w:val="both"/>
      </w:pPr>
      <w:r>
        <w:rPr>
          <w:rFonts w:ascii="Arial" w:cs="Arial" w:eastAsia="Arial" w:hAnsi="Arial"/>
          <w:sz w:val="24"/>
          <w:szCs w:val="24"/>
        </w:rPr>
        <w:t xml:space="preserve">Указанные технические средства должны быть безопасны для жизни и здоровья человека.</w:t>
      </w:r>
    </w:p>
    <w:p>
      <w:pPr>
        <w:spacing w:after="240"/>
        <w:jc w:val="left"/>
      </w:pPr>
      <w:r>
        <w:rPr>
          <w:rFonts w:ascii="Arial" w:cs="Arial" w:eastAsia="Arial" w:hAnsi="Arial"/>
          <w:i/>
          <w:iCs/>
          <w:sz w:val="24"/>
          <w:szCs w:val="24"/>
        </w:rPr>
        <w:t xml:space="preserve">(В редакции Законов КР от </w:t>
      </w:r>
      <w:hyperlink w:history="1" r:id="rIdtbmoa7_xrcw2-8q3uhz_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u5z7vxlrehdscbycunqdt">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335. Идентификация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идентификации товаров и транспортных средств, находящихся под таможенным контролем, могут быть использованы пломбы, печати, буквенная и иная маркировка, идентификационные знаки, транспортные, коммерческие и иные документы, проставлены штампы, взяты пробы и образцы товаров, произведено подробное описание товаров и транспортных средств, составлены чертежи, изготовлены масштабные изображения, фотографии, иллюстрации и другие средства идентификации.</w:t>
      </w:r>
    </w:p>
    <w:p>
      <w:pPr>
        <w:spacing w:after="120"/>
        <w:jc w:val="both"/>
      </w:pPr>
      <w:r>
        <w:rPr>
          <w:rFonts w:ascii="Arial" w:cs="Arial" w:eastAsia="Arial" w:hAnsi="Arial"/>
          <w:sz w:val="24"/>
          <w:szCs w:val="24"/>
        </w:rPr>
        <w:t xml:space="preserve">2. Средства идентификации могут уничтожаться или изменяться (заменяться) только таможенными органами или с их разрешения, за исключением случаев, если существует реальная угроза уничтожения, безвозвратной утраты или существенной порчи товаров и транспортных средств. Таможенному органу незамедлительно сообщается об изменении, удалении, уничтожении или повреждении средств идентификации и представляются доказательства существования указанной угрозы.</w:t>
      </w:r>
    </w:p>
    <w:p>
      <w:pPr>
        <w:spacing w:after="120"/>
        <w:jc w:val="both"/>
      </w:pPr>
      <w:r>
        <w:rPr>
          <w:rFonts w:ascii="Arial" w:cs="Arial" w:eastAsia="Arial" w:hAnsi="Arial"/>
          <w:sz w:val="24"/>
          <w:szCs w:val="24"/>
        </w:rPr>
        <w:t xml:space="preserve">3. Положения пункта 2 настоящей статьи распространяются на случаи, когда в качестве средств идентификации для таможенных целей используются пломбы, печати или иные средства идентификации, наложенные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336. Использование результатов таможенного контроля</w:t>
      </w:r>
    </w:p>
    <w:p>
      <w:pPr>
        <w:spacing w:after="120"/>
        <w:jc w:val="both"/>
      </w:pPr>
      <w:r>
        <w:rPr>
          <w:rFonts w:ascii="Arial" w:cs="Arial" w:eastAsia="Arial" w:hAnsi="Arial"/>
          <w:sz w:val="24"/>
          <w:szCs w:val="24"/>
        </w:rPr>
        <w:t xml:space="preserve">при производстве и рассмотрении дел</w:t>
      </w:r>
    </w:p>
    <w:p>
      <w:pPr>
        <w:spacing w:after="120"/>
        <w:jc w:val="both"/>
      </w:pPr>
      <w:r>
        <w:rPr>
          <w:rFonts w:ascii="Arial" w:cs="Arial" w:eastAsia="Arial" w:hAnsi="Arial"/>
          <w:sz w:val="24"/>
          <w:szCs w:val="24"/>
        </w:rPr>
        <w:t xml:space="preserve">об административных правонарушениях в сфере</w:t>
      </w:r>
    </w:p>
    <w:p>
      <w:pPr>
        <w:spacing w:after="120"/>
        <w:jc w:val="both"/>
      </w:pPr>
      <w:r>
        <w:rPr>
          <w:rFonts w:ascii="Arial" w:cs="Arial" w:eastAsia="Arial" w:hAnsi="Arial"/>
          <w:sz w:val="24"/>
          <w:szCs w:val="24"/>
        </w:rPr>
        <w:t xml:space="preserve">таможенного дела, гражданских и уголовных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являются доказательствами по административным, уголовным и гражданским делам и подлежат оценке судом или должностным лицом при рассмотрении дел, связанных с привлечением лиц к административной или уголовной ответственности, с рассмотрением жалоб на решение, действие (бездействие) таможенных органов и их сотрудников, либо дел по экономическим спорам, разрешаемым в судебном порядке, наряду с другими доказательствами в соответствии с административным, уголовно-процессуальным и гражданско-процессуальным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337. Соблюдение лицами требований о минимальном периоде</w:t>
      </w:r>
    </w:p>
    <w:p>
      <w:pPr>
        <w:spacing w:after="120"/>
        <w:jc w:val="both"/>
      </w:pPr>
      <w:r>
        <w:rPr>
          <w:rFonts w:ascii="Arial" w:cs="Arial" w:eastAsia="Arial" w:hAnsi="Arial"/>
          <w:sz w:val="24"/>
          <w:szCs w:val="24"/>
        </w:rPr>
        <w:t xml:space="preserve">времени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обязаны соблюдать требования о минимальном периоде времени, необходимом для проведения таможенного контроля. Вред, причиненный лицу вследствие несоблюдения им таких требований, возмещению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 Привлечение специалистов других государственных</w:t>
      </w:r>
    </w:p>
    <w:p>
      <w:pPr>
        <w:spacing w:after="120"/>
        <w:jc w:val="both"/>
      </w:pPr>
      <w:r>
        <w:rPr>
          <w:rFonts w:ascii="Arial" w:cs="Arial" w:eastAsia="Arial" w:hAnsi="Arial"/>
          <w:sz w:val="24"/>
          <w:szCs w:val="24"/>
        </w:rPr>
        <w:t xml:space="preserve">органов для оказания содействия в проведении</w:t>
      </w:r>
    </w:p>
    <w:p>
      <w:pPr>
        <w:spacing w:after="120"/>
        <w:jc w:val="both"/>
      </w:pPr>
      <w:r>
        <w:rPr>
          <w:rFonts w:ascii="Arial" w:cs="Arial" w:eastAsia="Arial" w:hAnsi="Arial"/>
          <w:sz w:val="24"/>
          <w:szCs w:val="24"/>
        </w:rPr>
        <w:t xml:space="preserve">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вправе привлекать в соответствии с законодательством Кыргызской Республики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339. Недопустимость причинения неправомерного вреда</w:t>
      </w:r>
    </w:p>
    <w:p>
      <w:pPr>
        <w:spacing w:after="120"/>
        <w:jc w:val="both"/>
      </w:pPr>
      <w:r>
        <w:rPr>
          <w:rFonts w:ascii="Arial" w:cs="Arial" w:eastAsia="Arial" w:hAnsi="Arial"/>
          <w:sz w:val="24"/>
          <w:szCs w:val="24"/>
        </w:rPr>
        <w:t xml:space="preserve">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таможенного контроля не допускается причинение неправомерного вреда (в том числе незаконных доначислений таможенных платежей) перевозчику, декларанту, их представителям, владельцам складов временного хранения и таможенных складов, владельцам магазинов беспошлинной торговли и иным лицам, чьи интересы затрагиваются действиями (бездействием) и решениями таможенных органов при проведении таможенного контроля, а также товарам и транспортным средствам.</w:t>
      </w:r>
    </w:p>
    <w:p>
      <w:pPr>
        <w:spacing w:after="120"/>
        <w:jc w:val="both"/>
      </w:pPr>
      <w:r>
        <w:rPr>
          <w:rFonts w:ascii="Arial" w:cs="Arial" w:eastAsia="Arial" w:hAnsi="Arial"/>
          <w:sz w:val="24"/>
          <w:szCs w:val="24"/>
        </w:rPr>
        <w:t xml:space="preserve">2. Убытки, причиненные неправомерными действиями (бездействием) таможенных органов и их должностными лицами при проведении таможенного контроля, подлежат возмещению в полном объеме, включая упущенную выгоду (неполученный доход).</w:t>
      </w:r>
    </w:p>
    <w:p>
      <w:pPr>
        <w:spacing w:after="120"/>
        <w:jc w:val="both"/>
      </w:pPr>
      <w:r>
        <w:rPr>
          <w:rFonts w:ascii="Arial" w:cs="Arial" w:eastAsia="Arial" w:hAnsi="Arial"/>
          <w:sz w:val="24"/>
          <w:szCs w:val="24"/>
        </w:rPr>
        <w:t xml:space="preserve">3. За причинение лицам убытков таможенные органы и их должностные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4. Убытки, причиненные лицам правомерными действиями сотрудников таможенных органов, возмещению не подлежат,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ЗАЩИТА ПРАВ ИНТЕЛЛЕКТУАЛЬНОЙ СОБСТВЕННОСТИ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
 Основания для защиты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340. Защита прав интеллектуальной собственности таможенными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 порядке, установленном настоящим Кодексом,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341. Реестр охраняемых объектов 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ведет Реестр охраняемых объектов интеллектуальной собственности (далее Реестр) для целей таможенного контроля.</w:t>
      </w:r>
    </w:p>
    <w:p>
      <w:pPr>
        <w:spacing w:after="120"/>
        <w:jc w:val="both"/>
      </w:pPr>
      <w:r>
        <w:rPr>
          <w:rFonts w:ascii="Arial" w:cs="Arial" w:eastAsia="Arial" w:hAnsi="Arial"/>
          <w:sz w:val="24"/>
          <w:szCs w:val="24"/>
        </w:rPr>
        <w:t xml:space="preserve">Порядок ведения Реестра и доведения сведений, содержащихся в нем до таможенных органов и заявителей, определяется уполномоченным государственным органом.</w:t>
      </w:r>
    </w:p>
    <w:p>
      <w:pPr>
        <w:spacing w:after="120"/>
        <w:jc w:val="both"/>
      </w:pPr>
      <w:r>
        <w:rPr>
          <w:rFonts w:ascii="Arial" w:cs="Arial" w:eastAsia="Arial" w:hAnsi="Arial"/>
          <w:sz w:val="24"/>
          <w:szCs w:val="24"/>
        </w:rPr>
        <w:t xml:space="preserve">2. Для включения объектов интеллектуальной собственности в Реестр, правообладатель или его представитель должен подать заявление в уполномоченный государственный орган в порядке, предусмотренном пунктами 2 и 3 статьи 342 настоящего кодекса, и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Реестр или об отказе в их включении. О принятом решении заявитель уведомляется в письменной форме. При наличии достаточных оснований уполномоченный государственный орган вправе продлить срок, но не более чем до одного месяца.</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у третьих лиц, а также у государственных органов документы, подтверждающие заявленные сведения. Указанные органы и третьи лица обязаны в течение 10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sz w:val="24"/>
          <w:szCs w:val="24"/>
        </w:rPr>
        <w:t xml:space="preserve">6.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342. Порядок рассмотрения заявления правообладателя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Правообладатель или иное лицо, представляющее интересы правообладателя (далее - заявитель), полагающее,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перемещением через таможенную границу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Объект интеллектуальной собственности подлежит исключению из Реестра в следующих случаях:</w:t>
      </w:r>
    </w:p>
    <w:p>
      <w:pPr>
        <w:spacing w:after="120"/>
        <w:jc w:val="both"/>
      </w:pPr>
      <w:r>
        <w:rPr>
          <w:rFonts w:ascii="Arial" w:cs="Arial" w:eastAsia="Arial" w:hAnsi="Arial"/>
          <w:sz w:val="24"/>
          <w:szCs w:val="24"/>
        </w:rPr>
        <w:t xml:space="preserve">- при обращении заявителя;</w:t>
      </w:r>
    </w:p>
    <w:p>
      <w:pPr>
        <w:spacing w:after="120"/>
        <w:jc w:val="both"/>
      </w:pPr>
      <w:r>
        <w:rPr>
          <w:rFonts w:ascii="Arial" w:cs="Arial" w:eastAsia="Arial" w:hAnsi="Arial"/>
          <w:sz w:val="24"/>
          <w:szCs w:val="24"/>
        </w:rPr>
        <w:t xml:space="preserve">- в случае не уплаты сбора за внесение объекта интеллектуальной собственности в Реестр или за продление срока защиты объекта;</w:t>
      </w:r>
    </w:p>
    <w:p>
      <w:pPr>
        <w:spacing w:after="120"/>
        <w:jc w:val="both"/>
      </w:pPr>
      <w:r>
        <w:rPr>
          <w:rFonts w:ascii="Arial" w:cs="Arial" w:eastAsia="Arial" w:hAnsi="Arial"/>
          <w:sz w:val="24"/>
          <w:szCs w:val="24"/>
        </w:rPr>
        <w:t xml:space="preserve">- в случае представления недостоверных сведений;</w:t>
      </w:r>
    </w:p>
    <w:p>
      <w:pPr>
        <w:spacing w:after="120"/>
        <w:jc w:val="both"/>
      </w:pPr>
      <w:r>
        <w:rPr>
          <w:rFonts w:ascii="Arial" w:cs="Arial" w:eastAsia="Arial" w:hAnsi="Arial"/>
          <w:sz w:val="24"/>
          <w:szCs w:val="24"/>
        </w:rPr>
        <w:t xml:space="preserve">- по решению суда.</w:t>
      </w:r>
    </w:p>
    <w:p>
      <w:pPr>
        <w:spacing w:after="240"/>
        <w:jc w:val="left"/>
      </w:pPr>
      <w:r>
        <w:rPr>
          <w:rFonts w:ascii="Arial" w:cs="Arial" w:eastAsia="Arial" w:hAnsi="Arial"/>
          <w:i/>
          <w:iCs/>
          <w:sz w:val="24"/>
          <w:szCs w:val="24"/>
        </w:rPr>
        <w:t xml:space="preserve">(В редакции Закона КР от </w:t>
      </w:r>
      <w:hyperlink w:history="1" r:id="rIdvqmvkblfea_e0uutg8nya">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343. Срок защиты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защиты прав правообладателя таможенными органами устанавливается уполномоченным государственным органом при принятии решения о внесении объекта интеллектуальной собственности в Реестр на два года со дня включения объекта интеллектуальной собственности в Реестр.</w:t>
      </w:r>
    </w:p>
    <w:p>
      <w:pPr>
        <w:spacing w:after="120"/>
        <w:jc w:val="both"/>
      </w:pPr>
      <w:r>
        <w:rPr>
          <w:rFonts w:ascii="Arial" w:cs="Arial" w:eastAsia="Arial" w:hAnsi="Arial"/>
          <w:sz w:val="24"/>
          <w:szCs w:val="24"/>
        </w:rPr>
        <w:t xml:space="preserve">Указанный срок продлевается уполномоченным государственным органом при наличии обращения заявителя об этом, на основании уплаты соответствующего сбора.</w:t>
      </w:r>
    </w:p>
    <w:p>
      <w:pPr>
        <w:spacing w:after="120"/>
        <w:jc w:val="both"/>
      </w:pPr>
      <w:r>
        <w:rPr>
          <w:rFonts w:ascii="Arial" w:cs="Arial" w:eastAsia="Arial" w:hAnsi="Arial"/>
          <w:sz w:val="24"/>
          <w:szCs w:val="24"/>
        </w:rPr>
        <w:t xml:space="preserve">2. Общий срок защиты прав не может быть более срока действия права на объект интеллектуальной собственности.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48
 Особенности таможенного оформления и таможенного контроля товаров, содержащих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344. Перемещение через таможенную границу товаров,</w:t>
      </w:r>
    </w:p>
    <w:p>
      <w:pPr>
        <w:spacing w:after="120"/>
        <w:jc w:val="both"/>
      </w:pPr>
      <w:r>
        <w:rPr>
          <w:rFonts w:ascii="Arial" w:cs="Arial" w:eastAsia="Arial" w:hAnsi="Arial"/>
          <w:sz w:val="24"/>
          <w:szCs w:val="24"/>
        </w:rPr>
        <w:t xml:space="preserve">содержащих объекты интеллектуальной собственности.</w:t>
      </w:r>
    </w:p>
    <w:p>
      <w:pPr>
        <w:spacing w:after="120"/>
        <w:jc w:val="both"/>
      </w:pPr>
      <w:r>
        <w:rPr>
          <w:rFonts w:ascii="Arial" w:cs="Arial" w:eastAsia="Arial" w:hAnsi="Arial"/>
          <w:sz w:val="24"/>
          <w:szCs w:val="24"/>
        </w:rPr>
        <w:t xml:space="preserve">Таможенное оформление и таможенный контроль таких</w:t>
      </w:r>
    </w:p>
    <w:p>
      <w:pPr>
        <w:spacing w:after="120"/>
        <w:jc w:val="both"/>
      </w:pPr>
      <w:r>
        <w:rPr>
          <w:rFonts w:ascii="Arial" w:cs="Arial" w:eastAsia="Arial" w:hAnsi="Arial"/>
          <w:sz w:val="24"/>
          <w:szCs w:val="24"/>
        </w:rPr>
        <w:t xml:space="preserve">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через таможенную границу товаров, содержащих объекты интеллектуальной собственности, осуществляется в соответствии с настоящим Кодексом и законодательством Кыргызской Республики об интеллектуальной собственности.</w:t>
      </w:r>
    </w:p>
    <w:p>
      <w:pPr>
        <w:spacing w:after="120"/>
        <w:jc w:val="both"/>
      </w:pPr>
      <w:r>
        <w:rPr>
          <w:rFonts w:ascii="Arial" w:cs="Arial" w:eastAsia="Arial" w:hAnsi="Arial"/>
          <w:sz w:val="24"/>
          <w:szCs w:val="24"/>
        </w:rPr>
        <w:t xml:space="preserve">2. Таможенное оформление и таможенный контроль товаров, содержащих объекты интеллектуальной собственности, осуществляются в порядке, установленном настоящим Кодексом, с учетом особенностей, предусмотренных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345. Приостановление выпуска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при осуществлении таможенного оформления и таможенного контроля товаров, содержащих объекты интеллектуальной собственности, обнаруживаются признаки контрафактности, указанные товары подлежат помещению на склад временного хранения, и выпуск таких товаров приостанавливается.</w:t>
      </w:r>
    </w:p>
    <w:p>
      <w:pPr>
        <w:spacing w:after="120"/>
        <w:jc w:val="both"/>
      </w:pPr>
      <w:r>
        <w:rPr>
          <w:rFonts w:ascii="Arial" w:cs="Arial" w:eastAsia="Arial" w:hAnsi="Arial"/>
          <w:sz w:val="24"/>
          <w:szCs w:val="24"/>
        </w:rPr>
        <w:t xml:space="preserve">2. Решение о приостановлении выпуска сроком на десять рабочих дней принимает начальник таможенного органа, осуществляющего таможенное оформление, либо лицо, его замещающее. По запросу заявителя указанный срок может быть продлен, но не более чем на десять рабочих дней.</w:t>
      </w:r>
    </w:p>
    <w:p>
      <w:pPr>
        <w:spacing w:after="120"/>
        <w:jc w:val="both"/>
      </w:pPr>
      <w:r>
        <w:rPr>
          <w:rFonts w:ascii="Arial" w:cs="Arial" w:eastAsia="Arial" w:hAnsi="Arial"/>
          <w:sz w:val="24"/>
          <w:szCs w:val="24"/>
        </w:rPr>
        <w:t xml:space="preserve">3. Таможенный орган уведомляет декларанта и заявителя о причинах приостановления выпуска не позднее следующего дня после дня принятия решения о таком приостановлении, а также сообщает декларанту наименование и адрес заявителя, а заявителю - наименование и адрес декларанта.</w:t>
      </w:r>
    </w:p>
    <w:p>
      <w:pPr>
        <w:spacing w:after="120"/>
        <w:jc w:val="both"/>
      </w:pPr>
      <w:r>
        <w:rPr>
          <w:rFonts w:ascii="Arial" w:cs="Arial" w:eastAsia="Arial" w:hAnsi="Arial"/>
          <w:sz w:val="24"/>
          <w:szCs w:val="24"/>
        </w:rPr>
        <w:t xml:space="preserve">При уведомлении заявителя таможенный орган вправе требовать от заявителя обеспечения исполнения обязательства. Заявитель обязан внести обеспечение исполнения обязательства в течение 3 рабочих дней со дня получения уведомления о приостановлении выпуска товара.</w:t>
      </w:r>
    </w:p>
    <w:p>
      <w:pPr>
        <w:spacing w:after="120"/>
        <w:jc w:val="both"/>
      </w:pPr>
      <w:r>
        <w:rPr>
          <w:rFonts w:ascii="Arial" w:cs="Arial" w:eastAsia="Arial" w:hAnsi="Arial"/>
          <w:sz w:val="24"/>
          <w:szCs w:val="24"/>
        </w:rPr>
        <w:t xml:space="preserve">4. Порядок принятия решения о приостановлении выпуска, уведомления заявителя и декларанта о принятом решении и сроке продления приостановления выпуска определяется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rwjwipuv2k1xh0tsl3soh">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346. Возмещение расходов таможенных органов и убытков</w:t>
      </w:r>
    </w:p>
    <w:p>
      <w:pPr>
        <w:spacing w:after="120"/>
        <w:jc w:val="both"/>
      </w:pPr>
      <w:r>
        <w:rPr>
          <w:rFonts w:ascii="Arial" w:cs="Arial" w:eastAsia="Arial" w:hAnsi="Arial"/>
          <w:sz w:val="24"/>
          <w:szCs w:val="24"/>
        </w:rPr>
        <w:t xml:space="preserve">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возмещает расходы таможенного органа в случае:</w:t>
      </w:r>
    </w:p>
    <w:p>
      <w:pPr>
        <w:spacing w:after="120"/>
        <w:jc w:val="both"/>
      </w:pPr>
      <w:r>
        <w:rPr>
          <w:rFonts w:ascii="Arial" w:cs="Arial" w:eastAsia="Arial" w:hAnsi="Arial"/>
          <w:sz w:val="24"/>
          <w:szCs w:val="24"/>
        </w:rPr>
        <w:t xml:space="preserve">1) если не предоставит документальное подтверждение о возбуждении иска в судебных органах;</w:t>
      </w:r>
    </w:p>
    <w:p>
      <w:pPr>
        <w:spacing w:after="120"/>
        <w:jc w:val="both"/>
      </w:pPr>
      <w:r>
        <w:rPr>
          <w:rFonts w:ascii="Arial" w:cs="Arial" w:eastAsia="Arial" w:hAnsi="Arial"/>
          <w:sz w:val="24"/>
          <w:szCs w:val="24"/>
        </w:rPr>
        <w:t xml:space="preserve">2) если решением суда будет установлено, что задержанный товар не является контрафактным.</w:t>
      </w:r>
    </w:p>
    <w:p>
      <w:pPr>
        <w:spacing w:after="120"/>
        <w:jc w:val="both"/>
      </w:pPr>
      <w:r>
        <w:rPr>
          <w:rFonts w:ascii="Arial" w:cs="Arial" w:eastAsia="Arial" w:hAnsi="Arial"/>
          <w:sz w:val="24"/>
          <w:szCs w:val="24"/>
        </w:rPr>
        <w:t xml:space="preserve">2. Декларант возмещает расходы таможенного органа в случае признания задержанного товара контрафактным.</w:t>
      </w:r>
    </w:p>
    <w:p>
      <w:pPr>
        <w:spacing w:after="120"/>
        <w:jc w:val="both"/>
      </w:pPr>
      <w:r>
        <w:rPr>
          <w:rFonts w:ascii="Arial" w:cs="Arial" w:eastAsia="Arial" w:hAnsi="Arial"/>
          <w:sz w:val="24"/>
          <w:szCs w:val="24"/>
        </w:rPr>
        <w:t xml:space="preserve">3. Порядок определения размера расходов таможенного органа в связи с приостановлением выпуска товара определяется уполномоченным государственным органом, а в случае возникновения разногласий - в судебном порядке.</w:t>
      </w:r>
    </w:p>
    <w:p>
      <w:pPr>
        <w:spacing w:after="240"/>
        <w:jc w:val="left"/>
      </w:pPr>
      <w:r>
        <w:rPr>
          <w:rFonts w:ascii="Arial" w:cs="Arial" w:eastAsia="Arial" w:hAnsi="Arial"/>
          <w:i/>
          <w:iCs/>
          <w:sz w:val="24"/>
          <w:szCs w:val="24"/>
        </w:rPr>
        <w:t xml:space="preserve">(В редакции Закона КР от </w:t>
      </w:r>
      <w:hyperlink w:history="1" r:id="rId5w8pomlvpfh-epfnsgyua">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347. Представление информации. Взятие проб и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348. Отмена решения о приостановлении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приостановлении выпуска подлежит отмене, если в течение срока действия решения о приостановлении выпуска:</w:t>
      </w:r>
    </w:p>
    <w:p>
      <w:pPr>
        <w:spacing w:after="120"/>
        <w:jc w:val="both"/>
      </w:pPr>
      <w:r>
        <w:rPr>
          <w:rFonts w:ascii="Arial" w:cs="Arial" w:eastAsia="Arial" w:hAnsi="Arial"/>
          <w:sz w:val="24"/>
          <w:szCs w:val="24"/>
        </w:rPr>
        <w:t xml:space="preserve">1) заявитель обратится в таможенный орган с просьбой об отмене решения о приостановлении выпуска;</w:t>
      </w:r>
    </w:p>
    <w:p>
      <w:pPr>
        <w:spacing w:after="120"/>
        <w:jc w:val="both"/>
      </w:pPr>
      <w:r>
        <w:rPr>
          <w:rFonts w:ascii="Arial" w:cs="Arial" w:eastAsia="Arial" w:hAnsi="Arial"/>
          <w:sz w:val="24"/>
          <w:szCs w:val="24"/>
        </w:rPr>
        <w:t xml:space="preserve">2) объект интеллектуальной собственности будет исключен из Реестра объектов интеллектуальной собственности в соответствии с пунктом 4 статьи 342 настоящего Кодекса;</w:t>
      </w:r>
    </w:p>
    <w:p>
      <w:pPr>
        <w:spacing w:after="120"/>
        <w:jc w:val="both"/>
      </w:pPr>
      <w:r>
        <w:rPr>
          <w:rFonts w:ascii="Arial" w:cs="Arial" w:eastAsia="Arial" w:hAnsi="Arial"/>
          <w:sz w:val="24"/>
          <w:szCs w:val="24"/>
        </w:rPr>
        <w:t xml:space="preserve">3) не будет представлено решение уполномоченного государственного органа, вынесенное в соответствии с законодательством Кыргызской Республики об изъятии товаров, наложении ареста на них либо их конфискации;</w:t>
      </w:r>
    </w:p>
    <w:p>
      <w:pPr>
        <w:spacing w:after="120"/>
        <w:jc w:val="both"/>
      </w:pPr>
      <w:r>
        <w:rPr>
          <w:rFonts w:ascii="Arial" w:cs="Arial" w:eastAsia="Arial" w:hAnsi="Arial"/>
          <w:sz w:val="24"/>
          <w:szCs w:val="24"/>
        </w:rPr>
        <w:t xml:space="preserve">4) заявитель не внесет обеспечение исполнения обязательств в сроки, установленные в пункте 3 статьи 345 настоящего Кодекса.</w:t>
      </w:r>
    </w:p>
    <w:p>
      <w:pPr>
        <w:spacing w:after="120"/>
        <w:jc w:val="both"/>
      </w:pPr>
      <w:r>
        <w:rPr>
          <w:rFonts w:ascii="Arial" w:cs="Arial" w:eastAsia="Arial" w:hAnsi="Arial"/>
          <w:sz w:val="24"/>
          <w:szCs w:val="24"/>
        </w:rPr>
        <w:t xml:space="preserve">В указанных случаях товары подлежат таможенному оформлению и выпуску в порядке, определенном настоящим Кодексом.</w:t>
      </w:r>
    </w:p>
    <w:p>
      <w:pPr>
        <w:spacing w:after="120"/>
        <w:jc w:val="both"/>
      </w:pPr>
      <w:r>
        <w:rPr>
          <w:rFonts w:ascii="Arial" w:cs="Arial" w:eastAsia="Arial" w:hAnsi="Arial"/>
          <w:sz w:val="24"/>
          <w:szCs w:val="24"/>
        </w:rPr>
        <w:t xml:space="preserve">2. Отмена решения о приостановлении выпуска осуществляется начальником таможенного органа, принявшим такое решение, либо лицом, его замещающим.</w:t>
      </w:r>
    </w:p>
    <w:p>
      <w:pPr>
        <w:spacing w:after="240"/>
        <w:jc w:val="left"/>
      </w:pPr>
      <w:r>
        <w:rPr>
          <w:rFonts w:ascii="Arial" w:cs="Arial" w:eastAsia="Arial" w:hAnsi="Arial"/>
          <w:i/>
          <w:iCs/>
          <w:sz w:val="24"/>
          <w:szCs w:val="24"/>
        </w:rPr>
        <w:t xml:space="preserve">(В редакции Закона КР от </w:t>
      </w:r>
      <w:hyperlink w:history="1" r:id="rIdtxio9yg9rghdzgj7miu7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349. Дополнительные полномочия таможенных органов</w:t>
      </w:r>
    </w:p>
    <w:p>
      <w:pPr>
        <w:spacing w:after="120"/>
        <w:jc w:val="both"/>
      </w:pPr>
      <w:r>
        <w:rPr>
          <w:rFonts w:ascii="Arial" w:cs="Arial" w:eastAsia="Arial" w:hAnsi="Arial"/>
          <w:sz w:val="24"/>
          <w:szCs w:val="24"/>
        </w:rPr>
        <w:t xml:space="preserve">по контролю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вправе приостановить выпуск товаров, содержащих объекты интеллектуальной собственности, не внесенные в Реестр, при обнаружении признаков того, что такие товары являются контрафактными, в порядке, определяемом уполномоченным государственным органом без оформленного надлежащим образом заявления правообладателя о защите своих прав. В указанном случае таможенные органы могут запросить у правообладателя любую информацию, которая может быть ими использована для подтверждения того, что товары являются контрафактными. При приостановлении выпуска товаров в соответствии с настоящей статьей таможенные органы незамедлительно информируют об этом правообладателя и декларанта.</w:t>
      </w:r>
    </w:p>
    <w:p>
      <w:pPr>
        <w:spacing w:after="120"/>
        <w:jc w:val="both"/>
      </w:pPr>
      <w:r>
        <w:rPr>
          <w:rFonts w:ascii="Arial" w:cs="Arial" w:eastAsia="Arial" w:hAnsi="Arial"/>
          <w:sz w:val="24"/>
          <w:szCs w:val="24"/>
        </w:rPr>
        <w:t xml:space="preserve">Выпуск товаров приостанавливается на срок, не превышающий десять рабочих дней. Этот срок может быть продлен при наличии письменного обращения об этом правообладателя еще на десять рабочих дней.</w:t>
      </w:r>
    </w:p>
    <w:p>
      <w:pPr>
        <w:spacing w:after="120"/>
        <w:jc w:val="both"/>
      </w:pPr>
      <w:r>
        <w:rPr>
          <w:rFonts w:ascii="Arial" w:cs="Arial" w:eastAsia="Arial" w:hAnsi="Arial"/>
          <w:sz w:val="24"/>
          <w:szCs w:val="24"/>
        </w:rPr>
        <w:t xml:space="preserve">Таможенные органы приостанавливают выпуск товаров в соответствии с положениями настоящей статьи в порядке, определяемом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350. Объекты интеллектуальной собственности, в отношении</w:t>
      </w:r>
    </w:p>
    <w:p>
      <w:pPr>
        <w:spacing w:after="120"/>
        <w:jc w:val="both"/>
      </w:pPr>
      <w:r>
        <w:rPr>
          <w:rFonts w:ascii="Arial" w:cs="Arial" w:eastAsia="Arial" w:hAnsi="Arial"/>
          <w:sz w:val="24"/>
          <w:szCs w:val="24"/>
        </w:rPr>
        <w:t xml:space="preserve">которых не применяются меры по защите прав</w:t>
      </w:r>
    </w:p>
    <w:p>
      <w:pPr>
        <w:spacing w:after="120"/>
        <w:jc w:val="both"/>
      </w:pPr>
      <w:r>
        <w:rPr>
          <w:rFonts w:ascii="Arial" w:cs="Arial" w:eastAsia="Arial" w:hAnsi="Arial"/>
          <w:sz w:val="24"/>
          <w:szCs w:val="24"/>
        </w:rPr>
        <w:t xml:space="preserve">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связанные с приостановлением выпуска товаров в соответствии с настоящей главой, не применяются таможенными органами в отношении товаров, содержащих объекты интеллектуальной собственности и перемещаемых через таможенную границу физическими лицами или пересылаемых в международных почтовых отправлениях в незначительном количестве, если такие товары предназначены для личных, семейных, домашних и иных не связанных с осуществлением предпринимательской деятельности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 Дополнительные положения, относящиеся к защите прав</w:t>
      </w:r>
    </w:p>
    <w:p>
      <w:pPr>
        <w:spacing w:after="120"/>
        <w:jc w:val="both"/>
      </w:pPr>
      <w:r>
        <w:rPr>
          <w:rFonts w:ascii="Arial" w:cs="Arial" w:eastAsia="Arial" w:hAnsi="Arial"/>
          <w:sz w:val="24"/>
          <w:szCs w:val="24"/>
        </w:rPr>
        <w:t xml:space="preserve">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Таможенный орган вправе требовать от декларанта уничтожения контрафактного товара на основании соответствующего решения суда. Декларант, уполномоченный владелец или другое заинтересованное лицо имеют право на обжалование в установленном законодательством Кыргызской Республики порядке.</w:t>
      </w:r>
    </w:p>
    <w:p>
      <w:pPr>
        <w:spacing w:after="240"/>
        <w:jc w:val="left"/>
      </w:pPr>
      <w:r>
        <w:rPr>
          <w:rFonts w:ascii="Arial" w:cs="Arial" w:eastAsia="Arial" w:hAnsi="Arial"/>
          <w:i/>
          <w:iCs/>
          <w:sz w:val="24"/>
          <w:szCs w:val="24"/>
        </w:rPr>
        <w:t xml:space="preserve">(В редакции Закона КР от </w:t>
      </w:r>
      <w:hyperlink w:history="1" r:id="rIdhv7t7dapobfbhaajlz_vo">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ТАМОЖЕННАЯ СТАТИСТИКА. ИНФОРМАЦИОННЫЕ СИСТЕМЫ И 
 ИНФОРМАЦИОННЫЕ ТЕХНОЛОГИИ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49
 Ведение таможенной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352. Таможенная статистика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Жогорку Кенеша Кыргызской Республики, Президента Кыргызской Республики,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 таможенные органы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Составление подробных (не менее чем 8-значный код ТНВЭД) и точных сводов статистических данных о внешней экономической деятельности является важнейшей функцией таможенных органов.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50 настоящего Кодекса применение информационных технологий должно быть максимально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353. Специальная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354. Документы и сведения, используемые для статистических</w:t>
      </w:r>
    </w:p>
    <w:p>
      <w:pPr>
        <w:spacing w:after="120"/>
        <w:jc w:val="both"/>
      </w:pPr>
      <w:r>
        <w:rPr>
          <w:rFonts w:ascii="Arial" w:cs="Arial" w:eastAsia="Arial" w:hAnsi="Arial"/>
          <w:sz w:val="24"/>
          <w:szCs w:val="24"/>
        </w:rPr>
        <w:t xml:space="preserve">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Кодекса о порядке производства таможенного оформления и проведения таможенного контроля.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Информационные системы и информационные технологии в 
 таможенном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355. Применение информационных систем, информационных</w:t>
      </w:r>
    </w:p>
    <w:p>
      <w:pPr>
        <w:spacing w:after="120"/>
        <w:jc w:val="both"/>
      </w:pPr>
      <w:r>
        <w:rPr>
          <w:rFonts w:ascii="Arial" w:cs="Arial" w:eastAsia="Arial" w:hAnsi="Arial"/>
          <w:sz w:val="24"/>
          <w:szCs w:val="24"/>
        </w:rPr>
        <w:t xml:space="preserve">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предусмотренных настоящим Кодексом таможенных процедур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В таможенном деле могут применяться информационные системы, информационные технологии и средства их обеспечения:</w:t>
      </w:r>
    </w:p>
    <w:p>
      <w:pPr>
        <w:spacing w:after="120"/>
        <w:jc w:val="both"/>
      </w:pPr>
      <w:r>
        <w:rPr>
          <w:rFonts w:ascii="Arial" w:cs="Arial" w:eastAsia="Arial" w:hAnsi="Arial"/>
          <w:sz w:val="24"/>
          <w:szCs w:val="24"/>
        </w:rPr>
        <w:t xml:space="preserve">- разрабатываемые и производимые таможенными органами или приобретаемые ими на законном основании;</w:t>
      </w:r>
    </w:p>
    <w:p>
      <w:pPr>
        <w:spacing w:after="120"/>
        <w:jc w:val="both"/>
      </w:pPr>
      <w:r>
        <w:rPr>
          <w:rFonts w:ascii="Arial" w:cs="Arial" w:eastAsia="Arial" w:hAnsi="Arial"/>
          <w:sz w:val="24"/>
          <w:szCs w:val="24"/>
        </w:rPr>
        <w:t xml:space="preserve">- находящиеся в собственности третьих лиц.</w:t>
      </w:r>
    </w:p>
    <w:p>
      <w:pPr>
        <w:spacing w:after="120"/>
        <w:jc w:val="both"/>
      </w:pPr>
      <w:r>
        <w:rPr>
          <w:rFonts w:ascii="Arial" w:cs="Arial" w:eastAsia="Arial" w:hAnsi="Arial"/>
          <w:sz w:val="24"/>
          <w:szCs w:val="24"/>
        </w:rPr>
        <w:t xml:space="preserve">5. Информационные системы, информационные технологии, а также средства их обеспечения, разрабатываемые и производимые таможенными органами или приобретаемые ими на законном основании, находятся в государственной собственности и включаются в состав имущества таможенных органов,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6. Отношения, связанные с использованием таможенными органами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7.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уполномоченным государственным органом и быть совместимыми с аналогичной продукцией, используемой таможенными органами при совершении таможенных операций. Проверка на предмет соответствия информационных систем, информационных технологий и средств их обеспечения установленным требованиям осуществляется таможенными органами. При этом оплата расходов, связанных с проведением указанной проверки, возлагается на лицо, обратившееся с просьбой о ее проведении.</w:t>
      </w:r>
    </w:p>
    <w:p>
      <w:pPr>
        <w:spacing w:after="120"/>
        <w:jc w:val="both"/>
      </w:pPr>
      <w:r>
        <w:rPr>
          <w:rFonts w:ascii="Arial" w:cs="Arial" w:eastAsia="Arial" w:hAnsi="Arial"/>
          <w:sz w:val="24"/>
          <w:szCs w:val="24"/>
        </w:rPr>
        <w:t xml:space="preserve">8.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wq9e6pv5etf2djxn7quc1">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356. Сертификация информационных систем, информационных</w:t>
      </w:r>
    </w:p>
    <w:p>
      <w:pPr>
        <w:spacing w:after="120"/>
        <w:jc w:val="both"/>
      </w:pPr>
      <w:r>
        <w:rPr>
          <w:rFonts w:ascii="Arial" w:cs="Arial" w:eastAsia="Arial" w:hAnsi="Arial"/>
          <w:sz w:val="24"/>
          <w:szCs w:val="24"/>
        </w:rPr>
        <w:t xml:space="preserve">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357. Информационные ресурсы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таможенных органов формируют документы и сведения, предоставляемые при совершении таможенных процедур,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w:t>
      </w:r>
    </w:p>
    <w:p>
      <w:pPr>
        <w:spacing w:after="120"/>
        <w:jc w:val="both"/>
      </w:pPr>
      <w:r>
        <w:rPr>
          <w:rFonts w:ascii="Arial" w:cs="Arial" w:eastAsia="Arial" w:hAnsi="Arial"/>
          <w:sz w:val="24"/>
          <w:szCs w:val="24"/>
        </w:rPr>
        <w:t xml:space="preserve">2. Информационные ресурсы таможенных органов являются государственной собственностью, включаются в состав имущества и находятся в ведении таможенных органов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в том числе порядок документирования информации, порядок их формирования и использования определяются инструкцией, утвержденной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инструкцией, утвержденной Правительством Кыргызской Республики, документы, представление которых предусмотрено настоящим Кодексом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по инициативе Правительства Кыргызской Республики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358. Пользование информационными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место, время, основания и условия ее получения определяются инструкцией, утвержденной Правительством Кыргызской Республики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lliddcw2ieoiausp7aiu8">
        <w:r>
          <w:rPr>
            <w:rFonts w:ascii="Arial" w:cs="Arial" w:eastAsia="Arial" w:hAnsi="Arial"/>
            <w:i/>
            <w:iCs/>
            <w:color w:val="1D4ED8"/>
            <w:sz w:val="24"/>
            <w:szCs w:val="24"/>
            <w:u w:val="single"/>
          </w:rPr>
          <w:t xml:space="preserve">27 марта 2009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359. Защита информации прав субъектов, участвующих</w:t>
      </w:r>
    </w:p>
    <w:p>
      <w:pPr>
        <w:spacing w:after="120"/>
        <w:jc w:val="both"/>
      </w:pPr>
      <w:r>
        <w:rPr>
          <w:rFonts w:ascii="Arial" w:cs="Arial" w:eastAsia="Arial" w:hAnsi="Arial"/>
          <w:sz w:val="24"/>
          <w:szCs w:val="24"/>
        </w:rPr>
        <w:t xml:space="preserve">в информационных процессах и информатизации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осуществляют уполномоченный государственный орган, и иные государственные органы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360. Участие таможенных органов в международном</w:t>
      </w:r>
    </w:p>
    <w:p>
      <w:pPr>
        <w:spacing w:after="120"/>
        <w:jc w:val="both"/>
      </w:pPr>
      <w:r>
        <w:rPr>
          <w:rFonts w:ascii="Arial" w:cs="Arial" w:eastAsia="Arial" w:hAnsi="Arial"/>
          <w:sz w:val="24"/>
          <w:szCs w:val="24"/>
        </w:rPr>
        <w:t xml:space="preserve">информационном обмене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участвуют в международном информационном обмене с таможенными органами, а также в пределах их компетенции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ОРГАНИЗАЦИЯ ТАМОЖЕННОГО ДЕЛА. ТАМОЖЕННЫЕ ОРГАНЫ И 
 ОБЕСПЕЧЕНИЕ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Закон КР от 21 июля 1998 года № 93 "О прохождении службы в таможенных органах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
 Таможенные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361. Статус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постановление Правительства КР от 27 июля 2006 года № 539 "Вопросы Государственной таможенной инспекции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Флаг и эмблема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имеют флаг и эмблему. На автотранспортных средствах таможенных органов разрешается размещать эмблему. Описание и рисунки флага и эмблемы таможенных органов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363. Места нахождения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нахождения таможенных органов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Таможенные органы находятся в помещениях, принадлежащих непосредственно таможенным органам.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364. Время работы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процедуры могут совершаться вне времени работы таможенного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52
 Обязанности, правомочия и ответственность таможенных органов. Контроль и надзор
 за деятельностью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 Соблюдение требований законодательства таможенными</w:t>
      </w:r>
    </w:p>
    <w:p>
      <w:pPr>
        <w:spacing w:after="120"/>
        <w:jc w:val="both"/>
      </w:pPr>
      <w:r>
        <w:rPr>
          <w:rFonts w:ascii="Arial" w:cs="Arial" w:eastAsia="Arial" w:hAnsi="Arial"/>
          <w:sz w:val="24"/>
          <w:szCs w:val="24"/>
        </w:rPr>
        <w:t xml:space="preserve">органами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таможенными органами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и их должностными лицами решений, осуществлении ими действий или бездействия обеспечивается правом обжалования, прокурорским надзором, а также контролем деятельности таможенных органов, в том числе систематическим контролем со стороны вышестоящих органов и высших органов законодательной 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366. Взаимодействие и сотрудничество таможенных органов</w:t>
      </w:r>
    </w:p>
    <w:p>
      <w:pPr>
        <w:spacing w:after="120"/>
        <w:jc w:val="both"/>
      </w:pPr>
      <w:r>
        <w:rPr>
          <w:rFonts w:ascii="Arial" w:cs="Arial" w:eastAsia="Arial" w:hAnsi="Arial"/>
          <w:sz w:val="24"/>
          <w:szCs w:val="24"/>
        </w:rPr>
        <w:t xml:space="preserve">с государственными органами,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выявлении таможенными органами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Пограничной службы КР от 26 июня 2006 года № 232 и Гостаможинспекции КР от 26 июня 2006 года № 5-18/229 "Об утверждении Положения "Об основах взаимодействия Пограничной службы Кыргызской Республики и Государственной таможенной инспекции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Таможенные органы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53
 Применение сотрудниками таможенных органов физической силы, 
 специальных средств 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367. Условия применения физической силы, специальных</w:t>
      </w:r>
    </w:p>
    <w:p>
      <w:pPr>
        <w:spacing w:after="120"/>
        <w:jc w:val="both"/>
      </w:pPr>
      <w:r>
        <w:rPr>
          <w:rFonts w:ascii="Arial" w:cs="Arial" w:eastAsia="Arial" w:hAnsi="Arial"/>
          <w:sz w:val="24"/>
          <w:szCs w:val="24"/>
        </w:rPr>
        <w:t xml:space="preserve">средств и оружия должностными лицами таможенных</w:t>
      </w:r>
    </w:p>
    <w:p>
      <w:pPr>
        <w:spacing w:after="120"/>
        <w:jc w:val="both"/>
      </w:pPr>
      <w:r>
        <w:rPr>
          <w:rFonts w:ascii="Arial" w:cs="Arial" w:eastAsia="Arial" w:hAnsi="Arial"/>
          <w:sz w:val="24"/>
          <w:szCs w:val="24"/>
        </w:rPr>
        <w:t xml:space="preserve">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и порядке, предусмотренных настоящим Кодексом,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Начальник таможенного органа Кыргызской Республики или лицо, его замещающее, обязаны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иным действиям, препятствующим выполнению должностными лицами таможенных органов возложенных на них обязанностей, и если ненасильственные способы не могут обеспечить выполнения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369.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правонарушителей, их доставления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Правила применения специальных средств должностными лицами таможенных органов Кыргызской Республики (утверждены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370. Ношение, хранение огнестрельного оружия и пользование</w:t>
      </w:r>
    </w:p>
    <w:p>
      <w:pPr>
        <w:spacing w:after="120"/>
        <w:jc w:val="both"/>
      </w:pPr>
      <w:r>
        <w:rPr>
          <w:rFonts w:ascii="Arial" w:cs="Arial" w:eastAsia="Arial" w:hAnsi="Arial"/>
          <w:sz w:val="24"/>
          <w:szCs w:val="24"/>
        </w:rPr>
        <w:t xml:space="preserve">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Перечень видов огнестрельного оружия, боеприпасов, специальных средств защиты, специальных средств для остановки автотранспорта, используемых должностными лицами таможенных органов Кыргызской Республики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Применение и использование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подвергаются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24 часов с момента применения огнестрельного оружия.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54
 Обеспечение 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372. Финансирование и материально-техническое обеспечение</w:t>
      </w:r>
    </w:p>
    <w:p>
      <w:pPr>
        <w:spacing w:after="120"/>
        <w:jc w:val="both"/>
      </w:pPr>
      <w:r>
        <w:rPr>
          <w:rFonts w:ascii="Arial" w:cs="Arial" w:eastAsia="Arial" w:hAnsi="Arial"/>
          <w:sz w:val="24"/>
          <w:szCs w:val="24"/>
        </w:rPr>
        <w:t xml:space="preserve">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осуществляется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373. Защита сведений о 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об организации, о тактике, методах и средствах осуществления оперативно-розыскной деятельности, подлежат хранению в архивах таможенных органов.</w:t>
      </w:r>
    </w:p>
    <w:p>
      <w:pPr>
        <w:spacing w:after="120"/>
        <w:jc w:val="both"/>
      </w:pPr>
      <w:r>
        <w:rPr>
          <w:rFonts w:ascii="Arial" w:cs="Arial" w:eastAsia="Arial" w:hAnsi="Arial"/>
          <w:sz w:val="24"/>
          <w:szCs w:val="24"/>
        </w:rPr>
        <w:t xml:space="preserve">2. Материалы архивов таможенных органов,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обеспечивается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РАСПОРЯЖЕНИЕ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55
 Основания распоряжения товарами и транспортными средствами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374. Обращение товаров и транспортных средств</w:t>
      </w:r>
    </w:p>
    <w:p>
      <w:pPr>
        <w:spacing w:after="120"/>
        <w:jc w:val="both"/>
      </w:pPr>
      <w:r>
        <w:rPr>
          <w:rFonts w:ascii="Arial" w:cs="Arial" w:eastAsia="Arial" w:hAnsi="Arial"/>
          <w:sz w:val="24"/>
          <w:szCs w:val="24"/>
        </w:rPr>
        <w:t xml:space="preserve">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и транспортные средства обращаются в государственную собственность:</w:t>
      </w:r>
    </w:p>
    <w:p>
      <w:pPr>
        <w:spacing w:after="120"/>
        <w:jc w:val="both"/>
      </w:pPr>
      <w:r>
        <w:rPr>
          <w:rFonts w:ascii="Arial" w:cs="Arial" w:eastAsia="Arial" w:hAnsi="Arial"/>
          <w:sz w:val="24"/>
          <w:szCs w:val="24"/>
        </w:rPr>
        <w:t xml:space="preserve">1) при применении конфискации на основании решения суда;</w:t>
      </w:r>
    </w:p>
    <w:p>
      <w:pPr>
        <w:spacing w:after="120"/>
        <w:jc w:val="both"/>
      </w:pPr>
      <w:r>
        <w:rPr>
          <w:rFonts w:ascii="Arial" w:cs="Arial" w:eastAsia="Arial" w:hAnsi="Arial"/>
          <w:sz w:val="24"/>
          <w:szCs w:val="24"/>
        </w:rPr>
        <w:t xml:space="preserve">2) на основании решения суда при обращении товаров в государственную собственность в соответствии с настоящим Кодексом - с момента вступления в силу решения суда;</w:t>
      </w:r>
    </w:p>
    <w:p>
      <w:pPr>
        <w:spacing w:after="120"/>
        <w:jc w:val="both"/>
      </w:pPr>
      <w:r>
        <w:rPr>
          <w:rFonts w:ascii="Arial" w:cs="Arial" w:eastAsia="Arial" w:hAnsi="Arial"/>
          <w:sz w:val="24"/>
          <w:szCs w:val="24"/>
        </w:rPr>
        <w:t xml:space="preserve">3) на основании таможенной декларации и акта приема-передачи товаров или транспортных средств при отказе лица в пользу государства - с момента передачи таможенным органам товаров или транспортных средств по акту приема-передачи.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375. Распоряжение товарами и транспортными средствами,</w:t>
      </w:r>
    </w:p>
    <w:p>
      <w:pPr>
        <w:spacing w:after="120"/>
        <w:jc w:val="both"/>
      </w:pPr>
      <w:r>
        <w:rPr>
          <w:rFonts w:ascii="Arial" w:cs="Arial" w:eastAsia="Arial" w:hAnsi="Arial"/>
          <w:sz w:val="24"/>
          <w:szCs w:val="24"/>
        </w:rPr>
        <w:t xml:space="preserve">обращенными в государственную собственность по решению</w:t>
      </w:r>
    </w:p>
    <w:p>
      <w:pPr>
        <w:spacing w:after="120"/>
        <w:jc w:val="both"/>
      </w:pPr>
      <w:r>
        <w:rPr>
          <w:rFonts w:ascii="Arial" w:cs="Arial" w:eastAsia="Arial" w:hAnsi="Arial"/>
          <w:sz w:val="24"/>
          <w:szCs w:val="24"/>
        </w:rPr>
        <w:t xml:space="preserve">суда и отказа лица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товарами и транспортными средствами, обращенными в государственную собственность по решению суда и отказа лица в пользу государства,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376. Обращение взыскания на товары в счет уплаты таможенных</w:t>
      </w:r>
    </w:p>
    <w:p>
      <w:pPr>
        <w:spacing w:after="120"/>
        <w:jc w:val="both"/>
      </w:pPr>
      <w:r>
        <w:rPr>
          <w:rFonts w:ascii="Arial" w:cs="Arial" w:eastAsia="Arial" w:hAnsi="Arial"/>
          <w:sz w:val="24"/>
          <w:szCs w:val="24"/>
        </w:rPr>
        <w:t xml:space="preserve">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товары в счет уплаты таможенных пошлин, налогов осуществляется на основании решения суда.</w:t>
      </w:r>
    </w:p>
    <w:p>
      <w:pPr>
        <w:spacing w:after="120"/>
        <w:jc w:val="both"/>
      </w:pPr>
      <w:r>
        <w:rPr>
          <w:rFonts w:ascii="Arial" w:cs="Arial" w:eastAsia="Arial" w:hAnsi="Arial"/>
          <w:sz w:val="24"/>
          <w:szCs w:val="24"/>
        </w:rPr>
        <w:t xml:space="preserve">2. Обращение взыскания производится только на те товары, в отношении которых не уплачены или не полностью уплачены таможенные пошлины, налоги в сроки и в порядке, предусмотренными настоящим Кодексом.</w:t>
      </w:r>
    </w:p>
    <w:p>
      <w:pPr>
        <w:spacing w:after="120"/>
        <w:jc w:val="both"/>
      </w:pPr>
      <w:r>
        <w:rPr>
          <w:rFonts w:ascii="Arial" w:cs="Arial" w:eastAsia="Arial" w:hAnsi="Arial"/>
          <w:sz w:val="24"/>
          <w:szCs w:val="24"/>
        </w:rPr>
        <w:t xml:space="preserve">3. Обращение взыскания на товары в счет уплаты таможенных пошлин, налогов производится независимо от того, в чьей собственности находятся такие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377. Распоряжение товарами, срок хранения которых на складе</w:t>
      </w:r>
    </w:p>
    <w:p>
      <w:pPr>
        <w:spacing w:after="120"/>
        <w:jc w:val="both"/>
      </w:pPr>
      <w:r>
        <w:rPr>
          <w:rFonts w:ascii="Arial" w:cs="Arial" w:eastAsia="Arial" w:hAnsi="Arial"/>
          <w:sz w:val="24"/>
          <w:szCs w:val="24"/>
        </w:rPr>
        <w:t xml:space="preserve">временного хранения или на таможенном складе истек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товарами, срок хранения которых на складе временного хранения или на таможенном складе истек, осуществляется по заявлению таможенного органа в порядке, определенном статьей 376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378. Распоряжение товарами, являющимися вещественными</w:t>
      </w:r>
    </w:p>
    <w:p>
      <w:pPr>
        <w:spacing w:after="120"/>
        <w:jc w:val="both"/>
      </w:pPr>
      <w:r>
        <w:rPr>
          <w:rFonts w:ascii="Arial" w:cs="Arial" w:eastAsia="Arial" w:hAnsi="Arial"/>
          <w:sz w:val="24"/>
          <w:szCs w:val="24"/>
        </w:rPr>
        <w:t xml:space="preserve">доказательствами по делам об административных</w:t>
      </w:r>
    </w:p>
    <w:p>
      <w:pPr>
        <w:spacing w:after="120"/>
        <w:jc w:val="both"/>
      </w:pPr>
      <w:r>
        <w:rPr>
          <w:rFonts w:ascii="Arial" w:cs="Arial" w:eastAsia="Arial" w:hAnsi="Arial"/>
          <w:sz w:val="24"/>
          <w:szCs w:val="24"/>
        </w:rPr>
        <w:t xml:space="preserve">правонарушениях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при рассмотрении дела об административном правонарушении, по решению суда, надлежит конфискация товаров, суммы, вырученные от реализации таких товаров, перечисляются в государственный бюджет.</w:t>
      </w:r>
    </w:p>
    <w:p>
      <w:pPr>
        <w:spacing w:after="120"/>
        <w:jc w:val="both"/>
      </w:pPr>
      <w:r>
        <w:rPr>
          <w:rFonts w:ascii="Arial" w:cs="Arial" w:eastAsia="Arial" w:hAnsi="Arial"/>
          <w:sz w:val="24"/>
          <w:szCs w:val="24"/>
        </w:rPr>
        <w:t xml:space="preserve">Вещественные доказательства по делу об административном правонарушении в сфере таможенного дела, в отношении которых принято решение о возврате их владельцам и не востребованные этими лицами в течение одного года со дня вступления в силу решения суда, подлежат реализации, уничтожению или утилизации в порядке, определенном настоящим Кодексом.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XIII
 ИНФОРМИРОВАНИЕ И КОНСУЛЬТИРОВАНИЕ В ОБЛАСТИ ТАМОЖЕННОГО ДЕЛА. 
 ПРЕДВАРИТЕЛЬНОЕ РЕШЕНИЕ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56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379. Получение информации о причинах принятого решения,</w:t>
      </w:r>
    </w:p>
    <w:p>
      <w:pPr>
        <w:spacing w:after="120"/>
        <w:jc w:val="both"/>
      </w:pPr>
      <w:r>
        <w:rPr>
          <w:rFonts w:ascii="Arial" w:cs="Arial" w:eastAsia="Arial" w:hAnsi="Arial"/>
          <w:sz w:val="24"/>
          <w:szCs w:val="24"/>
        </w:rPr>
        <w:t xml:space="preserve">совершенного действия или бездействия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 отношении которого таможенным органом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в двухмесячный срок со дня принятия решения, совершения действия либо истечения срока их принятия или совершения с запросом о причинах и основаниях принятого решения или совершенного действия либо непринятия решения или не совершения действия, если это затрагивает права и законные интересы такого лица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При подаче письменного запроса ответ должен быть дан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380. Информация о правовых актах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области таможенного дела.</w:t>
      </w:r>
    </w:p>
    <w:p>
      <w:pPr>
        <w:spacing w:after="120"/>
        <w:jc w:val="both"/>
      </w:pPr>
      <w:r>
        <w:rPr>
          <w:rFonts w:ascii="Arial" w:cs="Arial" w:eastAsia="Arial" w:hAnsi="Arial"/>
          <w:sz w:val="24"/>
          <w:szCs w:val="24"/>
        </w:rPr>
        <w:t xml:space="preserve">Таможенные органы обеспечивают доступ заинтересованных лиц к информации о не 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381. Консультирование по вопросам таможенного дела и иным</w:t>
      </w:r>
    </w:p>
    <w:p>
      <w:pPr>
        <w:spacing w:after="120"/>
        <w:jc w:val="both"/>
      </w:pPr>
      <w:r>
        <w:rPr>
          <w:rFonts w:ascii="Arial" w:cs="Arial" w:eastAsia="Arial" w:hAnsi="Arial"/>
          <w:sz w:val="24"/>
          <w:szCs w:val="24"/>
        </w:rPr>
        <w:t xml:space="preserve">вопросам, входящим в компетенцию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при осуществлении таможенных процедур в отношении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382. Ответственность за недостоверную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несут ответственность, предусмотренную законодательством Кыргызской Республики, за достоверность информации, предоставленной заинтересованным лицам в соответствии с положениями настоящей главы.</w:t>
      </w:r>
    </w:p>
    <w:p>
      <w:pPr>
        <w:spacing w:after="120"/>
        <w:jc w:val="both"/>
      </w:pPr>
      <w:r>
        <w:rPr>
          <w:rFonts w:ascii="Arial" w:cs="Arial" w:eastAsia="Arial" w:hAnsi="Arial"/>
          <w:sz w:val="24"/>
          <w:szCs w:val="24"/>
        </w:rPr>
        <w:t xml:space="preserve">2. Таможенные органы не несут ответственности за убытки, причиненные вследствие искажения текста правового акта, опубликованного без их ведома и контроля, равно как за убытки, причиненные вследствие неквалифицированных консультаций, оказанных лицами, не уполномоченными на их проведение.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57
 Предварительное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383. Принятие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запросу заинтересованного лица принимает предварительное решение о классификации товаров в соответствии с Товарной номенклатурой внешнеэкономической деятельности, их таможенной стоимости, стране происхождения товара.</w:t>
      </w:r>
    </w:p>
    <w:p>
      <w:pPr>
        <w:spacing w:after="120"/>
        <w:jc w:val="both"/>
      </w:pPr>
      <w:r>
        <w:rPr>
          <w:rFonts w:ascii="Arial" w:cs="Arial" w:eastAsia="Arial" w:hAnsi="Arial"/>
          <w:sz w:val="24"/>
          <w:szCs w:val="24"/>
        </w:rPr>
        <w:t xml:space="preserve">2. За принятие предварительного решения уплачивается сбор в соответствии со статьей 239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fevnlcidpg2re4eok3jr_">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384. Запрос о принятии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заинтересованное в принятии предварительного решения, направляет в уполномоченный государственный орган запрос о принятии предварительного решения, составленный в письменной форме.</w:t>
      </w:r>
    </w:p>
    <w:p>
      <w:pPr>
        <w:spacing w:after="120"/>
        <w:jc w:val="both"/>
      </w:pPr>
      <w:r>
        <w:rPr>
          <w:rFonts w:ascii="Arial" w:cs="Arial" w:eastAsia="Arial" w:hAnsi="Arial"/>
          <w:sz w:val="24"/>
          <w:szCs w:val="24"/>
        </w:rPr>
        <w:t xml:space="preserve">Запрос должен содержать все сведения, необходимые для принятия предварительного решения. При возможности, одновременно с подачей запроса представляются пробы и образцы товаров, их описание, фотографии, рисунки, чертежи, коммерческие, технические и иные документы, необходимые для принятия предварительного решения.</w:t>
      </w:r>
    </w:p>
    <w:p>
      <w:pPr>
        <w:spacing w:after="120"/>
        <w:jc w:val="both"/>
      </w:pPr>
      <w:r>
        <w:rPr>
          <w:rFonts w:ascii="Arial" w:cs="Arial" w:eastAsia="Arial" w:hAnsi="Arial"/>
          <w:sz w:val="24"/>
          <w:szCs w:val="24"/>
        </w:rPr>
        <w:t xml:space="preserve">2. Если представленные заявителем сведения недостаточны для принятия предварительного решения, уполномоченный государственный орган уведомляет заявителя о необходимости предоставления дополнительной информации и устанавливает срок для ее предоставления. При непредоставлении дополнительной информации в установленный срок запрос о принятии предварительного решения отклоняется.</w:t>
      </w:r>
    </w:p>
    <w:p>
      <w:pPr>
        <w:spacing w:after="120"/>
        <w:jc w:val="both"/>
      </w:pPr>
      <w:r>
        <w:rPr>
          <w:rFonts w:ascii="Arial" w:cs="Arial" w:eastAsia="Arial" w:hAnsi="Arial"/>
          <w:sz w:val="24"/>
          <w:szCs w:val="24"/>
        </w:rPr>
        <w:t xml:space="preserve">Запрос о принятии предварительного решения также отклоняется, если вынесение предварительного решения не представляется возможным. О причинах отклонения запроса заявитель уведомляется в письменном виде.</w:t>
      </w:r>
    </w:p>
    <w:p>
      <w:pPr>
        <w:spacing w:after="120"/>
        <w:jc w:val="both"/>
      </w:pPr>
      <w:r>
        <w:rPr>
          <w:rFonts w:ascii="Arial" w:cs="Arial" w:eastAsia="Arial" w:hAnsi="Arial"/>
          <w:sz w:val="24"/>
          <w:szCs w:val="24"/>
        </w:rPr>
        <w:t xml:space="preserve">Отклонение запроса не препятствует повторному обращению заявителя о принятии предварительного решения при условии устранения причин, послуживших основанием для отклонения запроса. При повторном обращении по тому же поводу сбор за принятие предварительного решения не уплачивается.</w:t>
      </w:r>
    </w:p>
    <w:p>
      <w:pPr>
        <w:spacing w:after="120"/>
        <w:jc w:val="both"/>
      </w:pPr>
      <w:r>
        <w:rPr>
          <w:rFonts w:ascii="Arial" w:cs="Arial" w:eastAsia="Arial" w:hAnsi="Arial"/>
          <w:sz w:val="24"/>
          <w:szCs w:val="24"/>
        </w:rPr>
        <w:t xml:space="preserve">3. В случае принятия предварительного решения в период его действия заявитель не вправе обращаться с запросом о принятии предварительного решения в отношении того же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385. Юридическое значение и срок действия предварительного</w:t>
      </w:r>
    </w:p>
    <w:p>
      <w:pPr>
        <w:spacing w:after="120"/>
        <w:jc w:val="both"/>
      </w:pPr>
      <w:r>
        <w:rPr>
          <w:rFonts w:ascii="Arial" w:cs="Arial" w:eastAsia="Arial" w:hAnsi="Arial"/>
          <w:sz w:val="24"/>
          <w:szCs w:val="24"/>
        </w:rPr>
        <w:t xml:space="preserve">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решение является обязательным для всех таможенных органов. Предварительное решение действует бессрочно, со дня его принятия в отношении товаров, декларантом которых является заявитель.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386. Аннулирование или изменение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Аннулирование предварительного решения производится, если такое решение принято на основе неполной или недостоверной информации, предоставленной заявителем и если при предоставлении полной и достоверной информации было бы принято другое предварительное решение. Аннулирование вступает в силу со дня принятия предварительного решения.</w:t>
      </w:r>
    </w:p>
    <w:p>
      <w:pPr>
        <w:spacing w:after="120"/>
        <w:jc w:val="both"/>
      </w:pPr>
      <w:r>
        <w:rPr>
          <w:rFonts w:ascii="Arial" w:cs="Arial" w:eastAsia="Arial" w:hAnsi="Arial"/>
          <w:sz w:val="24"/>
          <w:szCs w:val="24"/>
        </w:rPr>
        <w:t xml:space="preserve">2. Изменение предварительного решения производится в случае изменения Товарной номенклатуры внешнеэкономической деятельности либо выявления ошибок, допущенных при принятии предварительного решения. Изменение вступает в силу в срок, указанный в решении об изменении предварительного решения, но не ранее, чем через два месяца со дня принятия такого решения.</w:t>
      </w:r>
    </w:p>
    <w:p>
      <w:pPr>
        <w:spacing w:after="120"/>
        <w:jc w:val="both"/>
      </w:pPr>
      <w:r>
        <w:rPr>
          <w:rFonts w:ascii="Arial" w:cs="Arial" w:eastAsia="Arial" w:hAnsi="Arial"/>
          <w:sz w:val="24"/>
          <w:szCs w:val="24"/>
        </w:rPr>
        <w:t xml:space="preserve">3. При аннулировании или изменении предварительного решения сбор за принятие предварительного решения возврату не подлежит.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58
 Контролируемая поставка товаров, перемещаемых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387. Особенности проведения контролируемой поставки</w:t>
      </w:r>
    </w:p>
    <w:p>
      <w:pPr>
        <w:spacing w:after="120"/>
        <w:jc w:val="both"/>
      </w:pPr>
      <w:r>
        <w:rPr>
          <w:rFonts w:ascii="Arial" w:cs="Arial" w:eastAsia="Arial" w:hAnsi="Arial"/>
          <w:sz w:val="24"/>
          <w:szCs w:val="24"/>
        </w:rPr>
        <w:t xml:space="preserve">при перемещении товаров и транспортных средств через</w:t>
      </w:r>
    </w:p>
    <w:p>
      <w:pPr>
        <w:spacing w:after="120"/>
        <w:jc w:val="both"/>
      </w:pPr>
      <w:r>
        <w:rPr>
          <w:rFonts w:ascii="Arial" w:cs="Arial" w:eastAsia="Arial" w:hAnsi="Arial"/>
          <w:sz w:val="24"/>
          <w:szCs w:val="24"/>
        </w:rPr>
        <w:t xml:space="preserve">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таможенную территорию Кыргызской Республики, вывоз с этой территории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таможенной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240"/>
        <w:jc w:val="left"/>
      </w:pPr>
      <w:r>
        <w:rPr>
          <w:rFonts w:ascii="Arial" w:cs="Arial" w:eastAsia="Arial" w:hAnsi="Arial"/>
          <w:i/>
          <w:iCs/>
          <w:sz w:val="24"/>
          <w:szCs w:val="24"/>
        </w:rPr>
        <w:t xml:space="preserve">(В редакции Закона КР от </w:t>
      </w:r>
      <w:hyperlink w:history="1" r:id="rIduffeot3ekzzztmwbxbdu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388. Изъятие или замена товаров, перемещаемых через</w:t>
      </w:r>
    </w:p>
    <w:p>
      <w:pPr>
        <w:spacing w:after="120"/>
        <w:jc w:val="both"/>
      </w:pPr>
      <w:r>
        <w:rPr>
          <w:rFonts w:ascii="Arial" w:cs="Arial" w:eastAsia="Arial" w:hAnsi="Arial"/>
          <w:sz w:val="24"/>
          <w:szCs w:val="24"/>
        </w:rPr>
        <w:t xml:space="preserve">таможенную границу, при осуществлении контролируемой</w:t>
      </w:r>
    </w:p>
    <w:p>
      <w:pPr>
        <w:spacing w:after="120"/>
        <w:jc w:val="both"/>
      </w:pPr>
      <w:r>
        <w:rPr>
          <w:rFonts w:ascii="Arial" w:cs="Arial" w:eastAsia="Arial" w:hAnsi="Arial"/>
          <w:sz w:val="24"/>
          <w:szCs w:val="24"/>
        </w:rPr>
        <w:t xml:space="preserve">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также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изъятия или замены товаров, перемещаемых через таможенную границу Кыргызской Республики при осуществлении контролируемой поставки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XIV
 ОБЖАЛОВАНИЕ РЕШЕНИЙ, ДЕЙСТВИЙ (БЕЗДЕЙСТВИЯ) ТАМОЖЕННЫХ ОРГАНОВ И 
 ИХ ДОЛЖНОСТНЫХ ЛИЦ</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59
 Порядок обжалования решений,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389. Право на обжалование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вправе обжаловать решение, действие или бездействие таможенного органа, если таким решением, действием или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или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(Исключен в соответствии с Законом КР от </w:t>
      </w:r>
      <w:hyperlink w:history="1" r:id="rId9jb88tudq50rxdq-y8ch_">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4.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ttd-k74dnjdambondxsrg">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390. Порядок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или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3. (Исключен в соответствии с Законом КР от </w:t>
      </w:r>
      <w:hyperlink w:history="1" r:id="rIdqspq5lgrwgzafajn3t0eh">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ea26mp6adeh7vt0-_svee">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Сроки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решение, действие или бездействие таможенного органа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со дня истечения установленного срока для принятия таможенным органом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240"/>
        <w:jc w:val="left"/>
      </w:pPr>
      <w:r>
        <w:rPr>
          <w:rFonts w:ascii="Arial" w:cs="Arial" w:eastAsia="Arial" w:hAnsi="Arial"/>
          <w:i/>
          <w:iCs/>
          <w:sz w:val="24"/>
          <w:szCs w:val="24"/>
        </w:rPr>
        <w:t xml:space="preserve">(В редакции Закона КР от </w:t>
      </w:r>
      <w:hyperlink w:history="1" r:id="rIdyhu7ojraaqd7ewgusf2bm">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392. Восстановление срока для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393. Форма и содержание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наименование таможенного органа или должность, фамилия, имя и отчество должностного лица таможенного органа (если они известны), решение, действие или бездействие, которого обжалуется;</w:t>
      </w:r>
    </w:p>
    <w:p>
      <w:pPr>
        <w:spacing w:after="120"/>
        <w:jc w:val="both"/>
      </w:pPr>
      <w:r>
        <w:rPr>
          <w:rFonts w:ascii="Arial" w:cs="Arial" w:eastAsia="Arial" w:hAnsi="Arial"/>
          <w:sz w:val="24"/>
          <w:szCs w:val="24"/>
        </w:rPr>
        <w:t xml:space="preserve">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существо обжалуемого решения, действия или бездействия;</w:t>
      </w:r>
    </w:p>
    <w:p>
      <w:pPr>
        <w:spacing w:after="120"/>
        <w:jc w:val="both"/>
      </w:pPr>
      <w:r>
        <w:rPr>
          <w:rFonts w:ascii="Arial" w:cs="Arial" w:eastAsia="Arial" w:hAnsi="Arial"/>
          <w:sz w:val="24"/>
          <w:szCs w:val="24"/>
        </w:rPr>
        <w:t xml:space="preserve">обстоятельства, на основании которых лицо считает, что обжалуемым решением действием или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доказательства, которыми подтверждаются обстоятельства, указанные в жалобе. В случае, если представление таких доказательств имеет существенное значение для рассмотрения жалобы, орган, рассматривающий жалобу, вправе потребовать их представления от заявителя и установить срок для представления, который должен быть достаточным для этого. В указанном случае заявитель обязан представить доказательства в течение срока, установленного этим органом. При непредставлении доказательств в течение указанного срока жалоба возвращается заявителю без рассмотрения, если непредставление таких доказательств заявителем не позволяет рассмотреть жалобу по существу. По мотивированному запросу заявителя срок представления доказательств продлевается органом, рассматривающим жалобу.</w:t>
      </w:r>
    </w:p>
    <w:p>
      <w:pPr>
        <w:spacing w:after="120"/>
        <w:jc w:val="both"/>
      </w:pPr>
      <w:r>
        <w:rPr>
          <w:rFonts w:ascii="Arial" w:cs="Arial" w:eastAsia="Arial" w:hAnsi="Arial"/>
          <w:sz w:val="24"/>
          <w:szCs w:val="24"/>
        </w:rPr>
        <w:t xml:space="preserve">Заявитель не обязан доказывать незаконность обжалуемых решений, действий или бездействия таможенных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394. Последствия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соответствуют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395. Основания для отказа в принятии жалобы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принимается жалоба к рассмотрению в случае, если:</w:t>
      </w:r>
    </w:p>
    <w:p>
      <w:pPr>
        <w:spacing w:after="120"/>
        <w:jc w:val="both"/>
      </w:pPr>
      <w:r>
        <w:rPr>
          <w:rFonts w:ascii="Arial" w:cs="Arial" w:eastAsia="Arial" w:hAnsi="Arial"/>
          <w:sz w:val="24"/>
          <w:szCs w:val="24"/>
        </w:rPr>
        <w:t xml:space="preserve">1) не соблюдены установленные сроки обжалования, и лицо не обратилось с заявлением о восстановлении пропущенного срока либо заявление о восстановлении пропущенного срока отклонено (статья 392);</w:t>
      </w:r>
    </w:p>
    <w:p>
      <w:pPr>
        <w:spacing w:after="120"/>
        <w:jc w:val="both"/>
      </w:pPr>
      <w:r>
        <w:rPr>
          <w:rFonts w:ascii="Arial" w:cs="Arial" w:eastAsia="Arial" w:hAnsi="Arial"/>
          <w:sz w:val="24"/>
          <w:szCs w:val="24"/>
        </w:rPr>
        <w:t xml:space="preserve">2) жалоба не подписана или подписана лицом, надлежащим образом не подтвердившим свои полномочия;</w:t>
      </w:r>
    </w:p>
    <w:p>
      <w:pPr>
        <w:spacing w:after="120"/>
        <w:jc w:val="both"/>
      </w:pPr>
      <w:r>
        <w:rPr>
          <w:rFonts w:ascii="Arial" w:cs="Arial" w:eastAsia="Arial" w:hAnsi="Arial"/>
          <w:sz w:val="24"/>
          <w:szCs w:val="24"/>
        </w:rPr>
        <w:t xml:space="preserve">3) не соблюдены требования о форме или о содержании жалобы;</w:t>
      </w:r>
    </w:p>
    <w:p>
      <w:pPr>
        <w:spacing w:after="120"/>
        <w:jc w:val="both"/>
      </w:pPr>
      <w:r>
        <w:rPr>
          <w:rFonts w:ascii="Arial" w:cs="Arial" w:eastAsia="Arial" w:hAnsi="Arial"/>
          <w:sz w:val="24"/>
          <w:szCs w:val="24"/>
        </w:rPr>
        <w:t xml:space="preserve">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4) предметом жалобы является решение, действие или бездействие не таможенного органа или его должностного лица.</w:t>
      </w:r>
    </w:p>
    <w:p>
      <w:pPr>
        <w:spacing w:after="120"/>
        <w:jc w:val="both"/>
      </w:pPr>
      <w:r>
        <w:rPr>
          <w:rFonts w:ascii="Arial" w:cs="Arial" w:eastAsia="Arial" w:hAnsi="Arial"/>
          <w:sz w:val="24"/>
          <w:szCs w:val="24"/>
        </w:rPr>
        <w:t xml:space="preserve">2. Об отказе в принятии жалобы к рассмотрению лицо уведомляется в письменной форме в течение трех дней со дня принятия решения об этом с указанием причин отказа.</w:t>
      </w:r>
    </w:p>
    <w:p>
      <w:pPr>
        <w:spacing w:after="120"/>
        <w:jc w:val="both"/>
      </w:pPr>
      <w:r>
        <w:rPr>
          <w:rFonts w:ascii="Arial" w:cs="Arial" w:eastAsia="Arial" w:hAnsi="Arial"/>
          <w:sz w:val="24"/>
          <w:szCs w:val="24"/>
        </w:rPr>
        <w:t xml:space="preserve">3. Решение об отказе в принятии жалобы к рассмотрению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396. Отзыв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статьей 391 настоящего Кодекса.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60
 Рассмотрение жалобы и принятие решения по ней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397. Орган, рассматривающий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таможенного органа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рассматривается таможенным органом, в котором проходит службу это должностное лицо, а на решение, действия (бездействие) руководителя таможенного органа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или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или бездействие, или нижестоящим по отношению к нему сотрудником.</w:t>
      </w:r>
    </w:p>
    <w:p>
      <w:pPr>
        <w:spacing w:after="240"/>
        <w:jc w:val="left"/>
      </w:pPr>
      <w:r>
        <w:rPr>
          <w:rFonts w:ascii="Arial" w:cs="Arial" w:eastAsia="Arial" w:hAnsi="Arial"/>
          <w:i/>
          <w:iCs/>
          <w:sz w:val="24"/>
          <w:szCs w:val="24"/>
        </w:rPr>
        <w:t xml:space="preserve">(В редакции Закона КР от </w:t>
      </w:r>
      <w:hyperlink w:history="1" r:id="rIdqzygfxvma3otegr7evmg6">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398. Сроки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быть рассмотрена в течение месячного срока со дня ее поступления, а в случае, предусмотренном пунктом 3 статьи 393 настоящего Кодекса, - со дня представления доказательств, подтверждающих обстоятельства, изложенные в жалобе.</w:t>
      </w:r>
    </w:p>
    <w:p>
      <w:pPr>
        <w:spacing w:after="240"/>
        <w:jc w:val="left"/>
      </w:pPr>
      <w:r>
        <w:rPr>
          <w:rFonts w:ascii="Arial" w:cs="Arial" w:eastAsia="Arial" w:hAnsi="Arial"/>
          <w:i/>
          <w:iCs/>
          <w:sz w:val="24"/>
          <w:szCs w:val="24"/>
        </w:rPr>
        <w:t xml:space="preserve">(В редакции Закона КР от </w:t>
      </w:r>
      <w:hyperlink w:history="1" r:id="rId11m7btpw8k5w5y2lmeaex">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399. Решение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или бездействие таможенного органа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или бездействие таможенного органа или его должностного лица полностью либо частично.</w:t>
      </w:r>
    </w:p>
    <w:p>
      <w:pPr>
        <w:spacing w:after="120"/>
        <w:jc w:val="both"/>
      </w:pPr>
      <w:r>
        <w:rPr>
          <w:rFonts w:ascii="Arial" w:cs="Arial" w:eastAsia="Arial" w:hAnsi="Arial"/>
          <w:sz w:val="24"/>
          <w:szCs w:val="24"/>
        </w:rPr>
        <w:t xml:space="preserve">2. В случае признания обжалуемого решения, действия или бездействия неправомерным орган, ее рассматривающий:</w:t>
      </w:r>
    </w:p>
    <w:p>
      <w:pPr>
        <w:spacing w:after="120"/>
        <w:jc w:val="both"/>
      </w:pPr>
      <w:r>
        <w:rPr>
          <w:rFonts w:ascii="Arial" w:cs="Arial" w:eastAsia="Arial" w:hAnsi="Arial"/>
          <w:sz w:val="24"/>
          <w:szCs w:val="24"/>
        </w:rPr>
        <w:t xml:space="preserve">отменяет полностью или частично принятое таможенным органом или его должностным лицом решение;</w:t>
      </w:r>
    </w:p>
    <w:p>
      <w:pPr>
        <w:spacing w:after="120"/>
        <w:jc w:val="both"/>
      </w:pPr>
      <w:r>
        <w:rPr>
          <w:rFonts w:ascii="Arial" w:cs="Arial" w:eastAsia="Arial" w:hAnsi="Arial"/>
          <w:sz w:val="24"/>
          <w:szCs w:val="24"/>
        </w:rPr>
        <w:t xml:space="preserve">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признает действие или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398 настоящего Кодекса, лицу, обратившемуся с жалобой на действие или бездействие таможенного органа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 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240"/>
        <w:jc w:val="left"/>
      </w:pPr>
      <w:r>
        <w:rPr>
          <w:rFonts w:ascii="Arial" w:cs="Arial" w:eastAsia="Arial" w:hAnsi="Arial"/>
          <w:i/>
          <w:iCs/>
          <w:sz w:val="24"/>
          <w:szCs w:val="24"/>
        </w:rPr>
        <w:t xml:space="preserve">(В редакции Закона КР от </w:t>
      </w:r>
      <w:hyperlink w:history="1" r:id="rId-ekgg6zhif-nm2ayec29o">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 Законодательным собранием</w:t>
      </w:r>
    </w:p>
    <w:p>
      <w:pPr>
        <w:spacing w:after="120"/>
        <w:jc w:val="both"/>
      </w:pPr>
      <w:r>
        <w:rPr>
          <w:rFonts w:ascii="Arial" w:cs="Arial" w:eastAsia="Arial" w:hAnsi="Arial"/>
          <w:sz w:val="24"/>
          <w:szCs w:val="24"/>
        </w:rPr>
        <w:t xml:space="preserve">Жогорку Кенеша Кыргызской Республики 13 апреля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Собранием народных представителей</w:t>
      </w:r>
    </w:p>
    <w:p>
      <w:pPr>
        <w:spacing w:after="120"/>
        <w:jc w:val="both"/>
      </w:pPr>
      <w:r>
        <w:rPr>
          <w:rFonts w:ascii="Arial" w:cs="Arial" w:eastAsia="Arial" w:hAnsi="Arial"/>
          <w:sz w:val="24"/>
          <w:szCs w:val="24"/>
        </w:rPr>
        <w:t xml:space="preserve">Жогорку Кенеша Кыргызской Республики не рассмотрен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 в соответствии с пунктом 4 статьи 59 Конституции Кыргызской Республики в редакции законов Кыргызской Республики "О внесении изменений и дополнений в Конституцию Кыргызской Республики" от 16 февраля 1996 года № 1, "О внесении изменений и дополнений в Конституцию Кыргызской Республики" от 21 октября 1998 года № 134, "О внесении изменений в статью 5 Конституции Кыргызской Республики" от 24 декабря 2001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2utvwe0zc7tmauqvne8" Type="http://schemas.openxmlformats.org/officeDocument/2006/relationships/hyperlink" Target="http://kodeks.duckdns.org/document/205436" TargetMode="External"/><Relationship Id="rIdtq94oeyobmvhlitblzltc" Type="http://schemas.openxmlformats.org/officeDocument/2006/relationships/hyperlink" Target="http://kodeks.duckdns.org/document/1912" TargetMode="External"/><Relationship Id="rIdbm9gth2bekfrcupsfkzkt" Type="http://schemas.openxmlformats.org/officeDocument/2006/relationships/hyperlink" Target="http://kodeks.duckdns.org/document/202073" TargetMode="External"/><Relationship Id="rIdhjjikpx97wcwftjvwen2b" Type="http://schemas.openxmlformats.org/officeDocument/2006/relationships/hyperlink" Target="http://kodeks.duckdns.org/document/202298" TargetMode="External"/><Relationship Id="rIdpnyquu8uratjb2kvfuc47" Type="http://schemas.openxmlformats.org/officeDocument/2006/relationships/hyperlink" Target="http://kodeks.duckdns.org/document/205027" TargetMode="External"/><Relationship Id="rIdgdkesewq-u_kvp6nll-xe" Type="http://schemas.openxmlformats.org/officeDocument/2006/relationships/hyperlink" Target="http://kodeks.duckdns.org/document/202446" TargetMode="External"/><Relationship Id="rIdfd3cebigtobgdxnuieerb" Type="http://schemas.openxmlformats.org/officeDocument/2006/relationships/hyperlink" Target="http://kodeks.duckdns.org/document/203124" TargetMode="External"/><Relationship Id="rIdqi_k5jvemfccnfa0bmmr0" Type="http://schemas.openxmlformats.org/officeDocument/2006/relationships/hyperlink" Target="http://kodeks.duckdns.org/document/203126" TargetMode="External"/><Relationship Id="rIdev7jdyqjv1n8ebhwxrxky" Type="http://schemas.openxmlformats.org/officeDocument/2006/relationships/hyperlink" Target="http://kodeks.duckdns.org/document/202924" TargetMode="External"/><Relationship Id="rIdljerxwxke0pfxuxylcbob" Type="http://schemas.openxmlformats.org/officeDocument/2006/relationships/hyperlink" Target="http://kodeks.duckdns.org/document/203364" TargetMode="External"/><Relationship Id="rIdn8xainx6vusidc9i5xcql" Type="http://schemas.openxmlformats.org/officeDocument/2006/relationships/hyperlink" Target="http://kodeks.duckdns.org/document/203523" TargetMode="External"/><Relationship Id="rIdlld6tezpiencfohhgjfq0" Type="http://schemas.openxmlformats.org/officeDocument/2006/relationships/hyperlink" Target="http://kodeks.duckdns.org/document/203808" TargetMode="External"/><Relationship Id="rId9pfuia-u_fsv2yacp_pnq" Type="http://schemas.openxmlformats.org/officeDocument/2006/relationships/hyperlink" Target="http://kodeks.duckdns.org/document/203920" TargetMode="External"/><Relationship Id="rId60scw8clbcy5i0lkqv_un" Type="http://schemas.openxmlformats.org/officeDocument/2006/relationships/hyperlink" Target="http://kodeks.duckdns.org/document/205068" TargetMode="External"/><Relationship Id="rIdedeybaqps5pt3pogydopo" Type="http://schemas.openxmlformats.org/officeDocument/2006/relationships/hyperlink" Target="http://kodeks.duckdns.org/document/205392" TargetMode="External"/><Relationship Id="rId6rm_bnrksdvkvggbl0jov" Type="http://schemas.openxmlformats.org/officeDocument/2006/relationships/hyperlink" Target="http://kodeks.duckdns.org/document/1487" TargetMode="External"/><Relationship Id="rIdkk8cvirbeo34xyodds0fz" Type="http://schemas.openxmlformats.org/officeDocument/2006/relationships/hyperlink" Target="http://kodeks.duckdns.org/document/203523" TargetMode="External"/><Relationship Id="rIdhoekeezbhincewmc4zypy" Type="http://schemas.openxmlformats.org/officeDocument/2006/relationships/hyperlink" Target="http://kodeks.duckdns.org/document/205027" TargetMode="External"/><Relationship Id="rId5dtbwvgu5ldfjh7mpwqxo" Type="http://schemas.openxmlformats.org/officeDocument/2006/relationships/hyperlink" Target="http://kodeks.duckdns.org/document/205027" TargetMode="External"/><Relationship Id="rIdv13wrxab4wdi0zpnbeumw" Type="http://schemas.openxmlformats.org/officeDocument/2006/relationships/hyperlink" Target="http://kodeks.duckdns.org/document/203523" TargetMode="External"/><Relationship Id="rIdigudmzapl9epxafi3l2uo" Type="http://schemas.openxmlformats.org/officeDocument/2006/relationships/hyperlink" Target="http://kodeks.duckdns.org/document/205027" TargetMode="External"/><Relationship Id="rIdi9vtcnwoau-worubycsin" Type="http://schemas.openxmlformats.org/officeDocument/2006/relationships/hyperlink" Target="http://kodeks.duckdns.org/document/203364" TargetMode="External"/><Relationship Id="rId6riuwefp0h4zpvdg4ipx5" Type="http://schemas.openxmlformats.org/officeDocument/2006/relationships/hyperlink" Target="http://kodeks.duckdns.org/document/203523" TargetMode="External"/><Relationship Id="rIdg0mw1kktbkaxtgfrh1pmf" Type="http://schemas.openxmlformats.org/officeDocument/2006/relationships/hyperlink" Target="http://kodeks.duckdns.org/document/203523" TargetMode="External"/><Relationship Id="rIdrgeflxjmzmdtvrf6awucd" Type="http://schemas.openxmlformats.org/officeDocument/2006/relationships/hyperlink" Target="http://kodeks.duckdns.org/document/203523" TargetMode="External"/><Relationship Id="rId_ei_1xlfexbo8ucjsaw0f" Type="http://schemas.openxmlformats.org/officeDocument/2006/relationships/hyperlink" Target="http://kodeks.duckdns.org/document/203523" TargetMode="External"/><Relationship Id="rIdrtxcawg4uu6sqt3t4uhti" Type="http://schemas.openxmlformats.org/officeDocument/2006/relationships/hyperlink" Target="http://kodeks.duckdns.org/document/203523" TargetMode="External"/><Relationship Id="rIdezwsuuatjbgw1ie0xzctx" Type="http://schemas.openxmlformats.org/officeDocument/2006/relationships/hyperlink" Target="http://kodeks.duckdns.org/document/203523" TargetMode="External"/><Relationship Id="rIdzapvdfqe-llobwxvlebqh" Type="http://schemas.openxmlformats.org/officeDocument/2006/relationships/hyperlink" Target="http://kodeks.duckdns.org/document/203523" TargetMode="External"/><Relationship Id="rIdlm4yyx85ejlhtsm5cmokr" Type="http://schemas.openxmlformats.org/officeDocument/2006/relationships/hyperlink" Target="http://kodeks.duckdns.org/document/203523" TargetMode="External"/><Relationship Id="rId5xbkhfdc4efxgcd0j3_33" Type="http://schemas.openxmlformats.org/officeDocument/2006/relationships/hyperlink" Target="http://kodeks.duckdns.org/document/203523" TargetMode="External"/><Relationship Id="rId3rw5vo4vnzyeet7de8eu-" Type="http://schemas.openxmlformats.org/officeDocument/2006/relationships/hyperlink" Target="http://kodeks.duckdns.org/document/203523" TargetMode="External"/><Relationship Id="rIdaho1kv5qop7xqsaht-s6b" Type="http://schemas.openxmlformats.org/officeDocument/2006/relationships/hyperlink" Target="http://kodeks.duckdns.org/document/203523" TargetMode="External"/><Relationship Id="rIdhmamja02ziw4bde_a2d6k" Type="http://schemas.openxmlformats.org/officeDocument/2006/relationships/hyperlink" Target="http://kodeks.duckdns.org/document/203523" TargetMode="External"/><Relationship Id="rIdmgzqeekmlyshmeugmqojo" Type="http://schemas.openxmlformats.org/officeDocument/2006/relationships/hyperlink" Target="http://kodeks.duckdns.org/document/1912" TargetMode="External"/><Relationship Id="rIdfkcpfsvm5ipdcyvulgcrz" Type="http://schemas.openxmlformats.org/officeDocument/2006/relationships/hyperlink" Target="http://kodeks.duckdns.org/document/1912" TargetMode="External"/><Relationship Id="rIdcj0lj8mxkuwwyfzr89zje" Type="http://schemas.openxmlformats.org/officeDocument/2006/relationships/hyperlink" Target="http://kodeks.duckdns.org/document/203523" TargetMode="External"/><Relationship Id="rId-x4v8mfgo2cszyo_ll-bn" Type="http://schemas.openxmlformats.org/officeDocument/2006/relationships/hyperlink" Target="http://kodeks.duckdns.org/document/205027" TargetMode="External"/><Relationship Id="rId9fnnhkeq_frnupzvrmpif" Type="http://schemas.openxmlformats.org/officeDocument/2006/relationships/hyperlink" Target="http://kodeks.duckdns.org/document/202073" TargetMode="External"/><Relationship Id="rId__wp5cogilkusvqwhh8aq" Type="http://schemas.openxmlformats.org/officeDocument/2006/relationships/hyperlink" Target="http://kodeks.duckdns.org/document/205027" TargetMode="External"/><Relationship Id="rIdtyb5f4x80lp-ne1yfauih" Type="http://schemas.openxmlformats.org/officeDocument/2006/relationships/hyperlink" Target="http://kodeks.duckdns.org/document/203523" TargetMode="External"/><Relationship Id="rIdu3s5mvsunaulf0oqwkzcq" Type="http://schemas.openxmlformats.org/officeDocument/2006/relationships/hyperlink" Target="http://kodeks.duckdns.org/document/205392" TargetMode="External"/><Relationship Id="rIdojtudt3mrfet5ksol9n-2" Type="http://schemas.openxmlformats.org/officeDocument/2006/relationships/hyperlink" Target="http://kodeks.duckdns.org/document/205027" TargetMode="External"/><Relationship Id="rIdvqaqvafb1bxjdw9uwkt76" Type="http://schemas.openxmlformats.org/officeDocument/2006/relationships/hyperlink" Target="http://kodeks.duckdns.org/document/205027" TargetMode="External"/><Relationship Id="rIdhjk_jie_n-h5yrwalrtrp" Type="http://schemas.openxmlformats.org/officeDocument/2006/relationships/hyperlink" Target="http://kodeks.duckdns.org/document/205027" TargetMode="External"/><Relationship Id="rIdawrujqkd6bank_3ctq7ee" Type="http://schemas.openxmlformats.org/officeDocument/2006/relationships/hyperlink" Target="http://kodeks.duckdns.org/document/205027" TargetMode="External"/><Relationship Id="rIdlzzbcze6smlgn3fcfvkyz" Type="http://schemas.openxmlformats.org/officeDocument/2006/relationships/hyperlink" Target="http://kodeks.duckdns.org/document/205027" TargetMode="External"/><Relationship Id="rIdif8j2a6-bs8itg6e9aa0p" Type="http://schemas.openxmlformats.org/officeDocument/2006/relationships/hyperlink" Target="http://kodeks.duckdns.org/document/205027" TargetMode="External"/><Relationship Id="rIdhvzjwimjb0y7xjhfn9xqa" Type="http://schemas.openxmlformats.org/officeDocument/2006/relationships/hyperlink" Target="http://kodeks.duckdns.org/document/203523" TargetMode="External"/><Relationship Id="rIdappj96lrvn2dxdt2nc_rp" Type="http://schemas.openxmlformats.org/officeDocument/2006/relationships/hyperlink" Target="http://kodeks.duckdns.org/document/203523" TargetMode="External"/><Relationship Id="rIdgukg6a_rdgm9kvajzhzyr" Type="http://schemas.openxmlformats.org/officeDocument/2006/relationships/hyperlink" Target="http://kodeks.duckdns.org/document/205027" TargetMode="External"/><Relationship Id="rId4wgat-mnnio7bzocgjiby" Type="http://schemas.openxmlformats.org/officeDocument/2006/relationships/hyperlink" Target="http://kodeks.duckdns.org/document/203523" TargetMode="External"/><Relationship Id="rId4equtkmghkc0yrkkjqxcf" Type="http://schemas.openxmlformats.org/officeDocument/2006/relationships/hyperlink" Target="http://kodeks.duckdns.org/document/203523" TargetMode="External"/><Relationship Id="rIdjzsmraxdclrbhqcguaon6" Type="http://schemas.openxmlformats.org/officeDocument/2006/relationships/hyperlink" Target="http://kodeks.duckdns.org/document/205027" TargetMode="External"/><Relationship Id="rId6mwcfaxc9-ihub9y4darp" Type="http://schemas.openxmlformats.org/officeDocument/2006/relationships/hyperlink" Target="http://kodeks.duckdns.org/document/205027" TargetMode="External"/><Relationship Id="rIdqp5pxzfrbjvwrru1bkygv" Type="http://schemas.openxmlformats.org/officeDocument/2006/relationships/hyperlink" Target="http://kodeks.duckdns.org/document/205027" TargetMode="External"/><Relationship Id="rIdo8vycc3vgqtxtqsi5fjix" Type="http://schemas.openxmlformats.org/officeDocument/2006/relationships/hyperlink" Target="http://kodeks.duckdns.org/document/203126" TargetMode="External"/><Relationship Id="rIdr6-xfh7j75x4nxgtsfzz7" Type="http://schemas.openxmlformats.org/officeDocument/2006/relationships/hyperlink" Target="http://kodeks.duckdns.org/document/203523" TargetMode="External"/><Relationship Id="rIdyxflui9cpnfiq2f3vdilk" Type="http://schemas.openxmlformats.org/officeDocument/2006/relationships/hyperlink" Target="http://kodeks.duckdns.org/document/205027" TargetMode="External"/><Relationship Id="rIdgrjymmlivkqt3ybfthdr1" Type="http://schemas.openxmlformats.org/officeDocument/2006/relationships/hyperlink" Target="http://kodeks.duckdns.org/document/203523" TargetMode="External"/><Relationship Id="rIdruvigfh9gj_frhjganrej" Type="http://schemas.openxmlformats.org/officeDocument/2006/relationships/hyperlink" Target="http://kodeks.duckdns.org/document/205027" TargetMode="External"/><Relationship Id="rIdhcrcaz9ovk1hc9icrft9v" Type="http://schemas.openxmlformats.org/officeDocument/2006/relationships/hyperlink" Target="http://kodeks.duckdns.org/document/203126" TargetMode="External"/><Relationship Id="rIdlqbbqime_v62uyalquon9" Type="http://schemas.openxmlformats.org/officeDocument/2006/relationships/hyperlink" Target="http://kodeks.duckdns.org/document/203523" TargetMode="External"/><Relationship Id="rIdb4lbyprt8ss5df7mthxiv" Type="http://schemas.openxmlformats.org/officeDocument/2006/relationships/hyperlink" Target="http://kodeks.duckdns.org/document/203523" TargetMode="External"/><Relationship Id="rIdnhychzoejsk1lmqa_r8eh" Type="http://schemas.openxmlformats.org/officeDocument/2006/relationships/hyperlink" Target="http://kodeks.duckdns.org/document/203523" TargetMode="External"/><Relationship Id="rIdezd_u_ognmmrtbywhb8w2" Type="http://schemas.openxmlformats.org/officeDocument/2006/relationships/hyperlink" Target="http://kodeks.duckdns.org/document/205027" TargetMode="External"/><Relationship Id="rIdvlyamcdeed4x8pvupzmon" Type="http://schemas.openxmlformats.org/officeDocument/2006/relationships/hyperlink" Target="http://kodeks.duckdns.org/document/205027" TargetMode="External"/><Relationship Id="rId0hqgl-ltlbzzcspvb0qit" Type="http://schemas.openxmlformats.org/officeDocument/2006/relationships/hyperlink" Target="http://kodeks.duckdns.org/document/205027" TargetMode="External"/><Relationship Id="rId7mzxwbbpydc5xud6zhrep" Type="http://schemas.openxmlformats.org/officeDocument/2006/relationships/hyperlink" Target="http://kodeks.duckdns.org/document/205027" TargetMode="External"/><Relationship Id="rIdtoi5plyggpexeem3tmnxl" Type="http://schemas.openxmlformats.org/officeDocument/2006/relationships/hyperlink" Target="http://kodeks.duckdns.org/document/205027" TargetMode="External"/><Relationship Id="rIdsn0d3ekj8iiwealfdupp9" Type="http://schemas.openxmlformats.org/officeDocument/2006/relationships/hyperlink" Target="http://kodeks.duckdns.org/document/205027" TargetMode="External"/><Relationship Id="rIdoprwffwqkl4xm4mvqjusd" Type="http://schemas.openxmlformats.org/officeDocument/2006/relationships/hyperlink" Target="http://kodeks.duckdns.org/document/205027" TargetMode="External"/><Relationship Id="rIdjnqmfxi0bbqnxrgjnxkav" Type="http://schemas.openxmlformats.org/officeDocument/2006/relationships/hyperlink" Target="http://kodeks.duckdns.org/document/205027" TargetMode="External"/><Relationship Id="rIdoz6rcdibplysvoz7urawr" Type="http://schemas.openxmlformats.org/officeDocument/2006/relationships/hyperlink" Target="http://kodeks.duckdns.org/document/202298" TargetMode="External"/><Relationship Id="rIdgqft24wurzm05xur7n12u" Type="http://schemas.openxmlformats.org/officeDocument/2006/relationships/hyperlink" Target="http://kodeks.duckdns.org/document/205027" TargetMode="External"/><Relationship Id="rIdvepnv65lfyy37d1t7mdrh" Type="http://schemas.openxmlformats.org/officeDocument/2006/relationships/hyperlink" Target="http://kodeks.duckdns.org/document/203808" TargetMode="External"/><Relationship Id="rIdiwdrtxvgyavzka53yqseb" Type="http://schemas.openxmlformats.org/officeDocument/2006/relationships/hyperlink" Target="http://kodeks.duckdns.org/document/205027" TargetMode="External"/><Relationship Id="rIdmnpdwhmb0ssmb2x5akl7i" Type="http://schemas.openxmlformats.org/officeDocument/2006/relationships/hyperlink" Target="http://kodeks.duckdns.org/document/205027" TargetMode="External"/><Relationship Id="rIddkr0qtm4sfqetdqkofhic" Type="http://schemas.openxmlformats.org/officeDocument/2006/relationships/hyperlink" Target="http://kodeks.duckdns.org/document/205027" TargetMode="External"/><Relationship Id="rIdiog2by8hocz0fzt5sjx9b" Type="http://schemas.openxmlformats.org/officeDocument/2006/relationships/hyperlink" Target="http://kodeks.duckdns.org/document/202073" TargetMode="External"/><Relationship Id="rIdyb_6gg8buaouee3vac6d7" Type="http://schemas.openxmlformats.org/officeDocument/2006/relationships/hyperlink" Target="http://kodeks.duckdns.org/document/205027" TargetMode="External"/><Relationship Id="rIdcfq31-fgxb8e8b4dvr3zi" Type="http://schemas.openxmlformats.org/officeDocument/2006/relationships/hyperlink" Target="http://kodeks.duckdns.org/document/205027" TargetMode="External"/><Relationship Id="rIdxvfcu-xrqwcokqidu_lb_" Type="http://schemas.openxmlformats.org/officeDocument/2006/relationships/hyperlink" Target="http://kodeks.duckdns.org/document/205027" TargetMode="External"/><Relationship Id="rIdivgwa7qom6e1umer9czkd" Type="http://schemas.openxmlformats.org/officeDocument/2006/relationships/hyperlink" Target="http://kodeks.duckdns.org/document/205027" TargetMode="External"/><Relationship Id="rIdj0a5zc3jeewt_qty-mi8r" Type="http://schemas.openxmlformats.org/officeDocument/2006/relationships/hyperlink" Target="http://kodeks.duckdns.org/document/205027" TargetMode="External"/><Relationship Id="rIdwcvgf8jyp3qvr7joxncv1" Type="http://schemas.openxmlformats.org/officeDocument/2006/relationships/hyperlink" Target="http://kodeks.duckdns.org/document/205027" TargetMode="External"/><Relationship Id="rIdzjgh2_tecu7gwl0chssjg" Type="http://schemas.openxmlformats.org/officeDocument/2006/relationships/hyperlink" Target="http://kodeks.duckdns.org/document/205027" TargetMode="External"/><Relationship Id="rIdgylawi4p5kqjdid4eyauo" Type="http://schemas.openxmlformats.org/officeDocument/2006/relationships/hyperlink" Target="http://kodeks.duckdns.org/document/205027" TargetMode="External"/><Relationship Id="rIdxqjkdk3648ww_vgs1bo36" Type="http://schemas.openxmlformats.org/officeDocument/2006/relationships/hyperlink" Target="http://kodeks.duckdns.org/document/202924" TargetMode="External"/><Relationship Id="rId23nxmskpch1eizo48d7ek" Type="http://schemas.openxmlformats.org/officeDocument/2006/relationships/hyperlink" Target="http://kodeks.duckdns.org/document/203523" TargetMode="External"/><Relationship Id="rIdoxmq_d-ih58qgmctt_ooe" Type="http://schemas.openxmlformats.org/officeDocument/2006/relationships/hyperlink" Target="http://kodeks.duckdns.org/document/203523" TargetMode="External"/><Relationship Id="rIdaqk1gkguoe_ezshwvtltg" Type="http://schemas.openxmlformats.org/officeDocument/2006/relationships/hyperlink" Target="http://kodeks.duckdns.org/document/205027" TargetMode="External"/><Relationship Id="rIdzztdmebnzdzvgacttmimu" Type="http://schemas.openxmlformats.org/officeDocument/2006/relationships/hyperlink" Target="http://kodeks.duckdns.org/document/205027" TargetMode="External"/><Relationship Id="rIdoltkhbuvkhv6vjlbaid4r" Type="http://schemas.openxmlformats.org/officeDocument/2006/relationships/hyperlink" Target="http://kodeks.duckdns.org/document/205027" TargetMode="External"/><Relationship Id="rIdlva3omms7tiz9k7ppw4tw" Type="http://schemas.openxmlformats.org/officeDocument/2006/relationships/hyperlink" Target="http://kodeks.duckdns.org/document/202073" TargetMode="External"/><Relationship Id="rIdvr95zuz07buyakptwthqc" Type="http://schemas.openxmlformats.org/officeDocument/2006/relationships/hyperlink" Target="http://kodeks.duckdns.org/document/205027" TargetMode="External"/><Relationship Id="rIdk_k61ij_obndirvfpc5fx" Type="http://schemas.openxmlformats.org/officeDocument/2006/relationships/hyperlink" Target="http://kodeks.duckdns.org/document/203523" TargetMode="External"/><Relationship Id="rId91uj116gwvcww7obg55dp" Type="http://schemas.openxmlformats.org/officeDocument/2006/relationships/hyperlink" Target="http://kodeks.duckdns.org/document/203523" TargetMode="External"/><Relationship Id="rIdtoo5hc-sa62843qhztczx" Type="http://schemas.openxmlformats.org/officeDocument/2006/relationships/hyperlink" Target="http://kodeks.duckdns.org/document/205027" TargetMode="External"/><Relationship Id="rIdi4hxlwsidqs6iiy066xfw" Type="http://schemas.openxmlformats.org/officeDocument/2006/relationships/hyperlink" Target="http://kodeks.duckdns.org/document/203523" TargetMode="External"/><Relationship Id="rIddijxgykixmgcutemgfoqf" Type="http://schemas.openxmlformats.org/officeDocument/2006/relationships/hyperlink" Target="http://kodeks.duckdns.org/document/203523" TargetMode="External"/><Relationship Id="rId8qjt6kbqycs6z8hxwa3uo" Type="http://schemas.openxmlformats.org/officeDocument/2006/relationships/hyperlink" Target="http://kodeks.duckdns.org/document/203523" TargetMode="External"/><Relationship Id="rIdz6ijjp_xlqiowzx1grna3" Type="http://schemas.openxmlformats.org/officeDocument/2006/relationships/hyperlink" Target="http://kodeks.duckdns.org/document/205068" TargetMode="External"/><Relationship Id="rIdyvpgod-79iozaae1ffgzq" Type="http://schemas.openxmlformats.org/officeDocument/2006/relationships/hyperlink" Target="http://kodeks.duckdns.org/document/203607" TargetMode="External"/><Relationship Id="rIdm3voo10kihtpzvlynvvbk" Type="http://schemas.openxmlformats.org/officeDocument/2006/relationships/hyperlink" Target="http://kodeks.duckdns.org/document/203523" TargetMode="External"/><Relationship Id="rIdbuw595tft1decogq4-9yd" Type="http://schemas.openxmlformats.org/officeDocument/2006/relationships/hyperlink" Target="http://kodeks.duckdns.org/document/205068" TargetMode="External"/><Relationship Id="rId8jupvx0tbig-lkkgiwkxz" Type="http://schemas.openxmlformats.org/officeDocument/2006/relationships/hyperlink" Target="http://kodeks.duckdns.org/document/202073" TargetMode="External"/><Relationship Id="rIdhrmjcf-8_ws68cv_4w5kt" Type="http://schemas.openxmlformats.org/officeDocument/2006/relationships/hyperlink" Target="http://kodeks.duckdns.org/document/205027" TargetMode="External"/><Relationship Id="rIdrfulrhw-i3qdd7sdv4jtf" Type="http://schemas.openxmlformats.org/officeDocument/2006/relationships/hyperlink" Target="http://kodeks.duckdns.org/document/203523" TargetMode="External"/><Relationship Id="rIdqgao7ujbpfn7cuiupcvpq" Type="http://schemas.openxmlformats.org/officeDocument/2006/relationships/hyperlink" Target="http://kodeks.duckdns.org/document/205027" TargetMode="External"/><Relationship Id="rIdavi-ce42y7kg9grmw9gmn" Type="http://schemas.openxmlformats.org/officeDocument/2006/relationships/hyperlink" Target="http://kodeks.duckdns.org/document/203523" TargetMode="External"/><Relationship Id="rIdq3rrvznnompeegjagntpv" Type="http://schemas.openxmlformats.org/officeDocument/2006/relationships/hyperlink" Target="http://kodeks.duckdns.org/document/205027" TargetMode="External"/><Relationship Id="rIdya4htubthv8sxorei22jh" Type="http://schemas.openxmlformats.org/officeDocument/2006/relationships/hyperlink" Target="http://kodeks.duckdns.org/document/202446" TargetMode="External"/><Relationship Id="rIdxwdokl0zxd-jcytip_fdd" Type="http://schemas.openxmlformats.org/officeDocument/2006/relationships/hyperlink" Target="http://kodeks.duckdns.org/document/205027" TargetMode="External"/><Relationship Id="rId4vrdue2tgzq6y34ypkqkn" Type="http://schemas.openxmlformats.org/officeDocument/2006/relationships/hyperlink" Target="http://kodeks.duckdns.org/document/203523" TargetMode="External"/><Relationship Id="rIdhng8tctynw3maq45_cdst" Type="http://schemas.openxmlformats.org/officeDocument/2006/relationships/hyperlink" Target="http://kodeks.duckdns.org/document/205027" TargetMode="External"/><Relationship Id="rIdkgfm3hhqmmex1h-o-cl2i" Type="http://schemas.openxmlformats.org/officeDocument/2006/relationships/hyperlink" Target="http://kodeks.duckdns.org/document/205027" TargetMode="External"/><Relationship Id="rIdztiqxptccyccc1pmy2uz9" Type="http://schemas.openxmlformats.org/officeDocument/2006/relationships/hyperlink" Target="http://kodeks.duckdns.org/document/203523" TargetMode="External"/><Relationship Id="rIddekmr38tc6eq_4t9dv0uo" Type="http://schemas.openxmlformats.org/officeDocument/2006/relationships/hyperlink" Target="http://kodeks.duckdns.org/document/205027" TargetMode="External"/><Relationship Id="rId8cddh9jum0oy8cgidvea5" Type="http://schemas.openxmlformats.org/officeDocument/2006/relationships/hyperlink" Target="http://kodeks.duckdns.org/document/205027" TargetMode="External"/><Relationship Id="rIdgpv6fh0-4khenxw8rvyl8" Type="http://schemas.openxmlformats.org/officeDocument/2006/relationships/hyperlink" Target="http://kodeks.duckdns.org/document/203920" TargetMode="External"/><Relationship Id="rIdf0efswqezxjfmeclagay3" Type="http://schemas.openxmlformats.org/officeDocument/2006/relationships/hyperlink" Target="http://kodeks.duckdns.org/document/205027" TargetMode="External"/><Relationship Id="rIdri8ninuutbaqogemsvy24" Type="http://schemas.openxmlformats.org/officeDocument/2006/relationships/hyperlink" Target="http://kodeks.duckdns.org/document/203523" TargetMode="External"/><Relationship Id="rIdfvor8zoy_9x02zdzgl4my" Type="http://schemas.openxmlformats.org/officeDocument/2006/relationships/hyperlink" Target="http://kodeks.duckdns.org/document/205027" TargetMode="External"/><Relationship Id="rId0xyblhavgmgl9t2e_t9uf" Type="http://schemas.openxmlformats.org/officeDocument/2006/relationships/hyperlink" Target="http://kodeks.duckdns.org/document/203523" TargetMode="External"/><Relationship Id="rIdj-slyuasjxs_tmioyd5_x" Type="http://schemas.openxmlformats.org/officeDocument/2006/relationships/hyperlink" Target="http://kodeks.duckdns.org/document/203523" TargetMode="External"/><Relationship Id="rIdgicelcdfx8rkpmcpllaue" Type="http://schemas.openxmlformats.org/officeDocument/2006/relationships/hyperlink" Target="http://kodeks.duckdns.org/document/203523" TargetMode="External"/><Relationship Id="rId6eb12fjb_hrzlmbclcihu" Type="http://schemas.openxmlformats.org/officeDocument/2006/relationships/hyperlink" Target="http://kodeks.duckdns.org/document/205027" TargetMode="External"/><Relationship Id="rIdsiww_ueimf2rulqx5buga" Type="http://schemas.openxmlformats.org/officeDocument/2006/relationships/hyperlink" Target="http://kodeks.duckdns.org/document/205027" TargetMode="External"/><Relationship Id="rIdjtwxq9lcnfgv8h2xprg0g" Type="http://schemas.openxmlformats.org/officeDocument/2006/relationships/hyperlink" Target="http://kodeks.duckdns.org/document/205027" TargetMode="External"/><Relationship Id="rId0euri1pvdmccl0w2wb428" Type="http://schemas.openxmlformats.org/officeDocument/2006/relationships/hyperlink" Target="http://kodeks.duckdns.org/document/203523" TargetMode="External"/><Relationship Id="rIdrxqg74r8e3kwyxllcaadn" Type="http://schemas.openxmlformats.org/officeDocument/2006/relationships/hyperlink" Target="http://kodeks.duckdns.org/document/203523" TargetMode="External"/><Relationship Id="rId25mg7z8u_r_xiueay7btv" Type="http://schemas.openxmlformats.org/officeDocument/2006/relationships/hyperlink" Target="http://kodeks.duckdns.org/document/205027" TargetMode="External"/><Relationship Id="rIdmslq1efteflncv1cmbftb" Type="http://schemas.openxmlformats.org/officeDocument/2006/relationships/hyperlink" Target="http://kodeks.duckdns.org/document/203126" TargetMode="External"/><Relationship Id="rId3ab2jszvtcyjaegyu-7jn" Type="http://schemas.openxmlformats.org/officeDocument/2006/relationships/hyperlink" Target="http://kodeks.duckdns.org/document/205027" TargetMode="External"/><Relationship Id="rId34_h6fty4emp84hy4-qbo" Type="http://schemas.openxmlformats.org/officeDocument/2006/relationships/hyperlink" Target="http://kodeks.duckdns.org/document/203523" TargetMode="External"/><Relationship Id="rId9xznfeasymhfqlhjt8xo9" Type="http://schemas.openxmlformats.org/officeDocument/2006/relationships/hyperlink" Target="http://kodeks.duckdns.org/document/205027" TargetMode="External"/><Relationship Id="rIdtbmoa7_xrcw2-8q3uhz_v" Type="http://schemas.openxmlformats.org/officeDocument/2006/relationships/hyperlink" Target="http://kodeks.duckdns.org/document/205027" TargetMode="External"/><Relationship Id="rIdu5z7vxlrehdscbycunqdt" Type="http://schemas.openxmlformats.org/officeDocument/2006/relationships/hyperlink" Target="http://kodeks.duckdns.org/document/203523" TargetMode="External"/><Relationship Id="rIdvqmvkblfea_e0uutg8nya" Type="http://schemas.openxmlformats.org/officeDocument/2006/relationships/hyperlink" Target="http://kodeks.duckdns.org/document/205027" TargetMode="External"/><Relationship Id="rIdrwjwipuv2k1xh0tsl3soh" Type="http://schemas.openxmlformats.org/officeDocument/2006/relationships/hyperlink" Target="http://kodeks.duckdns.org/document/205027" TargetMode="External"/><Relationship Id="rId5w8pomlvpfh-epfnsgyua" Type="http://schemas.openxmlformats.org/officeDocument/2006/relationships/hyperlink" Target="http://kodeks.duckdns.org/document/205027" TargetMode="External"/><Relationship Id="rIdtxio9yg9rghdzgj7miu7u" Type="http://schemas.openxmlformats.org/officeDocument/2006/relationships/hyperlink" Target="http://kodeks.duckdns.org/document/205027" TargetMode="External"/><Relationship Id="rIdhv7t7dapobfbhaajlz_vo" Type="http://schemas.openxmlformats.org/officeDocument/2006/relationships/hyperlink" Target="http://kodeks.duckdns.org/document/205027" TargetMode="External"/><Relationship Id="rIdwq9e6pv5etf2djxn7quc1" Type="http://schemas.openxmlformats.org/officeDocument/2006/relationships/hyperlink" Target="http://kodeks.duckdns.org/document/205027" TargetMode="External"/><Relationship Id="rIdlliddcw2ieoiausp7aiu8" Type="http://schemas.openxmlformats.org/officeDocument/2006/relationships/hyperlink" Target="http://kodeks.duckdns.org/document/203124" TargetMode="External"/><Relationship Id="rIdfevnlcidpg2re4eok3jr_" Type="http://schemas.openxmlformats.org/officeDocument/2006/relationships/hyperlink" Target="http://kodeks.duckdns.org/document/205027" TargetMode="External"/><Relationship Id="rIduffeot3ekzzztmwbxbdug" Type="http://schemas.openxmlformats.org/officeDocument/2006/relationships/hyperlink" Target="http://kodeks.duckdns.org/document/203523" TargetMode="External"/><Relationship Id="rId9jb88tudq50rxdq-y8ch_" Type="http://schemas.openxmlformats.org/officeDocument/2006/relationships/hyperlink" Target="http://kodeks.duckdns.org/document/205027" TargetMode="External"/><Relationship Id="rIdttd-k74dnjdambondxsrg" Type="http://schemas.openxmlformats.org/officeDocument/2006/relationships/hyperlink" Target="http://kodeks.duckdns.org/document/205027" TargetMode="External"/><Relationship Id="rIdqspq5lgrwgzafajn3t0eh" Type="http://schemas.openxmlformats.org/officeDocument/2006/relationships/hyperlink" Target="http://kodeks.duckdns.org/document/205027" TargetMode="External"/><Relationship Id="rIdea26mp6adeh7vt0-_svee" Type="http://schemas.openxmlformats.org/officeDocument/2006/relationships/hyperlink" Target="http://kodeks.duckdns.org/document/205027" TargetMode="External"/><Relationship Id="rIdyhu7ojraaqd7ewgusf2bm" Type="http://schemas.openxmlformats.org/officeDocument/2006/relationships/hyperlink" Target="http://kodeks.duckdns.org/document/205027" TargetMode="External"/><Relationship Id="rIdqzygfxvma3otegr7evmg6" Type="http://schemas.openxmlformats.org/officeDocument/2006/relationships/hyperlink" Target="http://kodeks.duckdns.org/document/205027" TargetMode="External"/><Relationship Id="rId11m7btpw8k5w5y2lmeaex" Type="http://schemas.openxmlformats.org/officeDocument/2006/relationships/hyperlink" Target="http://kodeks.duckdns.org/document/205027" TargetMode="External"/><Relationship Id="rId-ekgg6zhif-nm2ayec29o" Type="http://schemas.openxmlformats.org/officeDocument/2006/relationships/hyperlink" Target="http://kodeks.duckdns.org/document/205027" TargetMode="External"/><Relationship Id="rId7" Type="http://schemas.openxmlformats.org/officeDocument/2006/relationships/image" Target="media/93bec1c1538034512fe33c1434ae0ea86b639d33.png"/><Relationship Id="rId1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2026-09-23T02:23:02.363Z</dcterms:created>
  <dcterms:modified xsi:type="dcterms:W3CDTF">2026-09-23T02:23:02.363Z</dcterms:modified>
</cp:coreProperties>
</file>

<file path=docProps/custom.xml><?xml version="1.0" encoding="utf-8"?>
<Properties xmlns="http://schemas.openxmlformats.org/officeDocument/2006/custom-properties" xmlns:vt="http://schemas.openxmlformats.org/officeDocument/2006/docPropsVTypes"/>
</file>