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ubgj7ebgem5m45r12z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октября 2021 года № 203)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присвоения, обмена, прекращения и лишения статуса соотечественника с иностранным гражданством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bd2ntjotlxfzzhsd-p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rbroudntkolcz8orv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z1pwpqqrwo6gafmqbz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присвоения, обмена, прекращения и лишения статуса соотечественника с иностранным гражданством (далее - Положение) определяет порядок присвоения, обмена, прекращения и лишения статуса соотечественника с иностранным гражданством и порядок выдачи Мекен-карт.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Мекен-карт (далее - АИС)</w:t>
      </w:r>
      <w:r>
        <w:rPr>
          <w:rFonts w:ascii="Arial" w:cs="Arial" w:eastAsia="Arial" w:hAnsi="Arial"/>
          <w:sz w:val="24"/>
          <w:szCs w:val="24"/>
        </w:rPr>
        <w:t xml:space="preserve"> - система, являющаяся совокупностью программных аппаратных средств, предназначенная для автоматизации деятельности, связанной со сбором, хранением, передачей и обработкой данных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 о предоставлении статуса соотечественника с иностранным гражданством (далее - ходатайство) </w:t>
      </w:r>
      <w:r>
        <w:rPr>
          <w:rFonts w:ascii="Arial" w:cs="Arial" w:eastAsia="Arial" w:hAnsi="Arial"/>
          <w:sz w:val="24"/>
          <w:szCs w:val="24"/>
        </w:rPr>
        <w:t xml:space="preserve">- анкета-заявление, содержащее персональные данные заявителя, близких родственников (при наличии таковых), оформляемые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Мекен-карт</w:t>
      </w:r>
      <w:r>
        <w:rPr>
          <w:rFonts w:ascii="Arial" w:cs="Arial" w:eastAsia="Arial" w:hAnsi="Arial"/>
          <w:sz w:val="24"/>
          <w:szCs w:val="24"/>
        </w:rPr>
        <w:t xml:space="preserve"> - документ соотечественника с иностранным гражданством, являющийся документом государственного значения, подтверждающий статус соотечественника с иностранным гражданством;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 - родители, усыновители, опекуны, попечители, а также представители организаций и лиц, на попечении которых находится заявитель;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обеспечивающий функции по реализации государственной политики в области регистрации населения и актов гражданского состояния, а также по формированию, хранению и актуализации Единого государственного реестра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учреждение уполномоченного органа в сфере регистрации населения, осуществляющее деятельность в области государственной регистрации населения, регистрации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отделы подведомственного учреждения уполномоченного органа в сфере регистрации населения, осуществляющие деятельность по приему и оформлению документов для персонификации и выдачи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pbvnwne7vkvb7lb6agi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апреля 2025 года № 181)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персонификации</w:t>
      </w:r>
      <w:r>
        <w:rPr>
          <w:rFonts w:ascii="Arial" w:cs="Arial" w:eastAsia="Arial" w:hAnsi="Arial"/>
          <w:sz w:val="24"/>
          <w:szCs w:val="24"/>
        </w:rPr>
        <w:t xml:space="preserve">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иностранных дел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деятельность по реализации государственной политики и управлению в сфере иностранных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загранучреждение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дипломатическое представительство или консульское учреждение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области миграции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по реализации государственной политики в области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11jchioibnsbyifoff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 соотечественника с иностранным гражданством присваивается в общем и упрощенном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имеют право обратиться с ходатайством в упрощенном порядке в том случае, если с момента выхода из гражданства Кыргызской Республики не прошло шесть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 Мекен-карт действителен при наличии действующего паспорта иностранного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Мекен-карт составляет десять лет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ходатайства и порядок его заполнения утверждаются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подается: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обращения на территории Кыргызской Республики - в территориальные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обращения за пределами Кыргызской Республики, - в загранучреждения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bn8wn1wwkuutxsfm42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присвоении статуса соотечественника с иностранным гражданством или об отказе в присвоении указанного статуса принимается Комиссией по рассмотрению ходатайств иностранных граждан о присвоении статуса соотечественника с иностранным гражданством и материалов о лишении статуса соотечественника с иностранным гражданством (далее - Комиссия), создаваемой уполномоченным органом в области миграции и состоящей из представителей уполномоченного органа в сфере регистрации населения и уполномоченных государственных органов, ведающих вопросами национальной безопасности 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Описание и образец Мекен-карт утверждаются уполномоченным органом в области миграции.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приема и оформления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подается лично иностранным гражданином. Ходатайства лиц, не достигших 18-летнего возраста, подаются и подписываются законными представителями.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 ходатайств осуществляется посредством АИС в территориальных подразделениях или загранучреждениях Кыргызской Республики, вне зависимости от места жительства и пребывания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Республики, ходатайствующие имеют возможность подать ходатайство в электронном формате посредством Государственного портала электронных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3u2wvoafpqq39bpex_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Наличие персонального идентификационного номера является обязательным условием для присвоения статуса соотечественника с иностранным гражданством.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иностранного гражданина персонального идентификационного номера, территориальным подразделением или загранучреждением Кыргызской Республики присваивается персональный идентификационный номер в соответствии с законодательством Кыргызской Республики о персонифицированном (индивидуальном) учете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bqtjyvcr94nb-rkxga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документов, необходимых для присвоения статуса соотечественника с иностранным гражданством в общем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оформляемое посредством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иностранного гражданина на территории государства, гражданином которого он является (за исключением детей, не достигших 14-летнего возраста);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на территории Кыргызской Республики (за исключением детей, не достигших 14-летнего возраста) (истребуется ответственным сотрудником территориального подразделения или загранучреждения Кыргызской Республики от уполномоченного государственного органа, ведающего вопросами внутренних дел, посредством межведомственной электронной системы "Тундук");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квитанция, подтверждающая платеж за оформление, персонификацию и выдачу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консульских сборов (в случае подачи ходатайства в загранучреждениях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вышеуказанным документам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иностранных граждан, ранее состоявших в гражданстве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Кыргызской Республики (требуется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иностранных граждан, являющихся детьми или внуками иностранного гражданина, ранее состоявшего в гражданстве Кыргызской Республики, вне зависимости от их первоначальной принадлежности к гражданству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родственную связь (свидетельство о рождении, выписка из актовой записи о рождении, в случае перемены персональных данных - документы, подтверждающие факт изменения персональных данных), и их копии -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Кыргызской Республики иностранного гражданина, ранее состоявшего в гражданстве Кыргызской Республики (требуется в случае отсутствия информации в Едином государственном реестре населения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иностранных граждан, являющимся детьми или внуками граждан Кыргызской Республики, вне зависимости от их первоначальной принадлежности к гражданству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родственную связь (свидетельство о рождении или выписка из актовой записи о рождении, в случае перемены персональных данных - документы, подтверждающие факт изменения персональных данных), и их копии - в случае отсутствия информации в Едином государственном реестре населения Кыргызской Республики, в государственном портале электронных услуг или отсутствии возможности представить указанный документ в цифровом формате посредством мобильного приложения "Тундук");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(отца либо матери, дедушки либо бабушки) и его копия - в случае отсутствия информации в Едином государственном реестре населения Кыргызской Республики, в государственном портале электронных услуг или отсутствия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иностранных граждан, родившихся в Киргизской ССР, а также их детям и внукам: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рождении, выданное на территории Киргизской ССР, и его копия;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родственную связь для детей и внуков иностранных граждан, родившихся в Киргизской ССР, и их копии (свидетельство о рождении или выписка из актовой записи о рождении, либо документ о рождении).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0wfxke3eswbvvntajmk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gd8bbl_vun1usdvnw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elczmzr5xbro6nsap0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документов, необходимых для присвоения статуса соотечественника с иностранным гражданством в упрощенном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оформляемое посредством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иностранного гражданина на территории государства, гражданином которого он является;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квитанция, подтверждающая платеж за оформление, персонификацию и выдачу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консульских сборов (в случае подачи ходатайства в загранучреждения Кыргызской Республики).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lhuqzoqdzuqlqyj03n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Копии официальных документов, оформленных на территории иностранного государства, представленных для присвоения статуса соотечественника с иностранным гражданством, подлежат консульской легализации или проставлению апостиля в установленном порядке,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составленные на иностранном языке, подлежат переводу на государственный или официальный язык Кыргызской Республики. Верность перевода и подлинность подписи переводчика должны быть нотариально удостоверены.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принимаются к рассмотрению ходатайства иностранных граждан, если на день подачи ходатайств документы, удостоверяющие личность и гражданство, имеют сроки действия менее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документов и заполнение ходатайства о присвоении статуса соотечественника с иностранным гражданством осуществляются на основании представленных документов согласно перечню, указанному в пунктах 11 и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Ходатайство считается принятым к рассмотрению со дня его регистрации в системе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необходимых документов, указанных в пунктах 11 и 12 настоящего Положения, ответственный сотрудник территориального подразделения или загранучреждения Кыргызской Республики обязан подробно разъяснить заявителю необходимость представления недостающих документов согласно перечню, предусмотренному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06g6kj8zvlrayb_wte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обнаружения в представленных документах исправлений и/или признаков подделки, ответственным сотрудником территориального подразделения или загранучреждения Кыргызской Республики составляется акт в 4-х экземплярах (первый экземпляр выдается заявителю, второй экземпляр остается по месту составления, третий и четвертый экземпляры направляются в уполномоченные государственные органы, ведающие вопросами национальной безопасности и внутренних дел).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принятия документов для оформления ходатайства от заявителей, представивших документы, в которых обнаружены исправления и/или признаки подделки, решается после вынесения окончательного решения уполномоченными государственными органами, ведающими вопросами национальной безопасности 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5dfanbd9gwiwcmedg3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заполнении ходатайства с письменного согласия заявителя на сбор, обработку его персональных данных на бумажном носителе либо в форме электронного документа, подписанного в соответствии с законодательством Кыргызской Республики об электронной подписи, сотрудником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оригиналов документов, представленных заявителем, для введения в АИС (оригиналы документов подлежат возврату заявителю);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у заявителя правильности вводимых в ходатайство сведений. Ходатайство подписывается заявителем посредством устройства для получения электронной собственноручной подписи, за исключением лиц, признанных в установленном порядке недееспособными. Вместо собственноручной подписи лица, признанного в установленном порядке недееспособным, проставляется подпись его законного представителя. Вместо собственноручной подписи лица с ограниченными возможностями здоровья, не позволяющими проставить собственноручную подпись, сотрудником проставляется прочерк;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фотографирование лица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папиллярных узоров обеих рук (за исключением лиц, не достигших 16-летнего возраста) для осуществления сбора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Ходатайство, оформленное в электронном виде, распечатывается для приобщения к материалам заявителя. Предоставленные документы и их копии формируются в личное дело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завершению приема работником территориального подразделения или загранучреждения выдается расписка заявителю о принятии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kwkqlbdcmfq1b2ch0q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рассмотрения и согласования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Материалы на присвоение статуса соотечественника с иностранным гражданством после принятия территориальными подразделениями, загранучреждениями Кыргызской Республики в течение двух рабочих дней направляются посредством АИС в уполномоченные государственные органы, ведающие вопросами национальной безопасности и внутренних дел, на согласование, и в уполномоченный орган в области миграции для внесения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в бумажном формате, принятые загранучреждениями Кыргызской Республики, направляются на хранение в уполномоченный орган в сфере регистрации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qtojzm7molliacmwe3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Заключения уполномоченных государственных органов, ведающих вопросами национальной безопасности и внутренних дел, направляются посредством АИС в уполномоченный орган в области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согласования в уполномоченных государственных органах, ведающих вопросами национальной безопасности и внутренних дел, не должен превышать 60 календарных дней при подаче ходатайства о присвоении статуса соотечественника с иностранным гражданством в общем порядке, и не должен превышать 30 календарных дней при подаче ходатайства о присвоении статуса соотечественника с иностранным гражданством в упрощенном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рассмотрения ходатайств о предоставлении статуса соотечественника с иностранным гражданством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Материалы на присвоение статуса соотечественника с иностранным гражданством рассматривается Комиссией при подаче ходатайства о присвоении статуса соотечественника с иностранным гражданством в общем порядке в течение 30 календарных дней, при подаче ходатайства о присвоении статуса соотечественника с иностранным гражданством в упрощенном порядке - в течение 15 календарных дней со дня поступления заключения от уполномоченных государственных органов, ведающих вопросами национальной безопасности 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ходатайств Комиссией принимается решение о присвоении либо об отказе в присвоении статуса соотечественника с иностранным гражданством. В случае отказа иностранные граждане могут обратиться с повторным заявлением по истечении одного календарного года со дня отказа в присвоении статуса соотечественника с иностранным гражданством.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уполномоченным органом в области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проводится председателем, в его отсутствие - лицом его заменяющим, в присутствии 2/3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большинством голосов от числа присутствующих членов комиссии и оформляется протоколом, который подписывается председательствующим 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принятия Комиссией положительного решения о присвоении статуса соотечественника с иностранным гражданством уполномоченным органом в области миграции посредством АИС в течение 7 рабочих дней материалы направляются в центр персонификации, для изготовления Мекен-карт, кроме этого, направляется уведомление в территориальные подразделения или загранучреждения Кыргызской Республики (в зависимости от места подачи ходатайства) о принятом Комиссией решении о присвоении либо об отказе в присвоении статуса соотечественника с иностранным гражданством.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территориального подразделения или загранучреждения осуществляет сканирование поступившего решения для дальнейшего хранения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персонификации в течение 5 рабочих дней с момента поступления материалов на персонификация Мекен-карт, персонифицирует и направляет Мекен-карт в территориальные подразделения или в загранучреждения Кыргызской Республики через уполномоченный орган в сфере иностранных дел (в зависимости от места подачи ходатайства).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8655pqorvfthvdbdpn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выдачи, обмена, прекращения и лишения Мекен-карт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положительного решения о предоставлении статуса соотечественника с иностранным гражданством, территориальное подразделение, загранучреждение Кыргызской Республики (в зависимости от места подачи ходатайства) выдает Мекен-карт.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Мекен-карт выдается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пределами Кыргызской Республики выдача Мекен-карт осуществляется загранучреждениями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av8sog4fxf-o1jzx7v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персонификации ходатайствующему лицу направляется соответствующее уведомление о готовности Мекен-карт на его электронную почту.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гражданин, получивший уведомление о положительном решении, лично обращается в территориальное подразделение либо в загранучреждения Кыргызской Республики (в зависимости от места подачи ходатайства) для получения Мекен-карт. Вместо лиц, не достигших 18-летнего возраста, обращаются их законные представители.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g4nbf9ybrbregrsufy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03emxmpllyba7bsivj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выдаче Мекен-карт владельцу и/или его представителю работник территориального подразделения либо загранучреждения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удостовериться, что владелец является лицом, на чье имя персонифицирован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удостовериться, что в нотариально заверенной доверенности содержатся полномочия представителя владельца, подтверждающие возможность получения представителем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предложить владельцу проверить правильность внесенных данных в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разъяснить правовой статус Мекен-карт, основания прекращения и лишения статуса, обязанность прохождения регистрации, а также своевременного продления.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Мекен-карт, подлежащий обмену, должен быть возвращен работнику территориального подразделения, либо загранучреждения для приведения его в непригодное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bnicdy_aw4onljc9bh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Иностранные граждане, получившие статус соотечественника с иностранным гражданством, с момента пересечения государственной границы Кыргызской Республики обязаны в течение девяноста рабочих дней зарегистрироваться по месту пребывания в территориальных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пребывания на срок более 30 календарных дней иностранные граждане, получившие статус соотечественника с иностранным гражданством, обязаны обратиться в любое территориальное подразделение с заявлением о регистрации по новому месту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Обмен Мекен-карт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перемены фамилии, имени, 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даты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неточности в записях;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негодности для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обмена Мекен-карт иностранные граждане должны обратиться: на территории Кыргызской Республики - в территориальные подразделения, за пределами Кыргызской Республики - в загранучреждения Кыргызской Республики, и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формы, утвержденной уполномоченным органом в сфере регистрации населения, с указанием причин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Мекен-карт и его копия (за исключением случаев утраты);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паспорт иностранного гражданина и его копия;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квитанция, подтверждающая платеж за оформление, изготовление и выдачу Мекен-карт;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консульских сборов (в случае подачи ходатайства в загранучреждения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обмена в связи с переменой фамилии, имени, отчества, даты рождения дополнительно представляются документы, подтверждающие эти обстоятельства.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сотрудник территориального подразделения или загранучреждения Кыргызской Республики после принятия заявления установленной формы и перечня документов, необходимых для обмена Мекен-карт, посредством АИС направляет данные материалы в центр персонификации для персонификация Мекен-карт.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персонификации в течение 5 рабочих дней с момента поступления материалов на обмен Мекен-карт, изготавливает Мекен-карт и направляет их в территориальные подразделения, а также в загранучреждения Кыргызской Республики через уполномоченный орган в сфере иностранных дел (в зависимости от места подачи ходатайства).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31r-z5fwmxww4gxaiq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случаях прекращения статуса соотечественника с иностранным гражданством ответственный сотрудник территориального подразделения или загранучреждения Кыргызской Республики уведомляет данного иностранного гражданина о необходимости возврата Мекен-карт, вносит соответствующую отметку в АИС, а также направляет уведомление в государственные органы Кыргызской Республики в сфере здравоохранения, образования, охраны государственной границы, земельных ресурсов и земельных правоотношений.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lid67lqgqxwydrligs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Вопрос о лишении статуса соотечественника с иностранным гражданством рассматривается Комиссией при поступлении письменного уведомления от уполномоченных государственных органов, ведающих вопросами национальной безопасности 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Комиссией решения о лишении статуса соотечественника с иностранным гражданством уполномоченным органом в области миграции вносится соответствующая отметка в АИС, также направляется уведомление в государственные органы Кыргызской Республики в сфере здравоохранения, образования, охраны государственной границы, земельных ресурсов и земельных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выдавший Мекен-карт, уведомляет иностранного гражданина, лишившегося статуса соотечественника с иностранным гражданством, о решении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Принятые документы для присвоения статуса соотечественника с иностранным гражданством в бумажном виде хранятся в территориальном подразделении, а также в загранучреждениях (по факту приема 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хранения материалов иностранных граждан, обратившихся с ходатайством о предоставлении статуса соотечественника с иностранным гражданством, определяется уполномоченным органом в сфере регистрации населения, материалы хранятся в электронном и бумажном виде в течение 15-ти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иностранных граждан, прекративших и лишившихся статуса соотечественника с иностранным гражданством, хранятся в течение 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vf6xcifgcrlvg4rzma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Невостребованные Мекен-карт по истечении 6 месяцев со дня персонификации передаются территориальным подразделением на хранение в подведомственное учреждение, где они хранятся в течение 3-х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6 месяцев ответственный работник загранучреждения направляет Мекен-карт в уполномоченный орган в сфере иностранных дел с приложением соответствующего акта. Уполномоченный орган в сфере иностранных дел направляет Мекен-карт в подведомственное учреждение для дальнейшего хранения в течение 3-х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невостребованные Мекен-карт подлежат уничтожению в порядке, установленном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53jpm-cyrdbw7-xmju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Сотрудниками территориального подразделения или загранучреждения Мекен-карт приводятся в непригодное состояние путем пробивания Мекен-карт дыроколом, с внесением сведений с машиносчитываемой зоны в соответствующий электронный журнал территориального подразделения или бумажный журнал загранучреждения.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работник загранучреждения посредством дипломатической почты направляет Мекен-карт, приведенные в непригодное состояние, в уполномоченный орган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иностранных дел направляет Мекен-карт, приведенные в непригодное состояние, посредством фельдъегерской связи в подведомственное учреждение для дальнейшего уничтожения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Мекен-карт, приведенные в непригодное состояние, уничтожаются в присутствии членов комиссии, подведомственного подразделения состоящей из сотрудников уполномоченного органа в сфере регистрации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au-gnkeetqdjh8n_zi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Ходатайствующее лицо несет уголовную ответственность за достоверность представленных документов и сведений, внесенных в ходатайство.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работник территориального подразделения либо загранучреждения, принявший документы и заполнивший ходатайство посредством АИС, несет уголовную и дисциплинарную ответственность за проверку соответствия внесенных в ходатайство сведений и представленных ходатайствующим лицом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при уполномоченном органе в сфере миграции несут ответственность за принятие решения о предоставлении статуса соотечественника с иностранным гражданством.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hq8yy0i8tlvcacosw7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xbqhutq53tbloy73r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dalil.kg/document/158820</w:t>
      </w:r>
    </w:hyperlink>
  </w:p>
  <w:p>
    <w:pPr>
      <w:spacing w:after="0" w:before="40"/>
      <w:jc w:val="center"/>
    </w:pPr>
    <w:hyperlink w:history="1" r:id="rIdyzhewqxkykyc8j3g7ps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bgj7ebgem5m45r12zl_" Type="http://schemas.openxmlformats.org/officeDocument/2006/relationships/hyperlink" Target="https://dalil.kg/document/158819" TargetMode="External"/><Relationship Id="rIdebd2ntjotlxfzzhsd-p2v" Type="http://schemas.openxmlformats.org/officeDocument/2006/relationships/hyperlink" Target="https://dalil.kg/document/160288" TargetMode="External"/><Relationship Id="rIdsqrbroudntkolcz8orvd5" Type="http://schemas.openxmlformats.org/officeDocument/2006/relationships/hyperlink" Target="https://dalil.kg/document/230000368" TargetMode="External"/><Relationship Id="rId9z1pwpqqrwo6gafmqbz6p" Type="http://schemas.openxmlformats.org/officeDocument/2006/relationships/hyperlink" Target="https://dalil.kg/document/230026031" TargetMode="External"/><Relationship Id="rIdpbvnwne7vkvb7lb6agiwg" Type="http://schemas.openxmlformats.org/officeDocument/2006/relationships/hyperlink" Target="https://dalil.kg/document/230026031" TargetMode="External"/><Relationship Id="rIdr11jchioibnsbyifoffap" Type="http://schemas.openxmlformats.org/officeDocument/2006/relationships/hyperlink" Target="https://dalil.kg/document/230026031" TargetMode="External"/><Relationship Id="rIdpbn8wn1wwkuutxsfm42ak" Type="http://schemas.openxmlformats.org/officeDocument/2006/relationships/hyperlink" Target="https://dalil.kg/document/230026031" TargetMode="External"/><Relationship Id="rIdq3u2wvoafpqq39bpex_wo" Type="http://schemas.openxmlformats.org/officeDocument/2006/relationships/hyperlink" Target="https://dalil.kg/document/230026031" TargetMode="External"/><Relationship Id="rIdzbqtjyvcr94nb-rkxgask" Type="http://schemas.openxmlformats.org/officeDocument/2006/relationships/hyperlink" Target="https://dalil.kg/document/230026031" TargetMode="External"/><Relationship Id="rId0wfxke3eswbvvntajmkz2" Type="http://schemas.openxmlformats.org/officeDocument/2006/relationships/hyperlink" Target="https://dalil.kg/document/160288" TargetMode="External"/><Relationship Id="rIdyrgd8bbl_vun1usdvnwkm" Type="http://schemas.openxmlformats.org/officeDocument/2006/relationships/hyperlink" Target="https://dalil.kg/document/230000368" TargetMode="External"/><Relationship Id="rIdaelczmzr5xbro6nsap086" Type="http://schemas.openxmlformats.org/officeDocument/2006/relationships/hyperlink" Target="https://dalil.kg/document/230026031" TargetMode="External"/><Relationship Id="rIdklhuqzoqdzuqlqyj03nmd" Type="http://schemas.openxmlformats.org/officeDocument/2006/relationships/hyperlink" Target="https://dalil.kg/document/230026031" TargetMode="External"/><Relationship Id="rId606g6kj8zvlrayb_wte8x" Type="http://schemas.openxmlformats.org/officeDocument/2006/relationships/hyperlink" Target="https://dalil.kg/document/230026031" TargetMode="External"/><Relationship Id="rIdp5dfanbd9gwiwcmedg3ue" Type="http://schemas.openxmlformats.org/officeDocument/2006/relationships/hyperlink" Target="https://dalil.kg/document/230026031" TargetMode="External"/><Relationship Id="rIdtkwkqlbdcmfq1b2ch0qxo" Type="http://schemas.openxmlformats.org/officeDocument/2006/relationships/hyperlink" Target="https://dalil.kg/document/230026031" TargetMode="External"/><Relationship Id="rIdjqtojzm7molliacmwe3ev" Type="http://schemas.openxmlformats.org/officeDocument/2006/relationships/hyperlink" Target="https://dalil.kg/document/230026031" TargetMode="External"/><Relationship Id="rId08655pqorvfthvdbdpnow" Type="http://schemas.openxmlformats.org/officeDocument/2006/relationships/hyperlink" Target="https://dalil.kg/document/230026031" TargetMode="External"/><Relationship Id="rIdsav8sog4fxf-o1jzx7vyh" Type="http://schemas.openxmlformats.org/officeDocument/2006/relationships/hyperlink" Target="https://dalil.kg/document/230026031" TargetMode="External"/><Relationship Id="rIdtg4nbf9ybrbregrsufyvk" Type="http://schemas.openxmlformats.org/officeDocument/2006/relationships/hyperlink" Target="https://dalil.kg/document/230000368" TargetMode="External"/><Relationship Id="rIdb03emxmpllyba7bsivj_c" Type="http://schemas.openxmlformats.org/officeDocument/2006/relationships/hyperlink" Target="https://dalil.kg/document/230026031" TargetMode="External"/><Relationship Id="rIdabnicdy_aw4onljc9bhaf" Type="http://schemas.openxmlformats.org/officeDocument/2006/relationships/hyperlink" Target="https://dalil.kg/document/230026031" TargetMode="External"/><Relationship Id="rIds31r-z5fwmxww4gxaiq_2" Type="http://schemas.openxmlformats.org/officeDocument/2006/relationships/hyperlink" Target="https://dalil.kg/document/230026031" TargetMode="External"/><Relationship Id="rIdblid67lqgqxwydrligskj" Type="http://schemas.openxmlformats.org/officeDocument/2006/relationships/hyperlink" Target="https://dalil.kg/document/230026031" TargetMode="External"/><Relationship Id="rIdfvf6xcifgcrlvg4rzma21" Type="http://schemas.openxmlformats.org/officeDocument/2006/relationships/hyperlink" Target="https://dalil.kg/document/230026031" TargetMode="External"/><Relationship Id="rIdp53jpm-cyrdbw7-xmjuxz" Type="http://schemas.openxmlformats.org/officeDocument/2006/relationships/hyperlink" Target="https://dalil.kg/document/230026031" TargetMode="External"/><Relationship Id="rIdjau-gnkeetqdjh8n_ziuk" Type="http://schemas.openxmlformats.org/officeDocument/2006/relationships/hyperlink" Target="https://dalil.kg/document/230026031" TargetMode="External"/><Relationship Id="rIdlhq8yy0i8tlvcacosw78e" Type="http://schemas.openxmlformats.org/officeDocument/2006/relationships/hyperlink" Target="https://dalil.kg/document/23002603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xbqhutq53tbloy73rxn" Type="http://schemas.openxmlformats.org/officeDocument/2006/relationships/hyperlink" Target="https://dalil.kg/document/158820" TargetMode="External"/><Relationship Id="rIdyzhewqxkykyc8j3g7ps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2026-09-23T20:25:28.613Z</dcterms:created>
  <dcterms:modified xsi:type="dcterms:W3CDTF">2026-09-23T20:25:28.613Z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