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неотложных мерах по обеспечению безопасности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дорожного движения в Кыргызской Республике»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декабря 2021 года № 548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fpfaputmxptrju52c60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r-9dvrf4mnzadmhztp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gyxu2xabxqmd9vp4ir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ivwymbq6s1ttzw5vh1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pf89noa8n5w9ge0rg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обеспечению безопасности дорожного движения в Кыргызской Республике» от 7 декабря 2021 года № 548, а также эффективной организации и повышения безопасности дорожного движения, в соответствии со статьями </w:t>
      </w:r>
      <w:hyperlink w:history="1" r:id="rIdihmfalzgq_ycu8szo4o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v8dfwwnyxn52l366l6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dw9m7e7csh24pwyowx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dpqccpcrwn_kybavjl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9g4cg2wnldri6c3qcp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yiyjxq_4smnpiqf0_sf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fpnsbntr6hwwmqbnls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mwfv0hsk4j2eo-w9jd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27 ноября 2025 года № 760)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внутренних дел Кыргызской Республики в двухмесячный срок внести на рассмотрение Кабинета Министров Кыргызской Республики проекты нормативных правовых актов, предусматривающих введение лицензирования деятельности пассажирских перевозок легковым автомобильным транспортом с возложением данной функции на Министерство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anf_pbzylzxopz5s9s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drerczygehiopzqifl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транспорта и коммуникаций Кыргызской Республики» от 1 июля 2021 года № 55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mo1pxfsldpmngx3ey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тридцать девятый подпункта 1 после слова «лицензий» дополнить словами </w:t>
      </w:r>
      <w:r>
        <w:rPr>
          <w:rFonts w:ascii="Arial" w:cs="Arial" w:eastAsia="Arial" w:hAnsi="Arial"/>
          <w:sz w:val="24"/>
          <w:szCs w:val="24"/>
        </w:rPr>
        <w:t xml:space="preserve">«(за исключением лицензий в сфере пассажирских перевозок автомобильным транспортом)»;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подпункта 2 после слова «лицензии» дополнить словами «(за исключением лицензий в сфере пассажирских перевозок автомобильным транспортом)»;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одиннадцатый текста на официальном языке после слова «лицензии» дополнить словами «(за исключением лицензий в сфере пассажирских перевозок автомобильным транспортом)»;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двенадцатый текста на государственном языке после слова «лицензияларды» дополнить словами «(автомобиль транспорту менен жүргүнчүлөрдү ташуу чөйрөсүндөгү лицензияларды кошпогондо)».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jjsqxomte0fmg182gy2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cmg5a8gutsc6j9o7eyy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организации деятельности Министерства внутренних дел Кыргызской Республики» от 9 ноября 2017 года № 734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ryfvb0kw6zgb7chuze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Главное управление по обеспечению безопасности дорожного движения Министерства внутренних дел Кыргызской Республики (далее – ГУОБДД МВД) является подведомственным подразделением Министерства внутренних дел Кыргызской Республики и осуществляет специальные инспекционные, контрольные, надзорные и разрешительные функции в области обеспечения безопасности дорожного движения, а также функции по осуществлению государственного контроля и лицензирования деятельности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перевозки пассажиров автомобильным транспортом, функции по лицензированию деятельности автошкол, осуществляющих обучение (переобучение) на водителей транспортных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3 пункта 5 слова «проступков и нарушений» заменить словом «правонарушений»;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3 слова «и проступков»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9 слово «нарушениях» заменить словом «правонарушениях»;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подпунктами 28 – 29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«28) осуществляет государственный контроль и лицензирование деятельности по перевозке пассажиров автомобильным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осуществляет лицензирование деятельности автошкол.»;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подпункте 4 слово «нарушения» заменить словом «правонарушения»;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«16) применять в соответствии с Законом Кыргызской Республики «О прохождении службы в правоохранительных органах Кыргызской Республики» и иными нормативными правовыми актами Кыргызской Республики физическую силу, специальные средства, оружие (специальную технику);»;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подпунктом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«26) проводить осмотр транспортных средств на наличие соответствующей документации, экипировки для осуществления безопасных перевозок пассажиров и выявления нарушений законодательства Кыргызской Республики в сфере автомобильного транспорта и лицензионно-разрешительной системы в части осуществления деятельности в сфере пассажирских перевозок автомобильным транспортом»;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10 слово «Премьер-министром» заменить словами «Председателем 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12 слова «деятельность органов внутренних дел» заменить словами «условия прохождения службы в правоохранительных органах»;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одиннадцатом пункта 13 слово «Правительством» заменить словами «Кабинетом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hyperlink w:history="1" r:id="rIdjbo4jy10macquhmqhgl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цифры «1018», «932» заменить цифрами «988», «902»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13 цифры «1300», «131», «1169» заменить цифрами «1293», «127», «1166»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Установить, что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vb8dpp9wgzhs5aoyo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dalil.kg/document/158830</w:t>
      </w:r>
    </w:hyperlink>
  </w:p>
  <w:p>
    <w:pPr>
      <w:spacing w:after="0" w:before="40"/>
      <w:jc w:val="center"/>
    </w:pPr>
    <w:hyperlink w:history="1" r:id="rId2f0ymraxvr1nwwucteg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faputmxptrju52c60lk" Type="http://schemas.openxmlformats.org/officeDocument/2006/relationships/hyperlink" Target="https://dalil.kg/document/230000286" TargetMode="External"/><Relationship Id="rIdfr-9dvrf4mnzadmhztpzn" Type="http://schemas.openxmlformats.org/officeDocument/2006/relationships/hyperlink" Target="https://dalil.kg/document/230028004" TargetMode="External"/><Relationship Id="rIdpgyxu2xabxqmd9vp4irtk" Type="http://schemas.openxmlformats.org/officeDocument/2006/relationships/hyperlink" Target="https://dalil.kg/document/230029050" TargetMode="External"/><Relationship Id="rId4ivwymbq6s1ttzw5vh1n6" Type="http://schemas.openxmlformats.org/officeDocument/2006/relationships/hyperlink" Target="https://dalil.kg/document/230035416" TargetMode="External"/><Relationship Id="rIdcpf89noa8n5w9ge0rgrig" Type="http://schemas.openxmlformats.org/officeDocument/2006/relationships/hyperlink" Target="https://dalil.kg/document/430770" TargetMode="External"/><Relationship Id="rIdihmfalzgq_ycu8szo4oxn" Type="http://schemas.openxmlformats.org/officeDocument/2006/relationships/hyperlink" Target="https://dalil.kg/document/112301#st_13" TargetMode="External"/><Relationship Id="rIdrv8dfwwnyxn52l366l6vc" Type="http://schemas.openxmlformats.org/officeDocument/2006/relationships/hyperlink" Target="https://dalil.kg/document/112301#st_17" TargetMode="External"/><Relationship Id="rIdidw9m7e7csh24pwyowxtm" Type="http://schemas.openxmlformats.org/officeDocument/2006/relationships/hyperlink" Target="https://dalil.kg/document/230035416" TargetMode="External"/><Relationship Id="rId9dpqccpcrwn_kybavjlxo" Type="http://schemas.openxmlformats.org/officeDocument/2006/relationships/hyperlink" Target="https://dalil.kg/document/230035416" TargetMode="External"/><Relationship Id="rIdr9g4cg2wnldri6c3qcpx7" Type="http://schemas.openxmlformats.org/officeDocument/2006/relationships/hyperlink" Target="https://dalil.kg/document/230035416" TargetMode="External"/><Relationship Id="rIdyiyjxq_4smnpiqf0_sf-e" Type="http://schemas.openxmlformats.org/officeDocument/2006/relationships/hyperlink" Target="https://dalil.kg/document/230035416" TargetMode="External"/><Relationship Id="rIdnfpnsbntr6hwwmqbnlses" Type="http://schemas.openxmlformats.org/officeDocument/2006/relationships/hyperlink" Target="https://dalil.kg/document/230035416" TargetMode="External"/><Relationship Id="rIdbmwfv0hsk4j2eo-w9jd_b" Type="http://schemas.openxmlformats.org/officeDocument/2006/relationships/hyperlink" Target="https://dalil.kg/document/230035416" TargetMode="External"/><Relationship Id="rIdqanf_pbzylzxopz5s9sfn" Type="http://schemas.openxmlformats.org/officeDocument/2006/relationships/hyperlink" Target="https://dalil.kg/document/230029050" TargetMode="External"/><Relationship Id="rIddrerczygehiopzqiflcgx" Type="http://schemas.openxmlformats.org/officeDocument/2006/relationships/hyperlink" Target="https://dalil.kg/document/158325" TargetMode="External"/><Relationship Id="rIdbqmo1pxfsldpmngx3eyix" Type="http://schemas.openxmlformats.org/officeDocument/2006/relationships/hyperlink" Target="https://dalil.kg/document/158361" TargetMode="External"/><Relationship Id="rIdjjsqxomte0fmg182gy2pz" Type="http://schemas.openxmlformats.org/officeDocument/2006/relationships/hyperlink" Target="https://dalil.kg/document/230028004" TargetMode="External"/><Relationship Id="rIdcmg5a8gutsc6j9o7eyyp-" Type="http://schemas.openxmlformats.org/officeDocument/2006/relationships/hyperlink" Target="https://dalil.kg/document/12026" TargetMode="External"/><Relationship Id="rIdzryfvb0kw6zgb7chuzevq" Type="http://schemas.openxmlformats.org/officeDocument/2006/relationships/hyperlink" Target="https://dalil.kg/document/12027" TargetMode="External"/><Relationship Id="rIdjbo4jy10macquhmqhgl3-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vb8dpp9wgzhs5aoyogr" Type="http://schemas.openxmlformats.org/officeDocument/2006/relationships/hyperlink" Target="https://dalil.kg/document/158830" TargetMode="External"/><Relationship Id="rId2f0ymraxvr1nwwucteg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2026-09-24T06:25:18.501Z</dcterms:created>
  <dcterms:modified xsi:type="dcterms:W3CDTF">2026-09-24T06:25:18.501Z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