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nkasagvjipavh2cpty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2022 года № 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</w:t>
      </w:r>
      <w:hyperlink w:history="1" r:id="rIdap-spjamc2n1b5zotkw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epjwhzc_k0vdsgnyu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tofsorn5qgdlz3ayo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ap5t7nir5i43u_bubm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fh662fu7jd9opqc-en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98jvad_9dyigml3njli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главу I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rriwhvl8p0psoja8m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изложить в редакции согласно </w:t>
      </w:r>
      <w:hyperlink w:history="1" r:id="rIdvakis7levqt3ro74vqo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 - глава 4, пункт 90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Единого реестра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Исполнительный орган при Министерстве здравоохранения Кыргызской Республики по реализации политики в сфере базового государственного и обязательного медицинского страхования граждан в Кыргызской Республике, уполномоченный осуществлять финансирование программ базового государственного и обязательного медицинского страхования, (далее - исполнительный орган в области медицинского страхования) и его территориальные управления (далее - ТУ исполнительного органа в области медицинского страхования).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Список территориальных органов размещается вместе со стандартом услуги на стендах, сайте исполнительного органа в области медицинского страхования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Право на приобретение полиса обязательного медицинского страхования (далее - полис ОМС)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физические лица, достигшие возраста 18 лет, самостоятельно уплачивающие взносы по обязательному медицинскому страхованию;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юридические лица, перечисляющие взносы за определенную категорию граждан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yz_f4axb7altqzb3orqs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kyeprtuskk-oz2seqlta8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 Кыргызской Республики "О медицинском страховании граждан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"Об утверждении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Положения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о полисе обязательного медицинского страхования" от </w:t>
            </w:r>
            <w:hyperlink w:history="1" r:id="rIdk1ylwfpep0oyuwqylhkqm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28 февраля 2012 года № 15</w:t>
              </w:r>
            </w:hyperlink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"О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государственных гарантий по обеспечению граждан медико-санитарной помощью" от </w:t>
            </w:r>
            <w:hyperlink w:history="1" r:id="rIdrktdbdnxs6z4wrp-grksp">
              <w:r>
                <w:rPr>
                  <w:rFonts w:ascii="Arial" w:cs="Arial" w:eastAsia="Arial" w:hAnsi="Arial"/>
                  <w:color w:val="1D4ED8"/>
                  <w:sz w:val="22"/>
                  <w:szCs w:val="22"/>
                  <w:u w:val="single"/>
                </w:rPr>
                <w:t xml:space="preserve">20 ноября 2015 года № 790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Полис обязательного медицинского страхования, дающий статус застрахованного лица и право на получение медицинских услуг по реализуемым государственным программам в системе обязательного медицинского страхования.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Полис ОМС выдается на ограниченный срок и на платной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- 12 календарных месяцев - для граждан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- 6 или 12 календарных месяцев - для иностранных граждан и лиц без гражданства, постоянно проживающих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приобретения полиса ОМС заявителю или его уполномоченному представителю необходимо обратиться в ТУ исполнительного органа в области медицинского страхования или организации здравоохранения, работающих в системе Единого плательщика (далее - организации здравоохранения).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услуги заявителям осуществляется в специально выделенном помещении. Посетителям гарантируются необходимые условия для ожидания: гардероб, места для сидения, телефон, отопление, водопровод, туалет (в регионах при невозможности подключения к центральному водопроводу и канализации - надворный).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лиц с ограниченными возможностями здоровья в здании предусмотрены специальные приспособления (пандусы, поручни).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услуги производится по принципу живой очереди. Участники и инвалиды Великой Отечественной войны, труженики тыла и приравненные к ним лица, лица с ограниченными возможностями здоровья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удобства посетителей в предоставлении услуги в ТУ исполнительного органа в области медицинского страхования и организациях здравоохранения имеется стенд с указанием перечня документов и образец заявления, необходимых для приобретения полиса ОМС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время на прием документов, оформление заявления, оплату стоимости полиса - 15-20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время на консультирование специалистами по телефону и в личной беседе не должно превышать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время на получение полиса ОМС составляет не более 5 дней со дня подачи заявления и оплаты его стоимости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исполнительном органе в области медицинского страхования, управлении реализации программ медицинского страхования по адресу: 720040, г.Бишкек, проспект Чуй, 122;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время работы: понедельник-пятница с 9-00 до 18-00 часов, обеденный перерыв с 12-30 до 13-30 часов;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ТУ исполнительного органа в области медицинского страхования;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организациях здравоохранения;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Государственном портале электронных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Список ТУ исполнительного органа в области медицинского страхования (размещается вместе со стандартом услуги на стендах, сайте исполнительного органа в области медицинского страхования).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для граждан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устной форме (по телефону,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электронном формате (информация о полисе ОМС и процедуре, оплате его стоимости, "вопросы-ответы" на сайте исполнительного органа в области медицинского страхования - www.foms.kg);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информационных стендах;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информационных материалах (брошюры, буклеты на государственном и официальном языках).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Образцы заявлений на приобретение полиса ОМС и информация о предоставлении медицинских услуг в организациях здравоохранения по Программе государственных гарантий по обеспечению граждан медико-санитарной помощью и Дополнительной программе лекарственного обеспечения на амбулаторном уровне представлены на информационных стендах в ТУ исполнительного органа в области медицинского страхования и организациях здравоохранения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информации об оказываемой услуге гарантируется любому обратившемуся лицу на безвозмездной основе, которая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Распространение информации об оказываемой услуге освещается: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средствах массовой информации (газеты "Эркин Тоо", "Кыргыз Туусу", "Будь здоров", информационные сайты "АКИпресс", "Кабар", "24 KG", "Азаттык", "Баракелде", радио "Кыргызрадиосу", телеканалы "КТР", "Замана TV", НБТ);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сайте исполнительного органа в области медицинского страхования (www.foms.kg);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информационных стендах, в брошюрах, буклетах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 "телефону доверия" исполнительного органа в области медицинского страхования и его 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общественных приемных исполнительного органа в области медицинского страхования и его 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встречах с населением, общественными и неправительственными организациями;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 Государственном портале электронных услуг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 всех ТУ исполнительного органа в области медицинского страхования и организациях здравоохранения имеется ответственное лицо за оформление и выдачу полиса ОМС. На кабинете имеются информационные таблички.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 сотрудники ТУ исполнительного органа в области медицинского страхования, работающие с населением,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Всеми сотрудниками должны соблюдаться должностные инструкции и профессионально-этические нормы, устанавливающие и регулирующие правила поведения в соответствии с Законом Кыргызской Республики "О государственной гражданской службе и муниципальной службе".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Особым категориям потребителей (лица с ограниченными возможностями здоровья, пожилые, ветераны войны и труда)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Исполнительный орган в области медицинского страхования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 базы по вводу личных данных должны будут обеспечиваться соответствующей степенью защиты.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Соблюдение принципов конфиденциальности может быть ограничено в степени, необходимой для выполнения юридических требований, требований государственных органов, национальной безопасности или общественных интересов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приобретения полиса ОМС заявителю необходимо предъявить паспорт (ID-карта), подать заявление установленного образца и оплатить стоимость полиса ОМС.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представителя заявителя необходимо предъявить нотариально заверенную доверенность на заявителя или документы, подтверждающие родство с заявителем.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Бланки заявлений установленного образца граждане могут получить бесплатно у специалистов, ответственных за выдачу полисов ОМС.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Поданные заявления фиксируются в журнале выдачи/передачи полисов ОМС путем указания даты, ФИО и подписи получателей полисов ОМС.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Юридические организации могут приобретать полисы ОМС для категорий граждан, не имеющих документов, удостоверяющих их личность, на основе договора с исполнительным органом в области медицинского страхования и поименных списков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актуальность для пользователя;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недопущение дискриминации в отношении лиц, приобретающих полис ОМС, по признаку пола, расы, языка, инвалидности,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доступность, 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соответствие условий предоставления услуги: доступ к зданию, помещению лицам с ограниченными возможностями,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форматах), бесплатных бланков;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услуг. На получение услуги заявителю необходимо зарегистрироваться на портале portal.tunduk.kg. Имеется возможность распечатки полученной выписки. Для получения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1) зайти на сайт: portal.tunduk.kg;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2) в случае отсутствия регистрации, которая возможна с использованием ID-карты образца 2017 года либо облачной электронной подписи - пройти регистрацию;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3) найти соответствующую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4) для формирования запроса необходимо нажать на кнопку "отправить";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5)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выписки".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Потребители государственной услуги при обращении с имеющимися вопросами посредством осуществления звонка на горячую линию исполнительного органа в области медицинского страхования по номеру 113 получают ответную информацию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предоставлении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лицам, не достигшим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 предоставлении документов, подтверждающих личность заявителя, неустановленного образца (имеющие дефекты, помарки, подтирки);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 отсутствии у лица официальных полномочий действовать от имени другого лица (нотариально заверенная доверенность, документы, подтверждающие родство);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 неуплате за полис ОМС;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в случае предоставления заявителем неполного перечня необходимых документов, указанных в стандарте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в исполнительный орган в области медицинского страхования или в суд.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Рассмотрение жалоб и претензий осуществляется в установленном порядке исполнительным органом в области медицинского страхования и его 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рассмотрения письменного обращения и получения ответа получателем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Первоначально письменная жалоба подается получателем в ТУ исполнительного органа в области медицинского страхования, которая рассматривается в вышеуказанный срок. В случае несогласия с решением по жалобе, принятым ТУ исполнительного органа в области медицинского страхования, получатель имеет право на подачу повторной жалобы в вышестоящую инстанцию - исполнительный орган в области медицинского страхования. При неудовлетворении с принятым решением об отказе в предоставлении услуги или некачественном ее предоставлении, получатель имеет право обжаловать решение исполнительного органа в области медицинского страхования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t0casvr7s7h7ui_k-t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dalil.kg/document/158928</w:t>
      </w:r>
    </w:hyperlink>
  </w:p>
  <w:p>
    <w:pPr>
      <w:spacing w:after="0" w:before="40"/>
      <w:jc w:val="center"/>
    </w:pPr>
    <w:hyperlink w:history="1" r:id="rId50d_dkhsxzm-uz9hags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kasagvjipavh2cpty6n" Type="http://schemas.openxmlformats.org/officeDocument/2006/relationships/hyperlink" Target="https://dalil.kg/document/230009437" TargetMode="External"/><Relationship Id="rIdap-spjamc2n1b5zotkwl1" Type="http://schemas.openxmlformats.org/officeDocument/2006/relationships/hyperlink" Target="https://dalil.kg/document/112301#st_13" TargetMode="External"/><Relationship Id="rIdfuepjwhzc_k0vdsgnyuw1" Type="http://schemas.openxmlformats.org/officeDocument/2006/relationships/hyperlink" Target="https://dalil.kg/document/112301#st_17" TargetMode="External"/><Relationship Id="rIdutofsorn5qgdlz3ayoall" Type="http://schemas.openxmlformats.org/officeDocument/2006/relationships/hyperlink" Target="https://dalil.kg/document/96552" TargetMode="External"/><Relationship Id="rIdtap5t7nir5i43u_bubmhc" Type="http://schemas.openxmlformats.org/officeDocument/2006/relationships/hyperlink" Target="https://dalil.kg/document/159849" TargetMode="External"/><Relationship Id="rIdbfh662fu7jd9opqc-en-q" Type="http://schemas.openxmlformats.org/officeDocument/2006/relationships/hyperlink" Target="https://dalil.kg/document/159849" TargetMode="External"/><Relationship Id="rId98jvad_9dyigml3njlic5" Type="http://schemas.openxmlformats.org/officeDocument/2006/relationships/hyperlink" Target="https://dalil.kg/document/96552" TargetMode="External"/><Relationship Id="rIdxvrriwhvl8p0psoja8mxd" Type="http://schemas.openxmlformats.org/officeDocument/2006/relationships/hyperlink" Target="https://dalil.kg/document/159815" TargetMode="External"/><Relationship Id="rIdvakis7levqt3ro74vqo6-" Type="http://schemas.openxmlformats.org/officeDocument/2006/relationships/hyperlink" Target="https://dalil.kg/document/158928#pr" TargetMode="External"/><Relationship Id="rIdoyz_f4axb7altqzb3orqs" Type="http://schemas.openxmlformats.org/officeDocument/2006/relationships/hyperlink" Target="https://dalil.kg/document/112213" TargetMode="External"/><Relationship Id="rIdkyeprtuskk-oz2seqlta8" Type="http://schemas.openxmlformats.org/officeDocument/2006/relationships/hyperlink" Target="https://dalil.kg/document/275" TargetMode="External"/><Relationship Id="rIdk1ylwfpep0oyuwqylhkqm" Type="http://schemas.openxmlformats.org/officeDocument/2006/relationships/hyperlink" Target="https://dalil.kg/document/92936" TargetMode="External"/><Relationship Id="rIdrktdbdnxs6z4wrp-grksp" Type="http://schemas.openxmlformats.org/officeDocument/2006/relationships/hyperlink" Target="https://dalil.kg/document/9821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t0casvr7s7h7ui_k-t0d" Type="http://schemas.openxmlformats.org/officeDocument/2006/relationships/hyperlink" Target="https://dalil.kg/document/158928" TargetMode="External"/><Relationship Id="rId50d_dkhsxzm-uz9hags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2026-09-24T00:07:56.498Z</dcterms:created>
  <dcterms:modified xsi:type="dcterms:W3CDTF">2026-09-24T00:07:56.498Z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