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wg7dwgr3vbqkakwojmd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29 июля 2022 года № 418)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ПОЛОЖЕНИЕ</w:t>
      </w:r>
      <w:r>
        <w:rPr>
          <w:rFonts w:ascii="Arial" w:cs="Arial" w:eastAsia="Arial" w:hAnsi="Arial"/>
          <w:sz w:val="28"/>
          <w:szCs w:val="28"/>
        </w:rPr>
        <w:t xml:space="preserve">
 о порядке назначения, освобождения от должности и аттестации руководителей государственных высших учебных заведений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l4zv3jhc1-3fmrqlkgos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2023 года № 693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f8gm9dmhq7v-zfw9jc9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2024 года № 633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rumgmktidl90jkghjk7t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2025 года № 200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gb9ztdfka-kelmacdfh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сентября 2025 года № 602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rslj17paolysqc_lyta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2026 года № 392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назначения, освобождения от должности и аттестации руководителей государственных высших учебных заведений (далее - Положение), разработано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 22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 и определяет порядок назначения, освобождения от должности и аттестации руководителей государственных высших учебных заведений.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thfq-tc6e-1iuamybft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2024 года № 633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Порядок назначения на должность и освобождения от должности руководителей государственных высших учебных заведений, имеющих статус "национальный"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Руководитель уполномоченного государственного органа в области образования и науки, вносит Президенту Кыргызской Республики представление о назначении на должность или об освобождении от должности руководителя государственного высшего учебного заведения имеющего статус "национальный", с указанием причин и мотивов предлагаемого назначения или освобождения.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представлению о назначении рекомендуемой кандидатуры на должность руководителя государственного высшего учебного заведения, имеющего статус «национальный», прилагаются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личный листок по учету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список научных трудов;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оригиналы документов об образовании, ученой степени в соответствии с квалификационными требованиями, утвержденными Кабинетом Министров Кыргызской Республики;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оригинал трудовой книжки;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перспективный план развития вуза;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иные документы, подтверждающие квалификационные требования, утвержденные Кабинетом Министров Кыргызской Республики.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Оригиналы документов, указанных в подпунктах 3, 4 настоящего пункта, возвращаются кандидату после заверения ответственным сотрудником структурного подразделения по управлению человеческими ресурсами уполномоченного государственного органа в области науки.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представлении о назначении на должность дается краткая характеристика деловых и личных качеств кандидата, рекомендуемого для назначения на должность руководителя государственного высшего учебного заведения, имеющего статус «национальный».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</w:t>
      </w:r>
      <w:hyperlink w:history="1" r:id="rIditolhlrmqyfmvryz_rdi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сентября 2025 года № 602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aismpy_x3p6nlad0obq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2026 года № 392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 представлению об освобождении от должности руководителя государственного высшего учебного заведения, имеющего статус "национальный", прилагается протокол аттестационной комиссии или законное и обоснованное основание для освобождения.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Руководитель государственного высшего учебного заведения, имеющего статус "национальный", может быть освобожден от занимаемой должности Президентом Кыргызской Республики досрочно.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Порядок назначения на должность и освобождения от должности руководителей специализированных государственных высших учебных заведений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возникновения вакантной должности руководителя специализированного государственного высшего учебного заведения, руководитель уполномоченного государственного органа в области </w:t>
      </w:r>
      <w:r>
        <w:rPr>
          <w:rFonts w:ascii="Arial" w:cs="Arial" w:eastAsia="Arial" w:hAnsi="Arial"/>
          <w:sz w:val="24"/>
          <w:szCs w:val="24"/>
        </w:rPr>
        <w:t xml:space="preserve">здравоохранения, внутренних дел</w:t>
      </w:r>
      <w:r>
        <w:rPr>
          <w:rFonts w:ascii="Arial" w:cs="Arial" w:eastAsia="Arial" w:hAnsi="Arial"/>
          <w:sz w:val="24"/>
          <w:szCs w:val="24"/>
        </w:rPr>
        <w:t xml:space="preserve">, иностранных дел и обороны вносит представление о назначении на должность с приложением документов, предусмотренных пунктом 3 настоящего Положения, в уполномоченный государственный орган в области образования и науки для получения согласия.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руководителей специализированных высших учебных заведений уполномоченного государственного органа в сфере обеспечения национальной безопасности и органов прокуратуры осуществляется без согласования с уполномоченным государственным органом в сфере образования и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e05qitqrrupjo4h59ciw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2023 года № 693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hyperlink w:history="1" r:id="rIdmh40vlhly0nj61bf1u2b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апреля 2025 года № 200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torf_o22qvlk_nnjv5g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2026 года № 392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несоответствия, в том числе квалификационным требованиям (за исключением специализированного учебного заведения в области обороны в части наличия ученой степени), утвержденным Кабинетом Министров Кыргызской Республики или по иным законным основаниям, уполномоченный государственный орган в области образования и науки имеет право отклонить кандидатуру на занятие вакантной должности руководителя специализированного государственного высшего учебного заведения с предложением направить представление на другого кандидата.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</w:t>
      </w:r>
      <w:hyperlink w:history="1" r:id="rIdvchkjwlvukm35wnrjrj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2026 года № 392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получении согласия уполномоченного государственного органа в области образования и науки, руководитель уполномоченного государственного органа, в ведении которого находится специализированное государственное высшее учебное заведение, своим решением назначает на должность руководителя.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Решение об освобождении от должности руководителя, в том числе досрочного, принимается руководителем уполномоченного государственного органа, в ведении которого находится специализированное государственное высшее учебное заведение.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Порядок назначения на должность руководителей государственных высших учебных заведений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возникновении вакантной должности руководителя государственного высшего учебного заведения, в том числе учебного заведения с особым статусом, руководитель структурного подразделения по управлению человеческими ресурсами уполномоченного государственного органа в области образования и науки в течение трех рабочих дней в письменной форме уведомляет об этом руководителя уполномоченного государственного органа в области образования и науки.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kkqln0hfkfjszeswhjd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2024 года № 633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Исполнение обязанностей вакантной должности руководителя возлагается на одного из заместителей руководителя данного государственного высшего учебного заведения решением уполномоченного государственного органа в области образования и науки до завершения отбора на срок, не превышающий трех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Отбор на должность руководителя государственного высшего учебного заведения проводится уполномоченным государственным органом в области образования 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Отбор включает в себя ряд последовательных этапов: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публикация объявления о проведении отбора в газете или на веб-сайте уполномоченного государственного органа в области образования и науки, либо других официальных средствах массовой информации, не позднее пяти рабочих дней со дня возникновения вакантной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прием документов от лиц, изъявивших желание принять участие в отборе;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рассмотрение документов кандидатов на соответствие квалификационным требованиям, утвержденным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собеседование с кандидатами, проводимое комиссией по отбору уполномоченного государственного органа в области образования и науки (далее - Комиссия) с рассмотрением перспективного плана развития вуза на ближайшие 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Прием документов осуществляется уполномоченным государственным органом в области образования и науки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Текст объявления содержит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должности, на которую объявлен отбор;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квалификационные требования, предъявляемые к кандидату на должность руководителя государственного высшего учебного заведения, утвержденные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должностные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перечень документов, необходимых для участия в отборе указанных в пункте 3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время, место и сроки приема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контактные телефоны, электронные адреса для уточнения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Уполномоченный государственный орган в области образования и науки своим решением формирует Комиссию для отбора кандидатов на занятие вакантной должности руководителя государственного высшего учебного заведения.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Комиссия действует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Председателем Комиссии является заместитель руководителя уполномоченного государственного органа в области образования и науки, курирующий вопросы кадров/высшего профессионального образования. При его отсутствии функции председателя исполняет заместитель председателя Комиссии. Заместителем председателя Комиссии является руководитель структурного подразделения центрального аппарата уполномоченного государственного органа в области образования и науки по высшему профессиональному образованию/управлению человеческими ресурсами.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Председатель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председательствует на заседаниях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работу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общий контроль за реализацией принятых Комиссией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Ответственным секретарем Комиссии является сотрудник структурного подразделения центрального аппарата уполномоченного государственного органа в области образования и науки по управлению человеческими ресурсами.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состав Комиссии включаются руководители (представители) структурных подразделений центрального аппарата уполномоченного государственного органа в области образования и науки по высшему профессиональному образованию, управлению человеческими ресурсами, правовому обеспечению, уполномоченный по вопросам предупреждения коррупции, а также представители гражданского общества, профессиональных объединений в сфере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Ответственный секретарь Комиссии организует заседания Комиссии, без права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Замещение отсутствующих членов Комиссии не допускается, при этом члены Комиссии имеют право принять участие на заседании в онлайн формате.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возникновении конфликта интересов в деятельности Комиссии, состав Комиссии пересматривается.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Каждое заседание Комиссии оформляется протоколом, подписанным председателем, членами комиссии, присутствовавшими на заседании, и секретарем.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Заседание Комиссии считается состоявшимся, а его решение правомочным, если на нем присутствовали не менее двух третей членов от общего состава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Решение Комиссии принимается простым большинством голосов путем открытого голосования. При равенстве голосов, голос председателя является решающим.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Заседания Комиссии сопровождаются видеозаписью. Видеозаписи хранятся в уполномоченном государственном органе в области образования и науки в течение трех лет со дня проведения первого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Документы кандидатов на должность руководителя государственного высшего учебного заведения рассматриваются Комиссией в течение трех рабочих дней со дня окончания приема документов на соответствие квалификационным требованиям, утвержденным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 итогам рассмотрения документов кандидатов на должность руководителя государственного высшего учебного заведения, Комиссия принимает решение о допуске кандидатов к собеседованию, определяет место и время проведения собеседования. Собеседование должно проводиться в течение трех рабочих дней со дня рассмотрения Комиссией документов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При собеседовании Комиссия оценивает претендентов по 10-балльной шкале в соответствии с критериями утвержденными уполномоченным государственном органом в области образования 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Решение Комиссии по результатам проведения собеседования принимается в отсутствие кандидата. Результаты собеседования объявляются непосредственно после его завершения и публикуются на веб-сайте уполномоченного государственного органа в области образования и науки в течение трех рабочих дней после принятия решения о назначении.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Кандидат на должность руководителя государственного высшего учебного заведения, набравший наибольшие баллы при собеседовании, рекомендуется Комиссией руководителю уполномоченного государственного органа в области образования и науки для назначения на должность.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получении кандидатами равного количества баллов Комиссия направляет протокол заседания руководителю уполномоченного государственного органа в области образования и науки для принятия решения о назначении из числа этих кандидатов на должность руководителя государственного высшего учебного заведения.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Руководитель уполномоченного государственного органа в области образования и науки, в течение трех рабочих дней принимает решение о назначении на должность.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несогласия с результатами отбора кандидат имеет право обратиться к председателю Комиссии с просьбой ознакомиться с видеозаписью и протоколом заседания.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Глава 5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. Порядок освобождения от должности руководителей государственных высших учебных заведений, в том числе имеющих статус "национальный" и "особый"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Полномочия руководителя государственного высшего учебного заведения, в том числе имеющего статус "национальный" и "особый", прекращаются по истечении срока полномочий, а также досрочного освобождения от занимаемой должности в соответствии с законодательством Кыргызской Республики, в следующих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подачи личного заявления;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непринятия своевременных действий по предотвращению и/или урегулированию конфликта интересов, стороной которого он является;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вступившего в силу обвинительного приговора суда;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признания его судом недееспособным;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вступления в законную силу решения суда об объявлении его умершим или безвестно отсутствующим;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выезда на постоянное место жительства за пределы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получения отказа в аккредитации при институциональной или программной аккредитации (по 2 и более программам);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аннулирования лицензии на образовательную деятельность;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признания коллегией уполномоченного государственного органа в области образования и науки работы данного учебного заведения неудовлетворительной;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непрохождения аттестации.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hjrd0ugserbbnrisx0v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2024 года № 633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Освобождение от должности руководителя государственного высшего учебного заведения, осуществляется также по основаниям, предусмотренным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Решение по освобождению от занимаемой должности руководителя государственного высшего учебного заведения за исключением специализированных государственных высших учебных заведений принимается руководителем уполномоченного государственного органа в области образования 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Решение по освобождению от занимаемой должности руководителя специализированного государственного высшего учебного заведения принимается руководителем уполномоченного государственного органа в ведении которого он находится.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Освобождение от должности руководителя государственного высшего учебного заведения, имеющего статус "национальный", осуществляется в том числе в соответствии с пунктом 5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Глава 6. Порядок прохождения аттестации руководителями государственных высших учебных заведений за исключением специализированных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Руководители государственных высших учебных заведений за исключением специализированных государственных высших учебных заведений один раз в три года проходят аттестацию.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Аттестацию руководителей государственных высших учебных заведений за исключением специализированных государственных высших учебных заведений проводит аттестационная комиссия. Состав аттестационной комиссии утверждается уполномоченным государственным органом в области образования и науки в количестве 9 лиц из числа руководителей (представителей) структурных подразделений центрального аппарата уполномоченного государственного органа в области образования и науки и представителей общественного совета уполномоченного государственного органа в области образования 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Регламент работы аттестационной комиссии утверждается уполномоченным государственным органом в области образования 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При аттестации руководителей государственных высших учебных заведений имеющих статус "национальный" в состав комиссии включаются представители Администрации Президента Кыргызской Республики, курирующие вопросы образования 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Председателем Комиссии является заместитель руководителя уполномоченного государственного органа в области образования и науки, курирующий вопросы высшего профессионального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До прохождения аттестации руководители государственных высших учебных заведений за исключением специализированных государственных высших учебных заведений представляют председателю аттестационной комиссии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отчет об основных итогах работы, одобренный Ученым советом высшего учебного заведения;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</w:t>
      </w:r>
      <w:r>
        <w:rPr>
          <w:rFonts w:ascii="Arial" w:cs="Arial" w:eastAsia="Arial" w:hAnsi="Arial"/>
          <w:sz w:val="24"/>
          <w:szCs w:val="24"/>
        </w:rPr>
        <w:t xml:space="preserve"> высших учебных заведений, об итогах работы за истекший период и программа деятельности высшего учебного заведения на перспективу.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По результатам рассмотрения документов и заслушивания руководителей государственных высших учебных заведений за исключением специализированных государственных высших учебных заведений, аттестационная комиссия принимает одно из следующих решений: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соответствует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соответствует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подлежит повторной аттестации через 6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Принятие аттестационной комиссией решения о несоответствии занимаемой должности служит основанием для внесения представления Президенту Кыргызской Республики на освобождение от занимаемой должности руководителя государственного высшего учебного заведения, имеющего статус "национальный".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Аттестационной комиссией решения о несоответствии занимаемой должности служит основанием для освобождения от занимаемой должности руководителя государственного высшего учебного заведения.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Повторная аттестация проводится через шесть месяцев с момента проведения первоначальной аттестации. Аттестационная комиссия при повторной аттестации принимает одно из следующих решений: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соответствует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соответствует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Решение принимается большинством голосов членов аттестационной комиссии путем открытого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равном количестве голосов голос председателя аттестационной комиссии является решающим.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считается правомочным, если на заседании аттестационной комиссии присутствовали не менее двух третей членов от общего состава аттестационной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Решение аттестационной комиссии оформляется протоколом и подписывается председателем и членами аттестационной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(*) Примечание ИЦ "Токтом": Текст соответствует оригиналу.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(*) Примечание: В настоящем Положении пункты на официальном языке имеют отличия от государственного языка в соответствии с оригиналом.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Глава 7. Порядок назначения на должность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освобождения от должности руководителей государственных высших учебных заведений, имеющих особый статус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rfcwkkgqykt6uzqun8e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октября 2024 года № 633)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Руководитель уполномоченного государственного органа в сфере образования и науки вносит Председателю Кабинета Министров Кыргызской Республики представление о назначении на должность (переназначении) или освобождении от должности руководителя государственного высшего учебного заведения, имеющего особый статус, или в случае его первого присвоения, с указанием причин назначения или освобождения.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К представлению о назначении или переназначении кандидата, представляемого на должность руководителя государственного высшего учебного заведения с особым статусом, прилагаются документы, предусмотренные пунктом 3 настоящего положения, и перспективный план развития вуза на ближайшие 5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К представлению об освобождении от должности руководителя государственного высшего учебного заведения, имеющего особый статус, прилагается протокол аттестационной комиссии или законное и мотивированное основание освобождения от должности.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Руководитель государственного высшего учебного заведения, имеющего особый статус, может быть досрочно освобожден от занимаемой должности Председателем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atg5eeobwkqijshha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dalil.kg/document/159407</w:t>
      </w:r>
    </w:hyperlink>
  </w:p>
  <w:p>
    <w:pPr>
      <w:spacing w:after="0" w:before="40"/>
      <w:jc w:val="center"/>
    </w:pPr>
    <w:hyperlink w:history="1" r:id="rIdhuiebmy21rzitlkaybt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g7dwgr3vbqkakwojmdkl" Type="http://schemas.openxmlformats.org/officeDocument/2006/relationships/hyperlink" Target="https://dalil.kg/document/159345" TargetMode="External"/><Relationship Id="rIdl4zv3jhc1-3fmrqlkgosk" Type="http://schemas.openxmlformats.org/officeDocument/2006/relationships/hyperlink" Target="https://dalil.kg/document/230003176" TargetMode="External"/><Relationship Id="rIdaf8gm9dmhq7v-zfw9jc9y" Type="http://schemas.openxmlformats.org/officeDocument/2006/relationships/hyperlink" Target="https://dalil.kg/document/230016118" TargetMode="External"/><Relationship Id="rIdrumgmktidl90jkghjk7te" Type="http://schemas.openxmlformats.org/officeDocument/2006/relationships/hyperlink" Target="https://dalil.kg/document/230028869" TargetMode="External"/><Relationship Id="rId2gb9ztdfka-kelmacdfhe" Type="http://schemas.openxmlformats.org/officeDocument/2006/relationships/hyperlink" Target="https://dalil.kg/document/230031697" TargetMode="External"/><Relationship Id="rIdsrslj17paolysqc_lyta4" Type="http://schemas.openxmlformats.org/officeDocument/2006/relationships/hyperlink" Target="https://dalil.kg/document/230047257" TargetMode="External"/><Relationship Id="rIddthfq-tc6e-1iuamybfts" Type="http://schemas.openxmlformats.org/officeDocument/2006/relationships/hyperlink" Target="https://dalil.kg/document/230016118" TargetMode="External"/><Relationship Id="rIditolhlrmqyfmvryz_rdie" Type="http://schemas.openxmlformats.org/officeDocument/2006/relationships/hyperlink" Target="https://dalil.kg/document/230031697" TargetMode="External"/><Relationship Id="rIdnaismpy_x3p6nlad0obqz" Type="http://schemas.openxmlformats.org/officeDocument/2006/relationships/hyperlink" Target="https://dalil.kg/document/230047257" TargetMode="External"/><Relationship Id="rIde05qitqrrupjo4h59ciw1" Type="http://schemas.openxmlformats.org/officeDocument/2006/relationships/hyperlink" Target="https://dalil.kg/document/230003176" TargetMode="External"/><Relationship Id="rIdmh40vlhly0nj61bf1u2bk" Type="http://schemas.openxmlformats.org/officeDocument/2006/relationships/hyperlink" Target="https://dalil.kg/document/230028869" TargetMode="External"/><Relationship Id="rIdytorf_o22qvlk_nnjv5gw" Type="http://schemas.openxmlformats.org/officeDocument/2006/relationships/hyperlink" Target="https://dalil.kg/document/230047257" TargetMode="External"/><Relationship Id="rIdvchkjwlvukm35wnrjrjyh" Type="http://schemas.openxmlformats.org/officeDocument/2006/relationships/hyperlink" Target="https://dalil.kg/document/230047257" TargetMode="External"/><Relationship Id="rIdikkqln0hfkfjszeswhjdp" Type="http://schemas.openxmlformats.org/officeDocument/2006/relationships/hyperlink" Target="https://dalil.kg/document/230016118" TargetMode="External"/><Relationship Id="rId-hjrd0ugserbbnrisx0vh" Type="http://schemas.openxmlformats.org/officeDocument/2006/relationships/hyperlink" Target="https://dalil.kg/document/230016118" TargetMode="External"/><Relationship Id="rIdjrfcwkkgqykt6uzqun8e9" Type="http://schemas.openxmlformats.org/officeDocument/2006/relationships/hyperlink" Target="https://dalil.kg/document/230016118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atg5eeobwkqijshhaw3" Type="http://schemas.openxmlformats.org/officeDocument/2006/relationships/hyperlink" Target="https://dalil.kg/document/159407" TargetMode="External"/><Relationship Id="rIdhuiebmy21rzitlkaybt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2026-09-24T10:36:28.640Z</dcterms:created>
  <dcterms:modified xsi:type="dcterms:W3CDTF">2026-09-24T10:36:28.640Z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