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54u-d09xxwjklpmz4-4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2023 года № 111</w:t>
      </w:r>
    </w:p>
    <w:p>
      <w:pPr>
        <w:spacing w:after="480" w:before="20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31 января 2023 года № 41</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4 ноября 2022 года </w:t>
      </w:r>
      <w:r>
        <w:rPr>
          <w:rFonts w:ascii="Arial" w:cs="Arial" w:eastAsia="Arial" w:hAnsi="Arial"/>
          <w:b/>
          <w:bCs/>
          <w:sz w:val="28"/>
          <w:szCs w:val="28"/>
        </w:rPr>
        <w:t xml:space="preserve">№</w:t>
      </w:r>
      <w:r>
        <w:rPr>
          <w:rFonts w:ascii="Arial" w:cs="Arial" w:eastAsia="Arial" w:hAnsi="Arial"/>
          <w:b/>
          <w:bCs/>
          <w:sz w:val="28"/>
          <w:szCs w:val="28"/>
        </w:rPr>
        <w:t xml:space="preserve"> 600</w:t>
      </w:r>
    </w:p>
    <w:p>
      <w:pPr>
        <w:spacing w:after="6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лук, в соответствии со статьями </w:t>
      </w:r>
      <w:hyperlink w:history="1" r:id="rId-angcyvpofx-lkexlrtz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jg0rbmmopkms0gehy8h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4j8z6h3bm-rai6kxfwq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4 ноября 2022 года </w:t>
      </w:r>
      <w:r>
        <w:rPr>
          <w:rFonts w:ascii="Arial" w:cs="Arial" w:eastAsia="Arial" w:hAnsi="Arial"/>
          <w:sz w:val="24"/>
          <w:szCs w:val="24"/>
        </w:rPr>
        <w:t xml:space="preserve">№ </w:t>
      </w:r>
      <w:r>
        <w:rPr>
          <w:rFonts w:ascii="Arial" w:cs="Arial" w:eastAsia="Arial" w:hAnsi="Arial"/>
          <w:sz w:val="24"/>
          <w:szCs w:val="24"/>
        </w:rPr>
        <w:t xml:space="preserve">600 следующие изменения:</w:t>
      </w:r>
    </w:p>
    <w:p>
      <w:pPr>
        <w:spacing w:after="60"/>
        <w:ind w:firstLine="567"/>
        <w:jc w:val="both"/>
      </w:pPr>
      <w:r>
        <w:rPr>
          <w:rFonts w:ascii="Arial" w:cs="Arial" w:eastAsia="Arial" w:hAnsi="Arial"/>
          <w:sz w:val="24"/>
          <w:szCs w:val="24"/>
        </w:rPr>
        <w:t xml:space="preserve">1) пункт 1 дополнить абзацем вторым следующего содержания:</w:t>
      </w:r>
    </w:p>
    <w:p>
      <w:pPr>
        <w:spacing w:after="60"/>
        <w:ind w:firstLine="567"/>
        <w:jc w:val="both"/>
      </w:pPr>
      <w:r>
        <w:rPr>
          <w:rFonts w:ascii="Arial" w:cs="Arial" w:eastAsia="Arial" w:hAnsi="Arial"/>
          <w:sz w:val="24"/>
          <w:szCs w:val="24"/>
        </w:rPr>
        <w:t xml:space="preserve">"Установить временный запрет, сроком на три месяца с 31 января 2023 года по 31 апреля 2023 года, на вывоз (экспорт) из Кыргызской Республики (за исключением реэкспорта, транзита, а также гуманитарной помощи, оказываемой Кабинетом Министров Кыргызской Республики) отдельных видов сельскохозяйственных товаров за пределы Кыргызской Республики согласно приложению 3.";</w:t>
      </w:r>
    </w:p>
    <w:p>
      <w:pPr>
        <w:spacing w:after="60"/>
        <w:ind w:firstLine="567"/>
        <w:jc w:val="both"/>
      </w:pPr>
      <w:r>
        <w:rPr>
          <w:rFonts w:ascii="Arial" w:cs="Arial" w:eastAsia="Arial" w:hAnsi="Arial"/>
          <w:sz w:val="24"/>
          <w:szCs w:val="24"/>
        </w:rPr>
        <w:t xml:space="preserve">2) дополнить вышеуказанное постановление </w:t>
      </w:r>
      <w:hyperlink w:history="1" r:id="rIdmy_x_8qwx4hqxyuwkomtv">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7t3yfvzwoo6e4ze7txu0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Министерству экономики и коммерции Кыргызской Республики:</w:t>
      </w:r>
    </w:p>
    <w:p>
      <w:pPr>
        <w:spacing w:after="60"/>
        <w:ind w:firstLine="567"/>
        <w:jc w:val="both"/>
      </w:pPr>
      <w:r>
        <w:rPr>
          <w:rFonts w:ascii="Arial" w:cs="Arial" w:eastAsia="Arial" w:hAnsi="Arial"/>
          <w:sz w:val="24"/>
          <w:szCs w:val="24"/>
        </w:rPr>
        <w:t xml:space="preserve">- не позднее трех календарных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4.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отдельных видов сельскохозяйственных товаров, на которые установлен временный запрет на вывоз (экспорт) из Кыргызской Республики за пределы территории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6797"/>
        <w:gridCol w:w="2935"/>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29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 лук-шалот, чеснок, лук-порей и прочие луковичные овощи, свежие или охлажденные</w:t>
            </w:r>
          </w:p>
        </w:tc>
        <w:tc>
          <w:tcPr>
            <w:tcW w:type="dxa" w:w="2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 (за исключением 0703 20 000 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9yitjpaq_ldgc_haemm">
      <w:r>
        <w:rPr>
          <w:rFonts w:ascii="Arial" w:cs="Arial" w:eastAsia="Arial" w:hAnsi="Arial"/>
          <w:color w:val="132D3F"/>
          <w:sz w:val="16"/>
          <w:szCs w:val="16"/>
          <w:u w:val="single"/>
        </w:rPr>
        <w:t xml:space="preserve">dalil.kg/document/160000</w:t>
      </w:r>
    </w:hyperlink>
  </w:p>
  <w:p>
    <w:pPr>
      <w:spacing w:after="0" w:before="40"/>
      <w:jc w:val="center"/>
    </w:pPr>
    <w:hyperlink w:history="1" r:id="rIdpqgfefi-bgt3zk6l3fl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4u-d09xxwjklpmz4-4yr" Type="http://schemas.openxmlformats.org/officeDocument/2006/relationships/hyperlink" Target="https://dalil.kg/document/159984" TargetMode="External"/><Relationship Id="rId-angcyvpofx-lkexlrtzi" Type="http://schemas.openxmlformats.org/officeDocument/2006/relationships/hyperlink" Target="https://dalil.kg/document/112301#st_13" TargetMode="External"/><Relationship Id="rIdyjg0rbmmopkms0gehy8hc" Type="http://schemas.openxmlformats.org/officeDocument/2006/relationships/hyperlink" Target="https://dalil.kg/document/112301#st_17" TargetMode="External"/><Relationship Id="rId4j8z6h3bm-rai6kxfwqrn" Type="http://schemas.openxmlformats.org/officeDocument/2006/relationships/hyperlink" Target="https://dalil.kg/document/159678" TargetMode="External"/><Relationship Id="rIdmy_x_8qwx4hqxyuwkomtv" Type="http://schemas.openxmlformats.org/officeDocument/2006/relationships/hyperlink" Target="https://dalil.kg/document/160000#pr3" TargetMode="External"/><Relationship Id="rId7t3yfvzwoo6e4ze7txu0p" Type="http://schemas.openxmlformats.org/officeDocument/2006/relationships/hyperlink" Target="https://dalil.kg/document/160000#pr"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9yitjpaq_ldgc_haemm" Type="http://schemas.openxmlformats.org/officeDocument/2006/relationships/hyperlink" Target="https://dalil.kg/document/160000" TargetMode="External"/><Relationship Id="rIdpqgfefi-bgt3zk6l3fl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2026-09-28T13:27:59.827Z</dcterms:created>
  <dcterms:modified xsi:type="dcterms:W3CDTF">2026-09-28T13:27:59.828Z</dcterms:modified>
</cp:coreProperties>
</file>

<file path=docProps/custom.xml><?xml version="1.0" encoding="utf-8"?>
<Properties xmlns="http://schemas.openxmlformats.org/officeDocument/2006/custom-properties" xmlns:vt="http://schemas.openxmlformats.org/officeDocument/2006/docPropsVTypes"/>
</file>